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矿山救援规程（修订草案）</w:t>
      </w:r>
    </w:p>
    <w:p>
      <w:pPr>
        <w:pStyle w:val="5"/>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p>
    <w:p>
      <w:pPr>
        <w:pStyle w:val="2"/>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仿宋" w:hAnsi="仿宋" w:eastAsia="仿宋" w:cs="仿宋"/>
          <w:b w:val="0"/>
          <w:bCs/>
          <w:color w:val="000000" w:themeColor="text1"/>
          <w:sz w:val="32"/>
          <w:szCs w:val="32"/>
          <w14:textFill>
            <w14:solidFill>
              <w14:schemeClr w14:val="tx1"/>
            </w14:solidFill>
          </w14:textFill>
        </w:rPr>
      </w:pPr>
      <w:bookmarkStart w:id="0" w:name="前__言"/>
      <w:bookmarkEnd w:id="0"/>
      <w:bookmarkStart w:id="1" w:name="_bookmark0"/>
      <w:bookmarkEnd w:id="1"/>
      <w:bookmarkStart w:id="2" w:name="_Toc1478310138"/>
      <w:r>
        <w:rPr>
          <w:rFonts w:hint="eastAsia" w:ascii="仿宋" w:hAnsi="仿宋" w:eastAsia="仿宋" w:cs="仿宋"/>
          <w:b w:val="0"/>
          <w:bCs/>
          <w:color w:val="000000" w:themeColor="text1"/>
          <w:sz w:val="32"/>
          <w:szCs w:val="32"/>
          <w14:textFill>
            <w14:solidFill>
              <w14:schemeClr w14:val="tx1"/>
            </w14:solidFill>
          </w14:textFill>
        </w:rPr>
        <w:t>第一章</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总  则</w:t>
      </w:r>
      <w:bookmarkEnd w:id="2"/>
    </w:p>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sz w:val="32"/>
          <w:szCs w:val="32"/>
        </w:rPr>
      </w:pPr>
    </w:p>
    <w:p>
      <w:pPr>
        <w:keepNext w:val="0"/>
        <w:keepLines w:val="0"/>
        <w:pageBreakBefore w:val="0"/>
        <w:widowControl w:val="0"/>
        <w:tabs>
          <w:tab w:val="left" w:pos="864"/>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3" w:name="1_范围"/>
      <w:bookmarkEnd w:id="3"/>
      <w:bookmarkStart w:id="4" w:name="_bookmark1"/>
      <w:bookmarkEnd w:id="4"/>
      <w:r>
        <w:rPr>
          <w:rFonts w:hint="eastAsia" w:ascii="仿宋" w:hAnsi="仿宋" w:eastAsia="仿宋" w:cs="仿宋"/>
          <w:b w:val="0"/>
          <w:bCs/>
          <w:color w:val="000000" w:themeColor="text1"/>
          <w:sz w:val="32"/>
          <w:szCs w:val="32"/>
          <w14:textFill>
            <w14:solidFill>
              <w14:schemeClr w14:val="tx1"/>
            </w14:solidFill>
          </w14:textFill>
        </w:rPr>
        <w:t>第一条  为</w:t>
      </w:r>
      <w:r>
        <w:rPr>
          <w:rFonts w:hint="eastAsia" w:ascii="仿宋" w:hAnsi="仿宋" w:eastAsia="仿宋" w:cs="仿宋"/>
          <w:b w:val="0"/>
          <w:bCs/>
          <w:color w:val="000000" w:themeColor="text1"/>
          <w:sz w:val="32"/>
          <w:szCs w:val="32"/>
          <w:lang w:eastAsia="zh-CN"/>
          <w14:textFill>
            <w14:solidFill>
              <w14:schemeClr w14:val="tx1"/>
            </w14:solidFill>
          </w14:textFill>
        </w:rPr>
        <w:t>快速、安全、有效处置矿山生产安全事故</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保护</w:t>
      </w:r>
      <w:r>
        <w:rPr>
          <w:rFonts w:hint="eastAsia" w:ascii="仿宋" w:hAnsi="仿宋" w:eastAsia="仿宋" w:cs="仿宋"/>
          <w:b w:val="0"/>
          <w:bCs/>
          <w:color w:val="000000" w:themeColor="text1"/>
          <w:sz w:val="32"/>
          <w:szCs w:val="32"/>
          <w14:textFill>
            <w14:solidFill>
              <w14:schemeClr w14:val="tx1"/>
            </w14:solidFill>
          </w14:textFill>
        </w:rPr>
        <w:t>矿山职工和救援人员的生命安全，</w:t>
      </w:r>
      <w:r>
        <w:rPr>
          <w:rFonts w:hint="eastAsia" w:ascii="仿宋" w:hAnsi="仿宋" w:eastAsia="仿宋" w:cs="仿宋"/>
          <w:b w:val="0"/>
          <w:bCs/>
          <w:color w:val="000000" w:themeColor="text1"/>
          <w:sz w:val="32"/>
          <w:szCs w:val="32"/>
          <w:lang w:eastAsia="zh-CN"/>
          <w14:textFill>
            <w14:solidFill>
              <w14:schemeClr w14:val="tx1"/>
            </w14:solidFill>
          </w14:textFill>
        </w:rPr>
        <w:t>根据《突发事件应对法》《安全生产法》《矿山安全法》和《生产安全事故应急条例》等有关法律、行政法规，</w:t>
      </w:r>
      <w:r>
        <w:rPr>
          <w:rFonts w:hint="eastAsia" w:ascii="仿宋" w:hAnsi="仿宋" w:eastAsia="仿宋" w:cs="仿宋"/>
          <w:b w:val="0"/>
          <w:bCs/>
          <w:color w:val="000000" w:themeColor="text1"/>
          <w:sz w:val="32"/>
          <w:szCs w:val="32"/>
          <w14:textFill>
            <w14:solidFill>
              <w14:schemeClr w14:val="tx1"/>
            </w14:solidFill>
          </w14:textFill>
        </w:rPr>
        <w:t>制定本规程。</w:t>
      </w:r>
    </w:p>
    <w:p>
      <w:pPr>
        <w:pStyle w:val="5"/>
        <w:pageBreakBefore w:val="0"/>
        <w:widowControl w:val="0"/>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xml:space="preserve">第二条  </w:t>
      </w:r>
      <w:r>
        <w:rPr>
          <w:rFonts w:hint="eastAsia" w:ascii="仿宋" w:hAnsi="仿宋" w:eastAsia="仿宋" w:cs="仿宋"/>
          <w:b w:val="0"/>
          <w:bCs/>
          <w:color w:val="000000" w:themeColor="text1"/>
          <w:sz w:val="32"/>
          <w:szCs w:val="32"/>
          <w:lang w:eastAsia="zh-CN"/>
          <w14:textFill>
            <w14:solidFill>
              <w14:schemeClr w14:val="tx1"/>
            </w14:solidFill>
          </w14:textFill>
        </w:rPr>
        <w:t>在</w:t>
      </w:r>
      <w:r>
        <w:rPr>
          <w:rFonts w:hint="eastAsia" w:ascii="仿宋" w:hAnsi="仿宋" w:eastAsia="仿宋" w:cs="仿宋"/>
          <w:b w:val="0"/>
          <w:bCs/>
          <w:color w:val="000000" w:themeColor="text1"/>
          <w:sz w:val="32"/>
          <w:szCs w:val="32"/>
          <w14:textFill>
            <w14:solidFill>
              <w14:schemeClr w14:val="tx1"/>
            </w14:solidFill>
          </w14:textFill>
        </w:rPr>
        <w:t>中华人民共和国领域内</w:t>
      </w:r>
      <w:r>
        <w:rPr>
          <w:rFonts w:hint="eastAsia" w:ascii="仿宋" w:hAnsi="仿宋" w:eastAsia="仿宋" w:cs="仿宋"/>
          <w:b w:val="0"/>
          <w:bCs/>
          <w:color w:val="000000" w:themeColor="text1"/>
          <w:sz w:val="32"/>
          <w:szCs w:val="32"/>
          <w:lang w:eastAsia="zh-CN"/>
          <w14:textFill>
            <w14:solidFill>
              <w14:schemeClr w14:val="tx1"/>
            </w14:solidFill>
          </w14:textFill>
        </w:rPr>
        <w:t>从事</w:t>
      </w:r>
      <w:r>
        <w:rPr>
          <w:rFonts w:hint="eastAsia" w:ascii="仿宋" w:hAnsi="仿宋" w:eastAsia="仿宋" w:cs="仿宋"/>
          <w:b w:val="0"/>
          <w:bCs/>
          <w:color w:val="000000" w:themeColor="text1"/>
          <w:sz w:val="32"/>
          <w:szCs w:val="32"/>
          <w14:textFill>
            <w14:solidFill>
              <w14:schemeClr w14:val="tx1"/>
            </w14:solidFill>
          </w14:textFill>
        </w:rPr>
        <w:t>煤矿</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金属非金属矿山</w:t>
      </w:r>
      <w:r>
        <w:rPr>
          <w:rFonts w:hint="eastAsia" w:ascii="仿宋" w:hAnsi="仿宋" w:eastAsia="仿宋" w:cs="仿宋"/>
          <w:b w:val="0"/>
          <w:bCs/>
          <w:color w:val="000000" w:themeColor="text1"/>
          <w:sz w:val="32"/>
          <w:szCs w:val="32"/>
          <w:lang w:eastAsia="zh-CN"/>
          <w14:textFill>
            <w14:solidFill>
              <w14:schemeClr w14:val="tx1"/>
            </w14:solidFill>
          </w14:textFill>
        </w:rPr>
        <w:t>及尾矿库</w:t>
      </w:r>
      <w:r>
        <w:rPr>
          <w:rFonts w:hint="eastAsia" w:ascii="仿宋" w:hAnsi="仿宋" w:eastAsia="仿宋" w:cs="仿宋"/>
          <w:b w:val="0"/>
          <w:bCs/>
          <w:color w:val="000000" w:themeColor="text1"/>
          <w:sz w:val="32"/>
          <w:szCs w:val="32"/>
          <w14:textFill>
            <w14:solidFill>
              <w14:schemeClr w14:val="tx1"/>
            </w14:solidFill>
          </w14:textFill>
        </w:rPr>
        <w:t>生产安全事故应急救援工作</w:t>
      </w:r>
      <w:r>
        <w:rPr>
          <w:rFonts w:hint="eastAsia" w:ascii="仿宋" w:hAnsi="仿宋" w:eastAsia="仿宋" w:cs="仿宋"/>
          <w:b w:val="0"/>
          <w:bCs/>
          <w:color w:val="000000" w:themeColor="text1"/>
          <w:sz w:val="32"/>
          <w:szCs w:val="32"/>
          <w:lang w:eastAsia="zh-CN"/>
          <w14:textFill>
            <w14:solidFill>
              <w14:schemeClr w14:val="tx1"/>
            </w14:solidFill>
          </w14:textFill>
        </w:rPr>
        <w:t>（以下统称矿山救援工作），适用本规程</w:t>
      </w:r>
      <w:r>
        <w:rPr>
          <w:rFonts w:hint="eastAsia" w:ascii="仿宋" w:hAnsi="仿宋" w:eastAsia="仿宋" w:cs="仿宋"/>
          <w:b w:val="0"/>
          <w:bCs/>
          <w:color w:val="000000" w:themeColor="text1"/>
          <w:sz w:val="32"/>
          <w:szCs w:val="32"/>
          <w14:textFill>
            <w14:solidFill>
              <w14:schemeClr w14:val="tx1"/>
            </w14:solidFill>
          </w14:textFill>
        </w:rPr>
        <w:t>。</w:t>
      </w:r>
    </w:p>
    <w:p>
      <w:pPr>
        <w:pStyle w:val="5"/>
        <w:pageBreakBefore w:val="0"/>
        <w:widowControl w:val="0"/>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第三条  矿山救援工作应当以人为本，坚持人民至上、生命至上，</w:t>
      </w:r>
      <w:r>
        <w:rPr>
          <w:rFonts w:hint="eastAsia" w:ascii="仿宋" w:hAnsi="仿宋" w:eastAsia="仿宋" w:cs="仿宋"/>
          <w:b w:val="0"/>
          <w:bCs/>
          <w:color w:val="000000" w:themeColor="text1"/>
          <w:sz w:val="32"/>
          <w:szCs w:val="32"/>
          <w:lang w:val="en-US" w:eastAsia="zh-CN"/>
          <w14:textFill>
            <w14:solidFill>
              <w14:schemeClr w14:val="tx1"/>
            </w14:solidFill>
          </w14:textFill>
        </w:rPr>
        <w:t>贯彻科学施救原则，全力以赴抢救遇险人员，确保救援人员安全，防范次生衍生事故。</w:t>
      </w:r>
    </w:p>
    <w:p>
      <w:pPr>
        <w:pStyle w:val="17"/>
        <w:pageBreakBefore w:val="0"/>
        <w:widowControl w:val="0"/>
        <w:tabs>
          <w:tab w:val="left" w:pos="864"/>
        </w:tabs>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5" w:name="4.2_矿山企业应当落实应急管理主体责任，建立健全事故预警、应急值守、信息报告、"/>
      <w:bookmarkEnd w:id="5"/>
      <w:bookmarkStart w:id="6" w:name="4.1_为规范和指导矿山救援工作，迅速有效处理矿山事故，保护矿山职工和救援人员的"/>
      <w:bookmarkEnd w:id="6"/>
      <w:r>
        <w:rPr>
          <w:rFonts w:hint="eastAsia" w:ascii="仿宋" w:hAnsi="仿宋" w:eastAsia="仿宋" w:cs="仿宋"/>
          <w:b w:val="0"/>
          <w:bCs/>
          <w:color w:val="000000" w:themeColor="text1"/>
          <w:sz w:val="32"/>
          <w:szCs w:val="32"/>
          <w14:textFill>
            <w14:solidFill>
              <w14:schemeClr w14:val="tx1"/>
            </w14:solidFill>
          </w14:textFill>
        </w:rPr>
        <w:t>第四条  矿山企业应当建立应急救援</w:t>
      </w:r>
      <w:r>
        <w:rPr>
          <w:rFonts w:hint="eastAsia" w:ascii="仿宋" w:hAnsi="仿宋" w:eastAsia="仿宋" w:cs="仿宋"/>
          <w:b w:val="0"/>
          <w:bCs/>
          <w:color w:val="000000" w:themeColor="text1"/>
          <w:sz w:val="32"/>
          <w:szCs w:val="32"/>
          <w:lang w:eastAsia="zh-CN"/>
          <w14:textFill>
            <w14:solidFill>
              <w14:schemeClr w14:val="tx1"/>
            </w14:solidFill>
          </w14:textFill>
        </w:rPr>
        <w:t>队伍</w:t>
      </w:r>
      <w:r>
        <w:rPr>
          <w:rFonts w:hint="eastAsia" w:ascii="仿宋" w:hAnsi="仿宋" w:eastAsia="仿宋" w:cs="仿宋"/>
          <w:b w:val="0"/>
          <w:bCs/>
          <w:color w:val="000000" w:themeColor="text1"/>
          <w:sz w:val="32"/>
          <w:szCs w:val="32"/>
          <w14:textFill>
            <w14:solidFill>
              <w14:schemeClr w14:val="tx1"/>
            </w14:solidFill>
          </w14:textFill>
        </w:rPr>
        <w:t>，健全应急值守、信息报告、应急响应、现场处置、应急投入等规章制度，</w:t>
      </w:r>
      <w:r>
        <w:rPr>
          <w:rFonts w:hint="eastAsia" w:ascii="仿宋" w:hAnsi="仿宋" w:eastAsia="仿宋" w:cs="仿宋"/>
          <w:b w:val="0"/>
          <w:bCs/>
          <w:color w:val="000000" w:themeColor="text1"/>
          <w:sz w:val="32"/>
          <w:szCs w:val="32"/>
          <w:lang w:eastAsia="zh-CN"/>
          <w14:textFill>
            <w14:solidFill>
              <w14:schemeClr w14:val="tx1"/>
            </w14:solidFill>
          </w14:textFill>
        </w:rPr>
        <w:t>按照国家有关规定</w:t>
      </w:r>
      <w:r>
        <w:rPr>
          <w:rFonts w:hint="eastAsia" w:ascii="仿宋" w:hAnsi="仿宋" w:eastAsia="仿宋" w:cs="仿宋"/>
          <w:b w:val="0"/>
          <w:bCs/>
          <w:color w:val="000000" w:themeColor="text1"/>
          <w:sz w:val="32"/>
          <w:szCs w:val="32"/>
          <w14:textFill>
            <w14:solidFill>
              <w14:schemeClr w14:val="tx1"/>
            </w14:solidFill>
          </w14:textFill>
        </w:rPr>
        <w:t>编制应急</w:t>
      </w:r>
      <w:r>
        <w:rPr>
          <w:rFonts w:hint="eastAsia" w:ascii="仿宋" w:hAnsi="仿宋" w:eastAsia="仿宋" w:cs="仿宋"/>
          <w:b w:val="0"/>
          <w:bCs/>
          <w:color w:val="000000" w:themeColor="text1"/>
          <w:sz w:val="32"/>
          <w:szCs w:val="32"/>
          <w:lang w:eastAsia="zh-CN"/>
          <w14:textFill>
            <w14:solidFill>
              <w14:schemeClr w14:val="tx1"/>
            </w14:solidFill>
          </w14:textFill>
        </w:rPr>
        <w:t>救援</w:t>
      </w:r>
      <w:r>
        <w:rPr>
          <w:rFonts w:hint="eastAsia" w:ascii="仿宋" w:hAnsi="仿宋" w:eastAsia="仿宋" w:cs="仿宋"/>
          <w:b w:val="0"/>
          <w:bCs/>
          <w:color w:val="000000" w:themeColor="text1"/>
          <w:sz w:val="32"/>
          <w:szCs w:val="32"/>
          <w14:textFill>
            <w14:solidFill>
              <w14:schemeClr w14:val="tx1"/>
            </w14:solidFill>
          </w14:textFill>
        </w:rPr>
        <w:t>预案，组织应急</w:t>
      </w:r>
      <w:r>
        <w:rPr>
          <w:rFonts w:hint="eastAsia" w:ascii="仿宋" w:hAnsi="仿宋" w:eastAsia="仿宋" w:cs="仿宋"/>
          <w:b w:val="0"/>
          <w:bCs/>
          <w:color w:val="000000" w:themeColor="text1"/>
          <w:sz w:val="32"/>
          <w:szCs w:val="32"/>
          <w:lang w:eastAsia="zh-CN"/>
          <w14:textFill>
            <w14:solidFill>
              <w14:schemeClr w14:val="tx1"/>
            </w14:solidFill>
          </w14:textFill>
        </w:rPr>
        <w:t>救援</w:t>
      </w:r>
      <w:r>
        <w:rPr>
          <w:rFonts w:hint="eastAsia" w:ascii="仿宋" w:hAnsi="仿宋" w:eastAsia="仿宋" w:cs="仿宋"/>
          <w:b w:val="0"/>
          <w:bCs/>
          <w:color w:val="000000" w:themeColor="text1"/>
          <w:sz w:val="32"/>
          <w:szCs w:val="32"/>
          <w14:textFill>
            <w14:solidFill>
              <w14:schemeClr w14:val="tx1"/>
            </w14:solidFill>
          </w14:textFill>
        </w:rPr>
        <w:t>演练，储备</w:t>
      </w:r>
      <w:r>
        <w:rPr>
          <w:rFonts w:hint="eastAsia" w:ascii="仿宋" w:hAnsi="仿宋" w:eastAsia="仿宋" w:cs="仿宋"/>
          <w:b w:val="0"/>
          <w:bCs/>
          <w:color w:val="000000" w:themeColor="text1"/>
          <w:sz w:val="32"/>
          <w:szCs w:val="32"/>
          <w:lang w:eastAsia="zh-CN"/>
          <w14:textFill>
            <w14:solidFill>
              <w14:schemeClr w14:val="tx1"/>
            </w14:solidFill>
          </w14:textFill>
        </w:rPr>
        <w:t>应急</w:t>
      </w:r>
      <w:r>
        <w:rPr>
          <w:rFonts w:hint="eastAsia" w:ascii="仿宋" w:hAnsi="仿宋" w:eastAsia="仿宋" w:cs="仿宋"/>
          <w:b w:val="0"/>
          <w:bCs/>
          <w:color w:val="000000" w:themeColor="text1"/>
          <w:sz w:val="32"/>
          <w:szCs w:val="32"/>
          <w14:textFill>
            <w14:solidFill>
              <w14:schemeClr w14:val="tx1"/>
            </w14:solidFill>
          </w14:textFill>
        </w:rPr>
        <w:t>救援装备和物资，</w:t>
      </w:r>
      <w:r>
        <w:rPr>
          <w:rFonts w:hint="eastAsia" w:ascii="仿宋" w:hAnsi="仿宋" w:eastAsia="仿宋" w:cs="仿宋"/>
          <w:b w:val="0"/>
          <w:bCs/>
          <w:color w:val="000000" w:themeColor="text1"/>
          <w:sz w:val="32"/>
          <w:szCs w:val="32"/>
          <w:lang w:eastAsia="zh-CN"/>
          <w14:textFill>
            <w14:solidFill>
              <w14:schemeClr w14:val="tx1"/>
            </w14:solidFill>
          </w14:textFill>
        </w:rPr>
        <w:t>其</w:t>
      </w:r>
      <w:r>
        <w:rPr>
          <w:rFonts w:hint="eastAsia" w:ascii="仿宋" w:hAnsi="仿宋" w:eastAsia="仿宋" w:cs="仿宋"/>
          <w:b w:val="0"/>
          <w:bCs/>
          <w:color w:val="000000" w:themeColor="text1"/>
          <w:sz w:val="32"/>
          <w:szCs w:val="32"/>
          <w14:textFill>
            <w14:solidFill>
              <w14:schemeClr w14:val="tx1"/>
            </w14:solidFill>
          </w14:textFill>
        </w:rPr>
        <w:t>主要负责人</w:t>
      </w:r>
      <w:r>
        <w:rPr>
          <w:rFonts w:hint="eastAsia" w:ascii="仿宋" w:hAnsi="仿宋" w:eastAsia="仿宋" w:cs="仿宋"/>
          <w:b w:val="0"/>
          <w:bCs/>
          <w:color w:val="000000" w:themeColor="text1"/>
          <w:sz w:val="32"/>
          <w:szCs w:val="32"/>
          <w:lang w:eastAsia="zh-CN"/>
          <w14:textFill>
            <w14:solidFill>
              <w14:schemeClr w14:val="tx1"/>
            </w14:solidFill>
          </w14:textFill>
        </w:rPr>
        <w:t>对本单位的生产安全事故应急救援工作全面负责</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tabs>
          <w:tab w:val="left" w:pos="864"/>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bookmarkStart w:id="7" w:name="4.3_矿山救护队（以下简称救护队）是抢救矿山事故遇险遇难人员，处理水、火、瓦斯"/>
      <w:bookmarkEnd w:id="7"/>
      <w:r>
        <w:rPr>
          <w:rFonts w:hint="eastAsia" w:ascii="仿宋" w:hAnsi="仿宋" w:eastAsia="仿宋" w:cs="仿宋"/>
          <w:b w:val="0"/>
          <w:bCs/>
          <w:color w:val="000000" w:themeColor="text1"/>
          <w:sz w:val="32"/>
          <w:szCs w:val="32"/>
          <w14:textFill>
            <w14:solidFill>
              <w14:schemeClr w14:val="tx1"/>
            </w14:solidFill>
          </w14:textFill>
        </w:rPr>
        <w:t>第五条  矿山救援队（以下</w:t>
      </w:r>
      <w:r>
        <w:rPr>
          <w:rFonts w:hint="eastAsia" w:ascii="仿宋" w:hAnsi="仿宋" w:eastAsia="仿宋" w:cs="仿宋"/>
          <w:b w:val="0"/>
          <w:bCs/>
          <w:color w:val="000000" w:themeColor="text1"/>
          <w:sz w:val="32"/>
          <w:szCs w:val="32"/>
          <w:lang w:eastAsia="zh-CN"/>
          <w14:textFill>
            <w14:solidFill>
              <w14:schemeClr w14:val="tx1"/>
            </w14:solidFill>
          </w14:textFill>
        </w:rPr>
        <w:t>统称</w:t>
      </w:r>
      <w:r>
        <w:rPr>
          <w:rFonts w:hint="eastAsia" w:ascii="仿宋" w:hAnsi="仿宋" w:eastAsia="仿宋" w:cs="仿宋"/>
          <w:b w:val="0"/>
          <w:bCs/>
          <w:color w:val="000000" w:themeColor="text1"/>
          <w:sz w:val="32"/>
          <w:szCs w:val="32"/>
          <w14:textFill>
            <w14:solidFill>
              <w14:schemeClr w14:val="tx1"/>
            </w14:solidFill>
          </w14:textFill>
        </w:rPr>
        <w:t>救援队）是</w:t>
      </w:r>
      <w:r>
        <w:rPr>
          <w:rFonts w:hint="eastAsia" w:ascii="仿宋" w:hAnsi="仿宋" w:eastAsia="仿宋" w:cs="仿宋"/>
          <w:b w:val="0"/>
          <w:bCs/>
          <w:color w:val="000000" w:themeColor="text1"/>
          <w:sz w:val="32"/>
          <w:szCs w:val="32"/>
          <w:lang w:eastAsia="zh-CN"/>
          <w14:textFill>
            <w14:solidFill>
              <w14:schemeClr w14:val="tx1"/>
            </w14:solidFill>
          </w14:textFill>
        </w:rPr>
        <w:t>处置</w:t>
      </w:r>
      <w:r>
        <w:rPr>
          <w:rFonts w:hint="eastAsia" w:ascii="仿宋" w:hAnsi="仿宋" w:eastAsia="仿宋" w:cs="仿宋"/>
          <w:b w:val="0"/>
          <w:bCs/>
          <w:color w:val="000000" w:themeColor="text1"/>
          <w:sz w:val="32"/>
          <w:szCs w:val="32"/>
          <w14:textFill>
            <w14:solidFill>
              <w14:schemeClr w14:val="tx1"/>
            </w14:solidFill>
          </w14:textFill>
        </w:rPr>
        <w:t>矿山</w:t>
      </w:r>
      <w:r>
        <w:rPr>
          <w:rFonts w:hint="eastAsia" w:ascii="仿宋" w:hAnsi="仿宋" w:eastAsia="仿宋" w:cs="仿宋"/>
          <w:b w:val="0"/>
          <w:bCs/>
          <w:color w:val="000000" w:themeColor="text1"/>
          <w:sz w:val="32"/>
          <w:szCs w:val="32"/>
          <w:lang w:eastAsia="zh-CN"/>
          <w14:textFill>
            <w14:solidFill>
              <w14:schemeClr w14:val="tx1"/>
            </w14:solidFill>
          </w14:textFill>
        </w:rPr>
        <w:t>生产安全</w:t>
      </w:r>
      <w:r>
        <w:rPr>
          <w:rFonts w:hint="eastAsia" w:ascii="仿宋" w:hAnsi="仿宋" w:eastAsia="仿宋" w:cs="仿宋"/>
          <w:b w:val="0"/>
          <w:bCs/>
          <w:color w:val="000000" w:themeColor="text1"/>
          <w:sz w:val="32"/>
          <w:szCs w:val="32"/>
          <w14:textFill>
            <w14:solidFill>
              <w14:schemeClr w14:val="tx1"/>
            </w14:solidFill>
          </w14:textFill>
        </w:rPr>
        <w:t>事故的</w:t>
      </w:r>
      <w:r>
        <w:rPr>
          <w:rFonts w:hint="eastAsia" w:ascii="仿宋" w:hAnsi="仿宋" w:eastAsia="仿宋" w:cs="仿宋"/>
          <w:b w:val="0"/>
          <w:bCs/>
          <w:color w:val="000000" w:themeColor="text1"/>
          <w:sz w:val="32"/>
          <w:szCs w:val="32"/>
          <w:lang w:eastAsia="zh-CN"/>
          <w14:textFill>
            <w14:solidFill>
              <w14:schemeClr w14:val="tx1"/>
            </w14:solidFill>
          </w14:textFill>
        </w:rPr>
        <w:t>专业</w:t>
      </w:r>
      <w:r>
        <w:rPr>
          <w:rFonts w:hint="eastAsia" w:ascii="仿宋" w:hAnsi="仿宋" w:eastAsia="仿宋" w:cs="仿宋"/>
          <w:b w:val="0"/>
          <w:bCs/>
          <w:color w:val="000000" w:themeColor="text1"/>
          <w:sz w:val="32"/>
          <w:szCs w:val="32"/>
          <w14:textFill>
            <w14:solidFill>
              <w14:schemeClr w14:val="tx1"/>
            </w14:solidFill>
          </w14:textFill>
        </w:rPr>
        <w:t>应急救援队伍。</w:t>
      </w:r>
      <w:r>
        <w:rPr>
          <w:rFonts w:hint="eastAsia" w:ascii="仿宋" w:hAnsi="仿宋" w:eastAsia="仿宋" w:cs="仿宋"/>
          <w:b w:val="0"/>
          <w:bCs/>
          <w:color w:val="000000" w:themeColor="text1"/>
          <w:sz w:val="32"/>
          <w:szCs w:val="32"/>
          <w:lang w:eastAsia="zh-CN"/>
          <w14:textFill>
            <w14:solidFill>
              <w14:schemeClr w14:val="tx1"/>
            </w14:solidFill>
          </w14:textFill>
        </w:rPr>
        <w:t>兼职矿山救援队（</w:t>
      </w:r>
      <w:r>
        <w:rPr>
          <w:rFonts w:hint="eastAsia" w:ascii="仿宋" w:hAnsi="仿宋" w:eastAsia="仿宋" w:cs="仿宋"/>
          <w:b w:val="0"/>
          <w:bCs/>
          <w:color w:val="000000" w:themeColor="text1"/>
          <w:sz w:val="32"/>
          <w:szCs w:val="32"/>
          <w14:textFill>
            <w14:solidFill>
              <w14:schemeClr w14:val="tx1"/>
            </w14:solidFill>
          </w14:textFill>
        </w:rPr>
        <w:t>以下</w:t>
      </w:r>
      <w:r>
        <w:rPr>
          <w:rFonts w:hint="eastAsia" w:ascii="仿宋" w:hAnsi="仿宋" w:eastAsia="仿宋" w:cs="仿宋"/>
          <w:b w:val="0"/>
          <w:bCs/>
          <w:color w:val="000000" w:themeColor="text1"/>
          <w:sz w:val="32"/>
          <w:szCs w:val="32"/>
          <w:lang w:eastAsia="zh-CN"/>
          <w14:textFill>
            <w14:solidFill>
              <w14:schemeClr w14:val="tx1"/>
            </w14:solidFill>
          </w14:textFill>
        </w:rPr>
        <w:t>统称兼职</w:t>
      </w:r>
      <w:r>
        <w:rPr>
          <w:rFonts w:hint="eastAsia" w:ascii="仿宋" w:hAnsi="仿宋" w:eastAsia="仿宋" w:cs="仿宋"/>
          <w:b w:val="0"/>
          <w:bCs/>
          <w:color w:val="000000" w:themeColor="text1"/>
          <w:sz w:val="32"/>
          <w:szCs w:val="32"/>
          <w14:textFill>
            <w14:solidFill>
              <w14:schemeClr w14:val="tx1"/>
            </w14:solidFill>
          </w14:textFill>
        </w:rPr>
        <w:t>救援队</w:t>
      </w:r>
      <w:r>
        <w:rPr>
          <w:rFonts w:hint="eastAsia" w:ascii="仿宋" w:hAnsi="仿宋" w:eastAsia="仿宋" w:cs="仿宋"/>
          <w:b w:val="0"/>
          <w:bCs/>
          <w:color w:val="000000" w:themeColor="text1"/>
          <w:sz w:val="32"/>
          <w:szCs w:val="32"/>
          <w:lang w:eastAsia="zh-CN"/>
          <w14:textFill>
            <w14:solidFill>
              <w14:schemeClr w14:val="tx1"/>
            </w14:solidFill>
          </w14:textFill>
        </w:rPr>
        <w:t>）是由矿山企业职工兼职组成，参与处置本单位生产安全事故的兼职应急救援队伍。</w:t>
      </w:r>
    </w:p>
    <w:p>
      <w:pPr>
        <w:pageBreakBefore w:val="0"/>
        <w:widowControl w:val="0"/>
        <w:tabs>
          <w:tab w:val="left" w:pos="864"/>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救援队</w:t>
      </w:r>
      <w:r>
        <w:rPr>
          <w:rFonts w:hint="eastAsia" w:ascii="仿宋" w:hAnsi="仿宋" w:eastAsia="仿宋" w:cs="仿宋"/>
          <w:b w:val="0"/>
          <w:bCs/>
          <w:color w:val="000000" w:themeColor="text1"/>
          <w:sz w:val="32"/>
          <w:szCs w:val="32"/>
          <w:lang w:eastAsia="zh-CN"/>
          <w14:textFill>
            <w14:solidFill>
              <w14:schemeClr w14:val="tx1"/>
            </w14:solidFill>
          </w14:textFill>
        </w:rPr>
        <w:t>、兼职救援队应当坚持</w:t>
      </w:r>
      <w:r>
        <w:rPr>
          <w:rFonts w:hint="eastAsia" w:ascii="仿宋" w:hAnsi="仿宋" w:eastAsia="仿宋" w:cs="仿宋"/>
          <w:b w:val="0"/>
          <w:bCs/>
          <w:color w:val="000000" w:themeColor="text1"/>
          <w:sz w:val="32"/>
          <w:szCs w:val="32"/>
          <w14:textFill>
            <w14:solidFill>
              <w14:schemeClr w14:val="tx1"/>
            </w14:solidFill>
          </w14:textFill>
        </w:rPr>
        <w:t>“加强</w:t>
      </w:r>
      <w:r>
        <w:rPr>
          <w:rFonts w:hint="eastAsia" w:ascii="仿宋" w:hAnsi="仿宋" w:eastAsia="仿宋" w:cs="仿宋"/>
          <w:b w:val="0"/>
          <w:bCs/>
          <w:color w:val="000000" w:themeColor="text1"/>
          <w:sz w:val="32"/>
          <w:szCs w:val="32"/>
          <w:lang w:eastAsia="zh-CN"/>
          <w14:textFill>
            <w14:solidFill>
              <w14:schemeClr w14:val="tx1"/>
            </w14:solidFill>
          </w14:textFill>
        </w:rPr>
        <w:t>准备</w:t>
      </w:r>
      <w:r>
        <w:rPr>
          <w:rFonts w:hint="eastAsia" w:ascii="仿宋" w:hAnsi="仿宋" w:eastAsia="仿宋" w:cs="仿宋"/>
          <w:b w:val="0"/>
          <w:bCs/>
          <w:color w:val="000000" w:themeColor="text1"/>
          <w:sz w:val="32"/>
          <w:szCs w:val="32"/>
          <w14:textFill>
            <w14:solidFill>
              <w14:schemeClr w14:val="tx1"/>
            </w14:solidFill>
          </w14:textFill>
        </w:rPr>
        <w:t>、严格训练、主动预防、积极抢救”</w:t>
      </w:r>
      <w:r>
        <w:rPr>
          <w:rFonts w:hint="eastAsia" w:ascii="仿宋" w:hAnsi="仿宋" w:eastAsia="仿宋" w:cs="仿宋"/>
          <w:b w:val="0"/>
          <w:bCs/>
          <w:color w:val="000000" w:themeColor="text1"/>
          <w:sz w:val="32"/>
          <w:szCs w:val="32"/>
          <w:lang w:eastAsia="zh-CN"/>
          <w14:textFill>
            <w14:solidFill>
              <w14:schemeClr w14:val="tx1"/>
            </w14:solidFill>
          </w14:textFill>
        </w:rPr>
        <w:t>的</w:t>
      </w:r>
      <w:r>
        <w:rPr>
          <w:rFonts w:hint="eastAsia" w:ascii="仿宋" w:hAnsi="仿宋" w:eastAsia="仿宋" w:cs="仿宋"/>
          <w:b w:val="0"/>
          <w:bCs/>
          <w:color w:val="000000" w:themeColor="text1"/>
          <w:sz w:val="32"/>
          <w:szCs w:val="32"/>
          <w14:textFill>
            <w14:solidFill>
              <w14:schemeClr w14:val="tx1"/>
            </w14:solidFill>
          </w14:textFill>
        </w:rPr>
        <w:t>工作</w:t>
      </w:r>
      <w:r>
        <w:rPr>
          <w:rFonts w:hint="eastAsia" w:ascii="仿宋" w:hAnsi="仿宋" w:eastAsia="仿宋" w:cs="仿宋"/>
          <w:b w:val="0"/>
          <w:bCs/>
          <w:color w:val="000000" w:themeColor="text1"/>
          <w:sz w:val="32"/>
          <w:szCs w:val="32"/>
          <w:lang w:eastAsia="zh-CN"/>
          <w14:textFill>
            <w14:solidFill>
              <w14:schemeClr w14:val="tx1"/>
            </w14:solidFill>
          </w14:textFill>
        </w:rPr>
        <w:t>原则</w:t>
      </w:r>
      <w:r>
        <w:rPr>
          <w:rFonts w:hint="eastAsia" w:ascii="仿宋" w:hAnsi="仿宋" w:eastAsia="仿宋" w:cs="仿宋"/>
          <w:b w:val="0"/>
          <w:bCs/>
          <w:color w:val="000000" w:themeColor="text1"/>
          <w:sz w:val="32"/>
          <w:szCs w:val="32"/>
          <w14:textFill>
            <w14:solidFill>
              <w14:schemeClr w14:val="tx1"/>
            </w14:solidFill>
          </w14:textFill>
        </w:rPr>
        <w:t>。</w:t>
      </w:r>
    </w:p>
    <w:p>
      <w:pPr>
        <w:pStyle w:val="17"/>
        <w:pageBreakBefore w:val="0"/>
        <w:widowControl w:val="0"/>
        <w:tabs>
          <w:tab w:val="left" w:pos="864"/>
        </w:tabs>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8" w:name="4.4_拥有大型矿井、高瓦斯或者煤与瓦斯突出中型矿井的煤矿企业，以及大型金属非金"/>
      <w:bookmarkEnd w:id="8"/>
      <w:r>
        <w:rPr>
          <w:rFonts w:hint="eastAsia" w:ascii="仿宋" w:hAnsi="仿宋" w:eastAsia="仿宋" w:cs="仿宋"/>
          <w:b w:val="0"/>
          <w:bCs/>
          <w:color w:val="000000" w:themeColor="text1"/>
          <w:sz w:val="32"/>
          <w:szCs w:val="32"/>
          <w14:textFill>
            <w14:solidFill>
              <w14:schemeClr w14:val="tx1"/>
            </w14:solidFill>
          </w14:textFill>
        </w:rPr>
        <w:t xml:space="preserve">第六条  </w:t>
      </w:r>
      <w:r>
        <w:rPr>
          <w:rFonts w:hint="eastAsia" w:ascii="仿宋" w:hAnsi="仿宋" w:eastAsia="仿宋" w:cs="仿宋"/>
          <w:b w:val="0"/>
          <w:bCs/>
          <w:color w:val="000000" w:themeColor="text1"/>
          <w:sz w:val="32"/>
          <w:szCs w:val="32"/>
          <w:lang w:eastAsia="zh-CN"/>
          <w14:textFill>
            <w14:solidFill>
              <w14:schemeClr w14:val="tx1"/>
            </w14:solidFill>
          </w14:textFill>
        </w:rPr>
        <w:t>井工</w:t>
      </w:r>
      <w:r>
        <w:rPr>
          <w:rFonts w:hint="eastAsia" w:ascii="仿宋" w:hAnsi="仿宋" w:eastAsia="仿宋" w:cs="仿宋"/>
          <w:b w:val="0"/>
          <w:bCs/>
          <w:color w:val="000000" w:themeColor="text1"/>
          <w:sz w:val="32"/>
          <w:szCs w:val="32"/>
          <w14:textFill>
            <w14:solidFill>
              <w14:schemeClr w14:val="tx1"/>
            </w14:solidFill>
          </w14:textFill>
        </w:rPr>
        <w:t>矿山企业</w:t>
      </w:r>
      <w:r>
        <w:rPr>
          <w:rFonts w:hint="eastAsia" w:ascii="仿宋" w:hAnsi="仿宋" w:eastAsia="仿宋" w:cs="仿宋"/>
          <w:b w:val="0"/>
          <w:bCs/>
          <w:color w:val="000000" w:themeColor="text1"/>
          <w:sz w:val="32"/>
          <w:szCs w:val="32"/>
          <w:lang w:eastAsia="zh-CN"/>
          <w14:textFill>
            <w14:solidFill>
              <w14:schemeClr w14:val="tx1"/>
            </w14:solidFill>
          </w14:textFill>
        </w:rPr>
        <w:t>应当</w:t>
      </w:r>
      <w:r>
        <w:rPr>
          <w:rFonts w:hint="eastAsia" w:ascii="仿宋" w:hAnsi="仿宋" w:eastAsia="仿宋" w:cs="仿宋"/>
          <w:b w:val="0"/>
          <w:bCs/>
          <w:color w:val="000000" w:themeColor="text1"/>
          <w:sz w:val="32"/>
          <w:szCs w:val="32"/>
          <w14:textFill>
            <w14:solidFill>
              <w14:schemeClr w14:val="tx1"/>
            </w14:solidFill>
          </w14:textFill>
        </w:rPr>
        <w:t>建立救援队</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救援队到达服务</w:t>
      </w:r>
      <w:r>
        <w:rPr>
          <w:rFonts w:hint="eastAsia" w:ascii="仿宋" w:hAnsi="仿宋" w:eastAsia="仿宋" w:cs="仿宋"/>
          <w:b w:val="0"/>
          <w:bCs/>
          <w:color w:val="000000" w:themeColor="text1"/>
          <w:sz w:val="32"/>
          <w:szCs w:val="32"/>
          <w:lang w:eastAsia="zh-CN"/>
          <w14:textFill>
            <w14:solidFill>
              <w14:schemeClr w14:val="tx1"/>
            </w14:solidFill>
          </w14:textFill>
        </w:rPr>
        <w:t>矿井</w:t>
      </w:r>
      <w:r>
        <w:rPr>
          <w:rFonts w:hint="eastAsia" w:ascii="仿宋" w:hAnsi="仿宋" w:eastAsia="仿宋" w:cs="仿宋"/>
          <w:b w:val="0"/>
          <w:bCs/>
          <w:color w:val="000000" w:themeColor="text1"/>
          <w:sz w:val="32"/>
          <w:szCs w:val="32"/>
          <w14:textFill>
            <w14:solidFill>
              <w14:schemeClr w14:val="tx1"/>
            </w14:solidFill>
          </w14:textFill>
        </w:rPr>
        <w:t>的时间</w:t>
      </w:r>
      <w:r>
        <w:rPr>
          <w:rFonts w:hint="eastAsia" w:ascii="仿宋" w:hAnsi="仿宋" w:eastAsia="仿宋" w:cs="仿宋"/>
          <w:b w:val="0"/>
          <w:bCs/>
          <w:color w:val="000000" w:themeColor="text1"/>
          <w:sz w:val="32"/>
          <w:szCs w:val="32"/>
          <w:lang w:eastAsia="zh-CN"/>
          <w14:textFill>
            <w14:solidFill>
              <w14:schemeClr w14:val="tx1"/>
            </w14:solidFill>
          </w14:textFill>
        </w:rPr>
        <w:t>应当</w:t>
      </w:r>
      <w:r>
        <w:rPr>
          <w:rFonts w:hint="eastAsia" w:ascii="仿宋" w:hAnsi="仿宋" w:eastAsia="仿宋" w:cs="仿宋"/>
          <w:b w:val="0"/>
          <w:bCs/>
          <w:color w:val="000000" w:themeColor="text1"/>
          <w:sz w:val="32"/>
          <w:szCs w:val="32"/>
          <w14:textFill>
            <w14:solidFill>
              <w14:schemeClr w14:val="tx1"/>
            </w14:solidFill>
          </w14:textFill>
        </w:rPr>
        <w:t>不超过30</w:t>
      </w:r>
      <w:r>
        <w:rPr>
          <w:rFonts w:hint="eastAsia" w:ascii="仿宋" w:hAnsi="仿宋" w:eastAsia="仿宋" w:cs="仿宋"/>
          <w:b w:val="0"/>
          <w:bCs/>
          <w:color w:val="000000" w:themeColor="text1"/>
          <w:sz w:val="32"/>
          <w:szCs w:val="32"/>
          <w:lang w:eastAsia="zh-CN"/>
          <w14:textFill>
            <w14:solidFill>
              <w14:schemeClr w14:val="tx1"/>
            </w14:solidFill>
          </w14:textFill>
        </w:rPr>
        <w:t>min；其中，规模较小、不具备建立救援队条件的矿山企业，所属矿井应当</w:t>
      </w:r>
      <w:r>
        <w:rPr>
          <w:rFonts w:hint="eastAsia" w:ascii="仿宋" w:hAnsi="仿宋" w:eastAsia="仿宋" w:cs="仿宋"/>
          <w:b w:val="0"/>
          <w:bCs/>
          <w:color w:val="000000" w:themeColor="text1"/>
          <w:sz w:val="32"/>
          <w:szCs w:val="32"/>
          <w14:textFill>
            <w14:solidFill>
              <w14:schemeClr w14:val="tx1"/>
            </w14:solidFill>
          </w14:textFill>
        </w:rPr>
        <w:t>建立兼职救援队</w:t>
      </w:r>
      <w:r>
        <w:rPr>
          <w:rFonts w:hint="eastAsia" w:ascii="仿宋" w:hAnsi="仿宋" w:eastAsia="仿宋" w:cs="仿宋"/>
          <w:b w:val="0"/>
          <w:bCs/>
          <w:color w:val="000000" w:themeColor="text1"/>
          <w:sz w:val="32"/>
          <w:szCs w:val="32"/>
          <w:lang w:eastAsia="zh-CN"/>
          <w14:textFill>
            <w14:solidFill>
              <w14:schemeClr w14:val="tx1"/>
            </w14:solidFill>
          </w14:textFill>
        </w:rPr>
        <w:t>，并</w:t>
      </w:r>
      <w:r>
        <w:rPr>
          <w:rFonts w:hint="eastAsia" w:ascii="仿宋" w:hAnsi="仿宋" w:eastAsia="仿宋" w:cs="仿宋"/>
          <w:b w:val="0"/>
          <w:bCs/>
          <w:color w:val="000000" w:themeColor="text1"/>
          <w:sz w:val="32"/>
          <w:szCs w:val="32"/>
          <w14:textFill>
            <w14:solidFill>
              <w14:schemeClr w14:val="tx1"/>
            </w14:solidFill>
          </w14:textFill>
        </w:rPr>
        <w:t>与就近的救援队签订救援服务协议</w:t>
      </w:r>
      <w:r>
        <w:rPr>
          <w:rFonts w:hint="eastAsia" w:ascii="仿宋" w:hAnsi="仿宋" w:eastAsia="仿宋" w:cs="仿宋"/>
          <w:b w:val="0"/>
          <w:bCs/>
          <w:color w:val="000000" w:themeColor="text1"/>
          <w:sz w:val="32"/>
          <w:szCs w:val="32"/>
          <w:lang w:eastAsia="zh-CN"/>
          <w14:textFill>
            <w14:solidFill>
              <w14:schemeClr w14:val="tx1"/>
            </w14:solidFill>
          </w14:textFill>
        </w:rPr>
        <w:t>，救援队距离服务矿井应当不超过</w:t>
      </w:r>
      <w:r>
        <w:rPr>
          <w:rFonts w:hint="eastAsia" w:ascii="仿宋" w:hAnsi="仿宋" w:eastAsia="仿宋" w:cs="仿宋"/>
          <w:b w:val="0"/>
          <w:bCs/>
          <w:color w:val="000000" w:themeColor="text1"/>
          <w:sz w:val="32"/>
          <w:szCs w:val="32"/>
          <w:lang w:val="en-US" w:eastAsia="zh-CN"/>
          <w14:textFill>
            <w14:solidFill>
              <w14:schemeClr w14:val="tx1"/>
            </w14:solidFill>
          </w14:textFill>
        </w:rPr>
        <w:t>100</w:t>
      </w:r>
      <w:r>
        <w:rPr>
          <w:rFonts w:hint="eastAsia" w:ascii="仿宋" w:hAnsi="仿宋" w:eastAsia="仿宋" w:cs="仿宋"/>
          <w:b w:val="0"/>
          <w:bCs/>
          <w:color w:val="000000" w:themeColor="text1"/>
          <w:sz w:val="32"/>
          <w:szCs w:val="32"/>
          <w:lang w:val="en" w:eastAsia="zh-CN"/>
          <w14:textFill>
            <w14:solidFill>
              <w14:schemeClr w14:val="tx1"/>
            </w14:solidFill>
          </w14:textFill>
        </w:rPr>
        <w:t>km</w:t>
      </w:r>
      <w:r>
        <w:rPr>
          <w:rFonts w:hint="eastAsia" w:ascii="仿宋" w:hAnsi="仿宋" w:eastAsia="仿宋" w:cs="仿宋"/>
          <w:b w:val="0"/>
          <w:bCs/>
          <w:color w:val="000000" w:themeColor="text1"/>
          <w:sz w:val="32"/>
          <w:szCs w:val="32"/>
          <w14:textFill>
            <w14:solidFill>
              <w14:schemeClr w14:val="tx1"/>
            </w14:solidFill>
          </w14:textFill>
        </w:rPr>
        <w:t>。</w:t>
      </w:r>
    </w:p>
    <w:p>
      <w:pPr>
        <w:pStyle w:val="17"/>
        <w:pageBreakBefore w:val="0"/>
        <w:widowControl w:val="0"/>
        <w:tabs>
          <w:tab w:val="left" w:pos="864"/>
        </w:tabs>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9" w:name="4.6_救护队的建立、变更、撤销、主要负责人任免和服务范围等情况应当及时向省级矿"/>
      <w:bookmarkEnd w:id="9"/>
      <w:bookmarkStart w:id="10" w:name="4.5_县级以上地方人民政府及其有关部门，可以根据当地矿山救援工作的实际需要建立"/>
      <w:bookmarkEnd w:id="10"/>
      <w:r>
        <w:rPr>
          <w:rFonts w:hint="eastAsia" w:ascii="仿宋" w:hAnsi="仿宋" w:eastAsia="仿宋" w:cs="仿宋"/>
          <w:b w:val="0"/>
          <w:bCs/>
          <w:color w:val="000000" w:themeColor="text1"/>
          <w:sz w:val="32"/>
          <w:szCs w:val="32"/>
          <w:lang w:val="en-US" w:eastAsia="zh-CN"/>
          <w14:textFill>
            <w14:solidFill>
              <w14:schemeClr w14:val="tx1"/>
            </w14:solidFill>
          </w14:textFill>
        </w:rPr>
        <w:t>第七条  县级以上地方人民政府有关部门，可以按照《突发事件应对法》的规定，根据当地矿山救援工作的实际需要建立救援队。</w:t>
      </w:r>
    </w:p>
    <w:p>
      <w:pPr>
        <w:pStyle w:val="17"/>
        <w:pageBreakBefore w:val="0"/>
        <w:widowControl w:val="0"/>
        <w:tabs>
          <w:tab w:val="left" w:pos="864"/>
        </w:tabs>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八</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矿山企业应当及时将本单位</w:t>
      </w:r>
      <w:r>
        <w:rPr>
          <w:rFonts w:hint="eastAsia" w:ascii="仿宋" w:hAnsi="仿宋" w:eastAsia="仿宋" w:cs="仿宋"/>
          <w:b w:val="0"/>
          <w:bCs/>
          <w:color w:val="000000" w:themeColor="text1"/>
          <w:sz w:val="32"/>
          <w:szCs w:val="32"/>
          <w14:textFill>
            <w14:solidFill>
              <w14:schemeClr w14:val="tx1"/>
            </w14:solidFill>
          </w14:textFill>
        </w:rPr>
        <w:t>救援队的建立、变更、撤销</w:t>
      </w:r>
      <w:r>
        <w:rPr>
          <w:rFonts w:hint="eastAsia" w:ascii="仿宋" w:hAnsi="仿宋" w:eastAsia="仿宋" w:cs="仿宋"/>
          <w:b w:val="0"/>
          <w:bCs/>
          <w:color w:val="000000" w:themeColor="text1"/>
          <w:sz w:val="32"/>
          <w:szCs w:val="32"/>
          <w:lang w:eastAsia="zh-CN"/>
          <w14:textFill>
            <w14:solidFill>
              <w14:schemeClr w14:val="tx1"/>
            </w14:solidFill>
          </w14:textFill>
        </w:rPr>
        <w:t>及驻地、</w:t>
      </w:r>
      <w:r>
        <w:rPr>
          <w:rFonts w:hint="eastAsia" w:ascii="仿宋" w:hAnsi="仿宋" w:eastAsia="仿宋" w:cs="仿宋"/>
          <w:b w:val="0"/>
          <w:bCs/>
          <w:color w:val="000000" w:themeColor="text1"/>
          <w:sz w:val="32"/>
          <w:szCs w:val="32"/>
          <w14:textFill>
            <w14:solidFill>
              <w14:schemeClr w14:val="tx1"/>
            </w14:solidFill>
          </w14:textFill>
        </w:rPr>
        <w:t>服务范围</w:t>
      </w:r>
      <w:r>
        <w:rPr>
          <w:rFonts w:hint="eastAsia" w:ascii="仿宋" w:hAnsi="仿宋" w:eastAsia="仿宋" w:cs="仿宋"/>
          <w:b w:val="0"/>
          <w:bCs/>
          <w:color w:val="000000" w:themeColor="text1"/>
          <w:sz w:val="32"/>
          <w:szCs w:val="32"/>
          <w:lang w:eastAsia="zh-CN"/>
          <w14:textFill>
            <w14:solidFill>
              <w14:schemeClr w14:val="tx1"/>
            </w14:solidFill>
          </w14:textFill>
        </w:rPr>
        <w:t>、主要装备、人员编制、</w:t>
      </w:r>
      <w:r>
        <w:rPr>
          <w:rFonts w:hint="eastAsia" w:ascii="仿宋" w:hAnsi="仿宋" w:eastAsia="仿宋" w:cs="仿宋"/>
          <w:b w:val="0"/>
          <w:bCs/>
          <w:color w:val="000000" w:themeColor="text1"/>
          <w:sz w:val="32"/>
          <w:szCs w:val="32"/>
          <w14:textFill>
            <w14:solidFill>
              <w14:schemeClr w14:val="tx1"/>
            </w14:solidFill>
          </w14:textFill>
        </w:rPr>
        <w:t>主要负责人</w:t>
      </w:r>
      <w:r>
        <w:rPr>
          <w:rFonts w:hint="eastAsia" w:ascii="仿宋" w:hAnsi="仿宋" w:eastAsia="仿宋" w:cs="仿宋"/>
          <w:b w:val="0"/>
          <w:bCs/>
          <w:color w:val="000000" w:themeColor="text1"/>
          <w:sz w:val="32"/>
          <w:szCs w:val="32"/>
          <w:lang w:eastAsia="zh-CN"/>
          <w14:textFill>
            <w14:solidFill>
              <w14:schemeClr w14:val="tx1"/>
            </w14:solidFill>
          </w14:textFill>
        </w:rPr>
        <w:t>、接警电话</w:t>
      </w:r>
      <w:r>
        <w:rPr>
          <w:rFonts w:hint="eastAsia" w:ascii="仿宋" w:hAnsi="仿宋" w:eastAsia="仿宋" w:cs="仿宋"/>
          <w:b w:val="0"/>
          <w:bCs/>
          <w:color w:val="000000" w:themeColor="text1"/>
          <w:sz w:val="32"/>
          <w:szCs w:val="32"/>
          <w14:textFill>
            <w14:solidFill>
              <w14:schemeClr w14:val="tx1"/>
            </w14:solidFill>
          </w14:textFill>
        </w:rPr>
        <w:t>等</w:t>
      </w:r>
      <w:r>
        <w:rPr>
          <w:rFonts w:hint="eastAsia" w:ascii="仿宋" w:hAnsi="仿宋" w:eastAsia="仿宋" w:cs="仿宋"/>
          <w:b w:val="0"/>
          <w:bCs/>
          <w:color w:val="000000" w:themeColor="text1"/>
          <w:sz w:val="32"/>
          <w:szCs w:val="32"/>
          <w:lang w:eastAsia="zh-CN"/>
          <w14:textFill>
            <w14:solidFill>
              <w14:schemeClr w14:val="tx1"/>
            </w14:solidFill>
          </w14:textFill>
        </w:rPr>
        <w:t>基本</w:t>
      </w:r>
      <w:r>
        <w:rPr>
          <w:rFonts w:hint="eastAsia" w:ascii="仿宋" w:hAnsi="仿宋" w:eastAsia="仿宋" w:cs="仿宋"/>
          <w:b w:val="0"/>
          <w:bCs/>
          <w:color w:val="000000" w:themeColor="text1"/>
          <w:sz w:val="32"/>
          <w:szCs w:val="32"/>
          <w14:textFill>
            <w14:solidFill>
              <w14:schemeClr w14:val="tx1"/>
            </w14:solidFill>
          </w14:textFill>
        </w:rPr>
        <w:t>情况</w:t>
      </w:r>
      <w:r>
        <w:rPr>
          <w:rFonts w:hint="eastAsia" w:ascii="仿宋" w:hAnsi="仿宋" w:eastAsia="仿宋" w:cs="仿宋"/>
          <w:b w:val="0"/>
          <w:bCs/>
          <w:color w:val="000000" w:themeColor="text1"/>
          <w:sz w:val="32"/>
          <w:szCs w:val="32"/>
          <w:lang w:eastAsia="zh-CN"/>
          <w14:textFill>
            <w14:solidFill>
              <w14:schemeClr w14:val="tx1"/>
            </w14:solidFill>
          </w14:textFill>
        </w:rPr>
        <w:t>报送属地县级以上应急管理部门和</w:t>
      </w:r>
      <w:r>
        <w:rPr>
          <w:rFonts w:hint="eastAsia" w:ascii="仿宋" w:hAnsi="仿宋" w:eastAsia="仿宋" w:cs="仿宋"/>
          <w:b w:val="0"/>
          <w:bCs/>
          <w:color w:val="000000" w:themeColor="text1"/>
          <w:sz w:val="32"/>
          <w:szCs w:val="32"/>
          <w:lang w:val="en-US" w:eastAsia="zh-CN"/>
          <w14:textFill>
            <w14:solidFill>
              <w14:schemeClr w14:val="tx1"/>
            </w14:solidFill>
          </w14:textFill>
        </w:rPr>
        <w:t>国家矿山安全监察局省级局</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省级应急管理部门、国家矿山安全监察局省级局矿山救援管理机构（以下统称</w:t>
      </w:r>
      <w:r>
        <w:rPr>
          <w:rFonts w:hint="eastAsia" w:ascii="仿宋" w:hAnsi="仿宋" w:eastAsia="仿宋" w:cs="仿宋"/>
          <w:b w:val="0"/>
          <w:bCs/>
          <w:color w:val="000000" w:themeColor="text1"/>
          <w:sz w:val="32"/>
          <w:szCs w:val="32"/>
          <w14:textFill>
            <w14:solidFill>
              <w14:schemeClr w14:val="tx1"/>
            </w14:solidFill>
          </w14:textFill>
        </w:rPr>
        <w:t>省级矿山救援管理机构</w:t>
      </w:r>
      <w:r>
        <w:rPr>
          <w:rFonts w:hint="eastAsia" w:ascii="仿宋" w:hAnsi="仿宋" w:eastAsia="仿宋" w:cs="仿宋"/>
          <w:b w:val="0"/>
          <w:bCs/>
          <w:color w:val="000000" w:themeColor="text1"/>
          <w:sz w:val="32"/>
          <w:szCs w:val="32"/>
          <w:lang w:val="en-US" w:eastAsia="zh-CN"/>
          <w14:textFill>
            <w14:solidFill>
              <w14:schemeClr w14:val="tx1"/>
            </w14:solidFill>
          </w14:textFill>
        </w:rPr>
        <w:t>）应当定期将辖区内救援队的基本情况报送应急管理部矿山救援管理机构（以下统称国家矿山救援管理机构）。</w:t>
      </w:r>
    </w:p>
    <w:p>
      <w:pPr>
        <w:pStyle w:val="17"/>
        <w:pageBreakBefore w:val="0"/>
        <w:widowControl w:val="0"/>
        <w:tabs>
          <w:tab w:val="left" w:pos="864"/>
        </w:tabs>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bookmarkStart w:id="11" w:name="4.7_矿山企业必须与为其服务的救护队建立通讯联系，向为其服务的救护队提供应急救"/>
      <w:bookmarkEnd w:id="11"/>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九</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val="en-US" w:eastAsia="zh-CN"/>
          <w14:textFill>
            <w14:solidFill>
              <w14:schemeClr w14:val="tx1"/>
            </w14:solidFill>
          </w14:textFill>
        </w:rPr>
        <w:t>矿山企业应当与为其服务的救援队建立应急通信联系。煤矿、金属非金属矿山及尾矿库企业应当分别按照《煤矿安全规程》《金属非金属矿山安全规程》《尾矿库安全规程》有关规定向救援队提供必要、真实、准确的图纸资料。</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bookmarkStart w:id="12" w:name="4.8_矿山发生事故后，现场人员应当进行自救、互救，并报矿调度室；矿山企业必须立"/>
      <w:bookmarkEnd w:id="12"/>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十</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发生生产安全事故</w:t>
      </w:r>
      <w:r>
        <w:rPr>
          <w:rFonts w:hint="eastAsia" w:ascii="仿宋" w:hAnsi="仿宋" w:eastAsia="仿宋" w:cs="仿宋"/>
          <w:b w:val="0"/>
          <w:bCs/>
          <w:color w:val="000000" w:themeColor="text1"/>
          <w:sz w:val="32"/>
          <w:szCs w:val="32"/>
          <w14:textFill>
            <w14:solidFill>
              <w14:schemeClr w14:val="tx1"/>
            </w14:solidFill>
          </w14:textFill>
        </w:rPr>
        <w:t>后，矿山企业</w:t>
      </w:r>
      <w:r>
        <w:rPr>
          <w:rFonts w:hint="eastAsia" w:ascii="仿宋" w:hAnsi="仿宋" w:eastAsia="仿宋" w:cs="仿宋"/>
          <w:b w:val="0"/>
          <w:bCs/>
          <w:color w:val="000000" w:themeColor="text1"/>
          <w:sz w:val="32"/>
          <w:szCs w:val="32"/>
          <w:lang w:eastAsia="zh-CN"/>
          <w14:textFill>
            <w14:solidFill>
              <w14:schemeClr w14:val="tx1"/>
            </w14:solidFill>
          </w14:textFill>
        </w:rPr>
        <w:t>应当</w:t>
      </w:r>
      <w:r>
        <w:rPr>
          <w:rFonts w:hint="eastAsia" w:ascii="仿宋" w:hAnsi="仿宋" w:eastAsia="仿宋" w:cs="仿宋"/>
          <w:b w:val="0"/>
          <w:bCs/>
          <w:color w:val="000000" w:themeColor="text1"/>
          <w:sz w:val="32"/>
          <w:szCs w:val="32"/>
          <w14:textFill>
            <w14:solidFill>
              <w14:schemeClr w14:val="tx1"/>
            </w14:solidFill>
          </w14:textFill>
        </w:rPr>
        <w:t>立即</w:t>
      </w:r>
      <w:r>
        <w:rPr>
          <w:rFonts w:hint="eastAsia" w:ascii="仿宋" w:hAnsi="仿宋" w:eastAsia="仿宋" w:cs="仿宋"/>
          <w:b w:val="0"/>
          <w:bCs/>
          <w:color w:val="000000" w:themeColor="text1"/>
          <w:sz w:val="32"/>
          <w:szCs w:val="32"/>
          <w:lang w:eastAsia="zh-CN"/>
          <w14:textFill>
            <w14:solidFill>
              <w14:schemeClr w14:val="tx1"/>
            </w14:solidFill>
          </w14:textFill>
        </w:rPr>
        <w:t>启动应急救援预案，</w:t>
      </w:r>
      <w:r>
        <w:rPr>
          <w:rFonts w:hint="eastAsia" w:ascii="仿宋" w:hAnsi="仿宋" w:eastAsia="仿宋" w:cs="仿宋"/>
          <w:b w:val="0"/>
          <w:bCs/>
          <w:color w:val="000000" w:themeColor="text1"/>
          <w:sz w:val="32"/>
          <w:szCs w:val="32"/>
          <w14:textFill>
            <w14:solidFill>
              <w14:schemeClr w14:val="tx1"/>
            </w14:solidFill>
          </w14:textFill>
        </w:rPr>
        <w:t>采取措施组织抢救，</w:t>
      </w:r>
      <w:r>
        <w:rPr>
          <w:rFonts w:hint="eastAsia" w:ascii="仿宋" w:hAnsi="仿宋" w:eastAsia="仿宋" w:cs="仿宋"/>
          <w:b w:val="0"/>
          <w:bCs/>
          <w:color w:val="000000" w:themeColor="text1"/>
          <w:sz w:val="32"/>
          <w:szCs w:val="32"/>
          <w:lang w:eastAsia="zh-CN"/>
          <w14:textFill>
            <w14:solidFill>
              <w14:schemeClr w14:val="tx1"/>
            </w14:solidFill>
          </w14:textFill>
        </w:rPr>
        <w:t>全力做好应急救援及相关工作，</w:t>
      </w:r>
      <w:r>
        <w:rPr>
          <w:rFonts w:hint="eastAsia" w:ascii="仿宋" w:hAnsi="仿宋" w:eastAsia="仿宋" w:cs="仿宋"/>
          <w:b w:val="0"/>
          <w:bCs/>
          <w:color w:val="000000" w:themeColor="text1"/>
          <w:sz w:val="32"/>
          <w:szCs w:val="32"/>
          <w14:textFill>
            <w14:solidFill>
              <w14:schemeClr w14:val="tx1"/>
            </w14:solidFill>
          </w14:textFill>
        </w:rPr>
        <w:t>并</w:t>
      </w:r>
      <w:r>
        <w:rPr>
          <w:rFonts w:hint="eastAsia" w:ascii="仿宋" w:hAnsi="仿宋" w:eastAsia="仿宋" w:cs="仿宋"/>
          <w:b w:val="0"/>
          <w:bCs/>
          <w:color w:val="000000" w:themeColor="text1"/>
          <w:sz w:val="32"/>
          <w:szCs w:val="32"/>
          <w:lang w:eastAsia="zh-CN"/>
          <w14:textFill>
            <w14:solidFill>
              <w14:schemeClr w14:val="tx1"/>
            </w14:solidFill>
          </w14:textFill>
        </w:rPr>
        <w:t>按照国家</w:t>
      </w:r>
      <w:r>
        <w:rPr>
          <w:rFonts w:hint="eastAsia" w:ascii="仿宋" w:hAnsi="仿宋" w:eastAsia="仿宋" w:cs="仿宋"/>
          <w:b w:val="0"/>
          <w:bCs/>
          <w:color w:val="000000" w:themeColor="text1"/>
          <w:sz w:val="32"/>
          <w:szCs w:val="32"/>
          <w14:textFill>
            <w14:solidFill>
              <w14:schemeClr w14:val="tx1"/>
            </w14:solidFill>
          </w14:textFill>
        </w:rPr>
        <w:t>有关规定及时上报</w:t>
      </w:r>
      <w:r>
        <w:rPr>
          <w:rFonts w:hint="eastAsia" w:ascii="仿宋" w:hAnsi="仿宋" w:eastAsia="仿宋" w:cs="仿宋"/>
          <w:b w:val="0"/>
          <w:bCs/>
          <w:color w:val="000000" w:themeColor="text1"/>
          <w:sz w:val="32"/>
          <w:szCs w:val="32"/>
          <w:lang w:eastAsia="zh-CN"/>
          <w14:textFill>
            <w14:solidFill>
              <w14:schemeClr w14:val="tx1"/>
            </w14:solidFill>
          </w14:textFill>
        </w:rPr>
        <w:t>事故情况。</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救援队接到服务矿山企业的救援通知或者有关人民政府及相关部门的救援命令后，应当立即参加生产安全事故应急救援。</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3" w:name="4.9_有关地方人民政府和矿山企业应当按照国家有关规定，对在矿山事故救援中伤亡的"/>
      <w:bookmarkEnd w:id="13"/>
    </w:p>
    <w:p>
      <w:pPr>
        <w:pStyle w:val="2"/>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bookmarkStart w:id="14" w:name="5_矿山救援队伍"/>
      <w:bookmarkEnd w:id="14"/>
      <w:bookmarkStart w:id="15" w:name="_bookmark5"/>
      <w:bookmarkEnd w:id="15"/>
      <w:bookmarkStart w:id="16" w:name="_Toc1310716234"/>
      <w:r>
        <w:rPr>
          <w:rFonts w:hint="eastAsia" w:ascii="仿宋" w:hAnsi="仿宋" w:eastAsia="仿宋" w:cs="仿宋"/>
          <w:b w:val="0"/>
          <w:bCs/>
          <w:color w:val="000000" w:themeColor="text1"/>
          <w:sz w:val="32"/>
          <w:szCs w:val="32"/>
          <w14:textFill>
            <w14:solidFill>
              <w14:schemeClr w14:val="tx1"/>
            </w14:solidFill>
          </w14:textFill>
        </w:rPr>
        <w:t>第二章</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lang w:eastAsia="zh-CN"/>
          <w14:textFill>
            <w14:solidFill>
              <w14:schemeClr w14:val="tx1"/>
            </w14:solidFill>
          </w14:textFill>
        </w:rPr>
        <w:t>应急</w:t>
      </w:r>
      <w:r>
        <w:rPr>
          <w:rFonts w:hint="eastAsia" w:ascii="仿宋" w:hAnsi="仿宋" w:eastAsia="仿宋" w:cs="仿宋"/>
          <w:b w:val="0"/>
          <w:bCs/>
          <w:color w:val="000000" w:themeColor="text1"/>
          <w:sz w:val="32"/>
          <w:szCs w:val="32"/>
          <w14:textFill>
            <w14:solidFill>
              <w14:schemeClr w14:val="tx1"/>
            </w14:solidFill>
          </w14:textFill>
        </w:rPr>
        <w:t>救援队伍</w:t>
      </w:r>
      <w:bookmarkEnd w:id="16"/>
    </w:p>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sz w:val="32"/>
          <w:szCs w:val="32"/>
        </w:rPr>
      </w:pPr>
    </w:p>
    <w:p>
      <w:pPr>
        <w:pStyle w:val="3"/>
        <w:keepNext/>
        <w:keepLines/>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bookmarkStart w:id="17" w:name="5.1_矿山救护队"/>
      <w:bookmarkEnd w:id="17"/>
      <w:bookmarkStart w:id="18" w:name="_bookmark6"/>
      <w:bookmarkEnd w:id="18"/>
      <w:bookmarkStart w:id="19" w:name="_Toc14112987"/>
      <w:r>
        <w:rPr>
          <w:rFonts w:hint="eastAsia" w:ascii="仿宋" w:hAnsi="仿宋" w:eastAsia="仿宋" w:cs="仿宋"/>
          <w:b w:val="0"/>
          <w:bCs/>
          <w:color w:val="000000" w:themeColor="text1"/>
          <w:sz w:val="32"/>
          <w:szCs w:val="32"/>
          <w14:textFill>
            <w14:solidFill>
              <w14:schemeClr w14:val="tx1"/>
            </w14:solidFill>
          </w14:textFill>
        </w:rPr>
        <w:t>第一节</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救援队</w:t>
      </w:r>
      <w:r>
        <w:rPr>
          <w:rFonts w:hint="eastAsia" w:ascii="仿宋" w:hAnsi="仿宋" w:eastAsia="仿宋" w:cs="仿宋"/>
          <w:b w:val="0"/>
          <w:bCs/>
          <w:color w:val="000000" w:themeColor="text1"/>
          <w:sz w:val="32"/>
          <w:szCs w:val="32"/>
          <w:lang w:eastAsia="zh-CN"/>
          <w14:textFill>
            <w14:solidFill>
              <w14:schemeClr w14:val="tx1"/>
            </w14:solidFill>
          </w14:textFill>
        </w:rPr>
        <w:t>的组织与职责</w:t>
      </w:r>
      <w:bookmarkEnd w:id="19"/>
    </w:p>
    <w:p>
      <w:pPr>
        <w:pageBreakBefore w:val="0"/>
        <w:widowControl w:val="0"/>
        <w:tabs>
          <w:tab w:val="left" w:pos="1072"/>
          <w:tab w:val="left" w:pos="1073"/>
        </w:tabs>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bookmarkStart w:id="20" w:name="5.1.1_救护队的建制"/>
      <w:bookmarkEnd w:id="20"/>
    </w:p>
    <w:p>
      <w:pPr>
        <w:pageBreakBefore w:val="0"/>
        <w:widowControl w:val="0"/>
        <w:tabs>
          <w:tab w:val="left" w:pos="1072"/>
          <w:tab w:val="left" w:pos="1073"/>
        </w:tabs>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第十</w:t>
      </w:r>
      <w:r>
        <w:rPr>
          <w:rFonts w:hint="eastAsia" w:ascii="仿宋" w:hAnsi="仿宋" w:eastAsia="仿宋" w:cs="仿宋"/>
          <w:b w:val="0"/>
          <w:bCs/>
          <w:color w:val="000000" w:themeColor="text1"/>
          <w:sz w:val="32"/>
          <w:szCs w:val="32"/>
          <w:lang w:eastAsia="zh-CN"/>
          <w14:textFill>
            <w14:solidFill>
              <w14:schemeClr w14:val="tx1"/>
            </w14:solidFill>
          </w14:textFill>
        </w:rPr>
        <w:t>一</w:t>
      </w:r>
      <w:r>
        <w:rPr>
          <w:rFonts w:hint="eastAsia" w:ascii="仿宋" w:hAnsi="仿宋" w:eastAsia="仿宋" w:cs="仿宋"/>
          <w:b w:val="0"/>
          <w:bCs/>
          <w:color w:val="000000" w:themeColor="text1"/>
          <w:sz w:val="32"/>
          <w:szCs w:val="32"/>
          <w14:textFill>
            <w14:solidFill>
              <w14:schemeClr w14:val="tx1"/>
            </w14:solidFill>
          </w14:textFill>
        </w:rPr>
        <w:t>条  救援队</w:t>
      </w:r>
      <w:r>
        <w:rPr>
          <w:rFonts w:hint="eastAsia" w:ascii="仿宋" w:hAnsi="仿宋" w:eastAsia="仿宋" w:cs="仿宋"/>
          <w:b w:val="0"/>
          <w:bCs/>
          <w:color w:val="000000" w:themeColor="text1"/>
          <w:sz w:val="32"/>
          <w:szCs w:val="32"/>
          <w:lang w:eastAsia="zh-CN"/>
          <w14:textFill>
            <w14:solidFill>
              <w14:schemeClr w14:val="tx1"/>
            </w14:solidFill>
          </w14:textFill>
        </w:rPr>
        <w:t>的建制</w:t>
      </w:r>
      <w:r>
        <w:rPr>
          <w:rFonts w:hint="eastAsia" w:ascii="仿宋" w:hAnsi="仿宋" w:eastAsia="仿宋" w:cs="仿宋"/>
          <w:b w:val="0"/>
          <w:bCs/>
          <w:color w:val="000000" w:themeColor="text1"/>
          <w:sz w:val="32"/>
          <w:szCs w:val="32"/>
          <w14:textFill>
            <w14:solidFill>
              <w14:schemeClr w14:val="tx1"/>
            </w14:solidFill>
          </w14:textFill>
        </w:rPr>
        <w:t>应当</w:t>
      </w:r>
      <w:r>
        <w:rPr>
          <w:rFonts w:hint="eastAsia" w:ascii="仿宋" w:hAnsi="仿宋" w:eastAsia="仿宋" w:cs="仿宋"/>
          <w:b w:val="0"/>
          <w:bCs/>
          <w:color w:val="000000" w:themeColor="text1"/>
          <w:sz w:val="32"/>
          <w:szCs w:val="32"/>
          <w:lang w:eastAsia="zh-CN"/>
          <w14:textFill>
            <w14:solidFill>
              <w14:schemeClr w14:val="tx1"/>
            </w14:solidFill>
          </w14:textFill>
        </w:rPr>
        <w:t>符合下列</w:t>
      </w:r>
      <w:r>
        <w:rPr>
          <w:rFonts w:hint="eastAsia" w:ascii="仿宋" w:hAnsi="仿宋" w:eastAsia="仿宋" w:cs="仿宋"/>
          <w:b w:val="0"/>
          <w:bCs/>
          <w:color w:val="000000" w:themeColor="text1"/>
          <w:sz w:val="32"/>
          <w:szCs w:val="32"/>
          <w14:textFill>
            <w14:solidFill>
              <w14:schemeClr w14:val="tx1"/>
            </w14:solidFill>
          </w14:textFill>
        </w:rPr>
        <w:t>规定：</w:t>
      </w:r>
    </w:p>
    <w:p>
      <w:pPr>
        <w:pStyle w:val="17"/>
        <w:pageBreakBefore w:val="0"/>
        <w:widowControl w:val="0"/>
        <w:tabs>
          <w:tab w:val="left" w:pos="1073"/>
        </w:tabs>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bookmarkStart w:id="21" w:name="a)_救护队的建制应当根据服务矿山的数量、分布、生产规模、灾害程度、安全生产等情"/>
      <w:bookmarkEnd w:id="21"/>
      <w:r>
        <w:rPr>
          <w:rFonts w:hint="eastAsia" w:ascii="仿宋" w:hAnsi="仿宋" w:eastAsia="仿宋" w:cs="仿宋"/>
          <w:b w:val="0"/>
          <w:bCs/>
          <w:color w:val="000000" w:themeColor="text1"/>
          <w:sz w:val="32"/>
          <w:szCs w:val="32"/>
          <w14:textFill>
            <w14:solidFill>
              <w14:schemeClr w14:val="tx1"/>
            </w14:solidFill>
          </w14:textFill>
        </w:rPr>
        <w:t>（一）根据服务矿山的数量、分布、生产规模、灾害程度等情况和</w:t>
      </w:r>
      <w:r>
        <w:rPr>
          <w:rFonts w:hint="eastAsia" w:ascii="仿宋" w:hAnsi="仿宋" w:eastAsia="仿宋" w:cs="仿宋"/>
          <w:b w:val="0"/>
          <w:bCs/>
          <w:color w:val="000000" w:themeColor="text1"/>
          <w:sz w:val="32"/>
          <w:szCs w:val="32"/>
          <w:lang w:eastAsia="zh-CN"/>
          <w14:textFill>
            <w14:solidFill>
              <w14:schemeClr w14:val="tx1"/>
            </w14:solidFill>
          </w14:textFill>
        </w:rPr>
        <w:t>应急</w:t>
      </w:r>
      <w:r>
        <w:rPr>
          <w:rFonts w:hint="eastAsia" w:ascii="仿宋" w:hAnsi="仿宋" w:eastAsia="仿宋" w:cs="仿宋"/>
          <w:b w:val="0"/>
          <w:bCs/>
          <w:color w:val="000000" w:themeColor="text1"/>
          <w:sz w:val="32"/>
          <w:szCs w:val="32"/>
          <w14:textFill>
            <w14:solidFill>
              <w14:schemeClr w14:val="tx1"/>
            </w14:solidFill>
          </w14:textFill>
        </w:rPr>
        <w:t>救援工作需要，</w:t>
      </w:r>
      <w:r>
        <w:rPr>
          <w:rFonts w:hint="eastAsia" w:ascii="仿宋" w:hAnsi="仿宋" w:eastAsia="仿宋" w:cs="仿宋"/>
          <w:b w:val="0"/>
          <w:bCs/>
          <w:color w:val="000000" w:themeColor="text1"/>
          <w:sz w:val="32"/>
          <w:szCs w:val="32"/>
          <w:lang w:eastAsia="zh-CN"/>
          <w14:textFill>
            <w14:solidFill>
              <w14:schemeClr w14:val="tx1"/>
            </w14:solidFill>
          </w14:textFill>
        </w:rPr>
        <w:t>设立</w:t>
      </w:r>
      <w:r>
        <w:rPr>
          <w:rFonts w:hint="eastAsia" w:ascii="仿宋" w:hAnsi="仿宋" w:eastAsia="仿宋" w:cs="仿宋"/>
          <w:b w:val="0"/>
          <w:bCs/>
          <w:color w:val="000000" w:themeColor="text1"/>
          <w:sz w:val="32"/>
          <w:szCs w:val="32"/>
          <w14:textFill>
            <w14:solidFill>
              <w14:schemeClr w14:val="tx1"/>
            </w14:solidFill>
          </w14:textFill>
        </w:rPr>
        <w:t>大队或者独立中队</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Style w:val="17"/>
        <w:pageBreakBefore w:val="0"/>
        <w:widowControl w:val="0"/>
        <w:tabs>
          <w:tab w:val="left" w:pos="1073"/>
        </w:tabs>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（二）大队和独立中队下设</w:t>
      </w:r>
      <w:r>
        <w:rPr>
          <w:rFonts w:hint="eastAsia" w:ascii="仿宋" w:hAnsi="仿宋" w:eastAsia="仿宋" w:cs="仿宋"/>
          <w:b w:val="0"/>
          <w:bCs/>
          <w:color w:val="000000" w:themeColor="text1"/>
          <w:sz w:val="32"/>
          <w:szCs w:val="32"/>
          <w14:textFill>
            <w14:solidFill>
              <w14:schemeClr w14:val="tx1"/>
            </w14:solidFill>
          </w14:textFill>
        </w:rPr>
        <w:t>具备办公、战训、装备、党群和后勤等功能的业务科室</w:t>
      </w:r>
      <w:r>
        <w:rPr>
          <w:rFonts w:hint="eastAsia" w:ascii="仿宋" w:hAnsi="仿宋" w:eastAsia="仿宋" w:cs="仿宋"/>
          <w:b w:val="0"/>
          <w:bCs/>
          <w:color w:val="000000" w:themeColor="text1"/>
          <w:sz w:val="32"/>
          <w:szCs w:val="32"/>
          <w:lang w:eastAsia="zh-CN"/>
          <w14:textFill>
            <w14:solidFill>
              <w14:schemeClr w14:val="tx1"/>
            </w14:solidFill>
          </w14:textFill>
        </w:rPr>
        <w:t>，配备相应的</w:t>
      </w:r>
      <w:r>
        <w:rPr>
          <w:rFonts w:hint="eastAsia" w:ascii="仿宋" w:hAnsi="仿宋" w:eastAsia="仿宋" w:cs="仿宋"/>
          <w:b w:val="0"/>
          <w:bCs/>
          <w:color w:val="000000" w:themeColor="text1"/>
          <w:sz w:val="32"/>
          <w:szCs w:val="32"/>
          <w14:textFill>
            <w14:solidFill>
              <w14:schemeClr w14:val="tx1"/>
            </w14:solidFill>
          </w14:textFill>
        </w:rPr>
        <w:t>管理</w:t>
      </w:r>
      <w:r>
        <w:rPr>
          <w:rFonts w:hint="eastAsia" w:ascii="仿宋" w:hAnsi="仿宋" w:eastAsia="仿宋" w:cs="仿宋"/>
          <w:b w:val="0"/>
          <w:bCs/>
          <w:color w:val="000000" w:themeColor="text1"/>
          <w:sz w:val="32"/>
          <w:szCs w:val="32"/>
          <w:lang w:eastAsia="zh-CN"/>
          <w14:textFill>
            <w14:solidFill>
              <w14:schemeClr w14:val="tx1"/>
            </w14:solidFill>
          </w14:textFill>
        </w:rPr>
        <w:t>和工作人员；</w:t>
      </w:r>
    </w:p>
    <w:p>
      <w:pPr>
        <w:pStyle w:val="17"/>
        <w:pageBreakBefore w:val="0"/>
        <w:widowControl w:val="0"/>
        <w:tabs>
          <w:tab w:val="left" w:pos="1073"/>
        </w:tabs>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2" w:name="b)_大队由不少于2个救护中队组成，设大队长1名、书记（政委）1名、副大队长2名"/>
      <w:bookmarkEnd w:id="22"/>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三</w:t>
      </w:r>
      <w:r>
        <w:rPr>
          <w:rFonts w:hint="eastAsia" w:ascii="仿宋" w:hAnsi="仿宋" w:eastAsia="仿宋" w:cs="仿宋"/>
          <w:b w:val="0"/>
          <w:bCs/>
          <w:color w:val="000000" w:themeColor="text1"/>
          <w:sz w:val="32"/>
          <w:szCs w:val="32"/>
          <w14:textFill>
            <w14:solidFill>
              <w14:schemeClr w14:val="tx1"/>
            </w14:solidFill>
          </w14:textFill>
        </w:rPr>
        <w:t>）大队由不少于2个中队组成，设大队长1</w:t>
      </w:r>
      <w:r>
        <w:rPr>
          <w:rFonts w:hint="eastAsia" w:ascii="仿宋" w:hAnsi="仿宋" w:eastAsia="仿宋" w:cs="仿宋"/>
          <w:b w:val="0"/>
          <w:bCs/>
          <w:color w:val="000000" w:themeColor="text1"/>
          <w:sz w:val="32"/>
          <w:szCs w:val="32"/>
          <w:lang w:eastAsia="zh-CN"/>
          <w14:textFill>
            <w14:solidFill>
              <w14:schemeClr w14:val="tx1"/>
            </w14:solidFill>
          </w14:textFill>
        </w:rPr>
        <w:t>人</w:t>
      </w:r>
      <w:r>
        <w:rPr>
          <w:rFonts w:hint="eastAsia" w:ascii="仿宋" w:hAnsi="仿宋" w:eastAsia="仿宋" w:cs="仿宋"/>
          <w:b w:val="0"/>
          <w:bCs/>
          <w:color w:val="000000" w:themeColor="text1"/>
          <w:sz w:val="32"/>
          <w:szCs w:val="32"/>
          <w14:textFill>
            <w14:solidFill>
              <w14:schemeClr w14:val="tx1"/>
            </w14:solidFill>
          </w14:textFill>
        </w:rPr>
        <w:t>、书记1</w:t>
      </w:r>
      <w:r>
        <w:rPr>
          <w:rFonts w:hint="eastAsia" w:ascii="仿宋" w:hAnsi="仿宋" w:eastAsia="仿宋" w:cs="仿宋"/>
          <w:b w:val="0"/>
          <w:bCs/>
          <w:color w:val="000000" w:themeColor="text1"/>
          <w:sz w:val="32"/>
          <w:szCs w:val="32"/>
          <w:lang w:eastAsia="zh-CN"/>
          <w14:textFill>
            <w14:solidFill>
              <w14:schemeClr w14:val="tx1"/>
            </w14:solidFill>
          </w14:textFill>
        </w:rPr>
        <w:t>人</w:t>
      </w:r>
      <w:r>
        <w:rPr>
          <w:rFonts w:hint="eastAsia" w:ascii="仿宋" w:hAnsi="仿宋" w:eastAsia="仿宋" w:cs="仿宋"/>
          <w:b w:val="0"/>
          <w:bCs/>
          <w:color w:val="000000" w:themeColor="text1"/>
          <w:sz w:val="32"/>
          <w:szCs w:val="32"/>
          <w14:textFill>
            <w14:solidFill>
              <w14:schemeClr w14:val="tx1"/>
            </w14:solidFill>
          </w14:textFill>
        </w:rPr>
        <w:t>、副大队长</w:t>
      </w:r>
      <w:r>
        <w:rPr>
          <w:rFonts w:hint="eastAsia" w:ascii="仿宋" w:hAnsi="仿宋" w:eastAsia="仿宋" w:cs="仿宋"/>
          <w:b w:val="0"/>
          <w:bCs/>
          <w:color w:val="000000" w:themeColor="text1"/>
          <w:sz w:val="32"/>
          <w:szCs w:val="32"/>
          <w:lang w:eastAsia="zh-CN"/>
          <w14:textFill>
            <w14:solidFill>
              <w14:schemeClr w14:val="tx1"/>
            </w14:solidFill>
          </w14:textFill>
        </w:rPr>
        <w:t>不少于</w:t>
      </w:r>
      <w:r>
        <w:rPr>
          <w:rFonts w:hint="eastAsia" w:ascii="仿宋" w:hAnsi="仿宋" w:eastAsia="仿宋" w:cs="仿宋"/>
          <w:b w:val="0"/>
          <w:bCs/>
          <w:color w:val="000000" w:themeColor="text1"/>
          <w:sz w:val="32"/>
          <w:szCs w:val="32"/>
          <w14:textFill>
            <w14:solidFill>
              <w14:schemeClr w14:val="tx1"/>
            </w14:solidFill>
          </w14:textFill>
        </w:rPr>
        <w:t>2</w:t>
      </w:r>
      <w:r>
        <w:rPr>
          <w:rFonts w:hint="eastAsia" w:ascii="仿宋" w:hAnsi="仿宋" w:eastAsia="仿宋" w:cs="仿宋"/>
          <w:b w:val="0"/>
          <w:bCs/>
          <w:color w:val="000000" w:themeColor="text1"/>
          <w:sz w:val="32"/>
          <w:szCs w:val="32"/>
          <w:lang w:eastAsia="zh-CN"/>
          <w14:textFill>
            <w14:solidFill>
              <w14:schemeClr w14:val="tx1"/>
            </w14:solidFill>
          </w14:textFill>
        </w:rPr>
        <w:t>人</w:t>
      </w:r>
      <w:r>
        <w:rPr>
          <w:rFonts w:hint="eastAsia" w:ascii="仿宋" w:hAnsi="仿宋" w:eastAsia="仿宋" w:cs="仿宋"/>
          <w:b w:val="0"/>
          <w:bCs/>
          <w:color w:val="000000" w:themeColor="text1"/>
          <w:sz w:val="32"/>
          <w:szCs w:val="32"/>
          <w14:textFill>
            <w14:solidFill>
              <w14:schemeClr w14:val="tx1"/>
            </w14:solidFill>
          </w14:textFill>
        </w:rPr>
        <w:t>、总工程师1</w:t>
      </w:r>
      <w:r>
        <w:rPr>
          <w:rFonts w:hint="eastAsia" w:ascii="仿宋" w:hAnsi="仿宋" w:eastAsia="仿宋" w:cs="仿宋"/>
          <w:b w:val="0"/>
          <w:bCs/>
          <w:color w:val="000000" w:themeColor="text1"/>
          <w:sz w:val="32"/>
          <w:szCs w:val="32"/>
          <w:lang w:eastAsia="zh-CN"/>
          <w14:textFill>
            <w14:solidFill>
              <w14:schemeClr w14:val="tx1"/>
            </w14:solidFill>
          </w14:textFill>
        </w:rPr>
        <w:t>人</w:t>
      </w:r>
      <w:r>
        <w:rPr>
          <w:rFonts w:hint="eastAsia" w:ascii="仿宋" w:hAnsi="仿宋" w:eastAsia="仿宋" w:cs="仿宋"/>
          <w:b w:val="0"/>
          <w:bCs/>
          <w:color w:val="000000" w:themeColor="text1"/>
          <w:sz w:val="32"/>
          <w:szCs w:val="32"/>
          <w14:textFill>
            <w14:solidFill>
              <w14:schemeClr w14:val="tx1"/>
            </w14:solidFill>
          </w14:textFill>
        </w:rPr>
        <w:t>、副总工程师</w:t>
      </w:r>
      <w:r>
        <w:rPr>
          <w:rFonts w:hint="eastAsia" w:ascii="仿宋" w:hAnsi="仿宋" w:eastAsia="仿宋" w:cs="仿宋"/>
          <w:b w:val="0"/>
          <w:bCs/>
          <w:color w:val="000000" w:themeColor="text1"/>
          <w:sz w:val="32"/>
          <w:szCs w:val="32"/>
          <w:lang w:val="en-US" w:eastAsia="zh-CN"/>
          <w14:textFill>
            <w14:solidFill>
              <w14:schemeClr w14:val="tx1"/>
            </w14:solidFill>
          </w14:textFill>
        </w:rPr>
        <w:t>不少于1人</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Style w:val="17"/>
        <w:pageBreakBefore w:val="0"/>
        <w:widowControl w:val="0"/>
        <w:tabs>
          <w:tab w:val="left" w:pos="1073"/>
        </w:tabs>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bookmarkStart w:id="23" w:name="c)_独立中队和大队所属救护中队由不少于3个救护小队组成，设中队长1人、副中队长"/>
      <w:bookmarkEnd w:id="23"/>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）独立中队和大队所属中队由不少于3个小队组成，设中队长1</w:t>
      </w:r>
      <w:r>
        <w:rPr>
          <w:rFonts w:hint="eastAsia" w:ascii="仿宋" w:hAnsi="仿宋" w:eastAsia="仿宋" w:cs="仿宋"/>
          <w:b w:val="0"/>
          <w:bCs/>
          <w:color w:val="000000" w:themeColor="text1"/>
          <w:sz w:val="32"/>
          <w:szCs w:val="32"/>
          <w:lang w:eastAsia="zh-CN"/>
          <w14:textFill>
            <w14:solidFill>
              <w14:schemeClr w14:val="tx1"/>
            </w14:solidFill>
          </w14:textFill>
        </w:rPr>
        <w:t>人、</w:t>
      </w:r>
      <w:r>
        <w:rPr>
          <w:rFonts w:hint="eastAsia" w:ascii="仿宋" w:hAnsi="仿宋" w:eastAsia="仿宋" w:cs="仿宋"/>
          <w:b w:val="0"/>
          <w:bCs/>
          <w:color w:val="000000" w:themeColor="text1"/>
          <w:sz w:val="32"/>
          <w:szCs w:val="32"/>
          <w14:textFill>
            <w14:solidFill>
              <w14:schemeClr w14:val="tx1"/>
            </w14:solidFill>
          </w14:textFill>
        </w:rPr>
        <w:t>支部书记1</w:t>
      </w:r>
      <w:r>
        <w:rPr>
          <w:rFonts w:hint="eastAsia" w:ascii="仿宋" w:hAnsi="仿宋" w:eastAsia="仿宋" w:cs="仿宋"/>
          <w:b w:val="0"/>
          <w:bCs/>
          <w:color w:val="000000" w:themeColor="text1"/>
          <w:sz w:val="32"/>
          <w:szCs w:val="32"/>
          <w:lang w:eastAsia="zh-CN"/>
          <w14:textFill>
            <w14:solidFill>
              <w14:schemeClr w14:val="tx1"/>
            </w14:solidFill>
          </w14:textFill>
        </w:rPr>
        <w:t>人、</w:t>
      </w:r>
      <w:r>
        <w:rPr>
          <w:rFonts w:hint="eastAsia" w:ascii="仿宋" w:hAnsi="仿宋" w:eastAsia="仿宋" w:cs="仿宋"/>
          <w:b w:val="0"/>
          <w:bCs/>
          <w:color w:val="000000" w:themeColor="text1"/>
          <w:sz w:val="32"/>
          <w:szCs w:val="32"/>
          <w14:textFill>
            <w14:solidFill>
              <w14:schemeClr w14:val="tx1"/>
            </w14:solidFill>
          </w14:textFill>
        </w:rPr>
        <w:t>副中队长</w:t>
      </w:r>
      <w:r>
        <w:rPr>
          <w:rFonts w:hint="eastAsia" w:ascii="仿宋" w:hAnsi="仿宋" w:eastAsia="仿宋" w:cs="仿宋"/>
          <w:b w:val="0"/>
          <w:bCs/>
          <w:color w:val="000000" w:themeColor="text1"/>
          <w:sz w:val="32"/>
          <w:szCs w:val="32"/>
          <w:lang w:eastAsia="zh-CN"/>
          <w14:textFill>
            <w14:solidFill>
              <w14:schemeClr w14:val="tx1"/>
            </w14:solidFill>
          </w14:textFill>
        </w:rPr>
        <w:t>不少于</w:t>
      </w:r>
      <w:r>
        <w:rPr>
          <w:rFonts w:hint="eastAsia" w:ascii="仿宋" w:hAnsi="仿宋" w:eastAsia="仿宋" w:cs="仿宋"/>
          <w:b w:val="0"/>
          <w:bCs/>
          <w:color w:val="000000" w:themeColor="text1"/>
          <w:sz w:val="32"/>
          <w:szCs w:val="32"/>
          <w14:textFill>
            <w14:solidFill>
              <w14:schemeClr w14:val="tx1"/>
            </w14:solidFill>
          </w14:textFill>
        </w:rPr>
        <w:t>2</w:t>
      </w:r>
      <w:r>
        <w:rPr>
          <w:rFonts w:hint="eastAsia" w:ascii="仿宋" w:hAnsi="仿宋" w:eastAsia="仿宋" w:cs="仿宋"/>
          <w:b w:val="0"/>
          <w:bCs/>
          <w:color w:val="000000" w:themeColor="text1"/>
          <w:sz w:val="32"/>
          <w:szCs w:val="32"/>
          <w:lang w:eastAsia="zh-CN"/>
          <w14:textFill>
            <w14:solidFill>
              <w14:schemeClr w14:val="tx1"/>
            </w14:solidFill>
          </w14:textFill>
        </w:rPr>
        <w:t>人</w:t>
      </w:r>
      <w:r>
        <w:rPr>
          <w:rFonts w:hint="eastAsia" w:ascii="仿宋" w:hAnsi="仿宋" w:eastAsia="仿宋" w:cs="仿宋"/>
          <w:b w:val="0"/>
          <w:bCs/>
          <w:color w:val="000000" w:themeColor="text1"/>
          <w:sz w:val="32"/>
          <w:szCs w:val="32"/>
          <w14:textFill>
            <w14:solidFill>
              <w14:schemeClr w14:val="tx1"/>
            </w14:solidFill>
          </w14:textFill>
        </w:rPr>
        <w:t>、技术员</w:t>
      </w:r>
      <w:r>
        <w:rPr>
          <w:rFonts w:hint="eastAsia" w:ascii="仿宋" w:hAnsi="仿宋" w:eastAsia="仿宋" w:cs="仿宋"/>
          <w:b w:val="0"/>
          <w:bCs/>
          <w:color w:val="000000" w:themeColor="text1"/>
          <w:sz w:val="32"/>
          <w:szCs w:val="32"/>
          <w:lang w:eastAsia="zh-CN"/>
          <w14:textFill>
            <w14:solidFill>
              <w14:schemeClr w14:val="tx1"/>
            </w14:solidFill>
          </w14:textFill>
        </w:rPr>
        <w:t>不少于</w:t>
      </w:r>
      <w:r>
        <w:rPr>
          <w:rFonts w:hint="eastAsia" w:ascii="仿宋" w:hAnsi="仿宋" w:eastAsia="仿宋" w:cs="仿宋"/>
          <w:b w:val="0"/>
          <w:bCs/>
          <w:color w:val="000000" w:themeColor="text1"/>
          <w:sz w:val="32"/>
          <w:szCs w:val="32"/>
          <w14:textFill>
            <w14:solidFill>
              <w14:schemeClr w14:val="tx1"/>
            </w14:solidFill>
          </w14:textFill>
        </w:rPr>
        <w:t xml:space="preserve"> 1</w:t>
      </w:r>
      <w:r>
        <w:rPr>
          <w:rFonts w:hint="eastAsia" w:ascii="仿宋" w:hAnsi="仿宋" w:eastAsia="仿宋" w:cs="仿宋"/>
          <w:b w:val="0"/>
          <w:bCs/>
          <w:color w:val="000000" w:themeColor="text1"/>
          <w:sz w:val="32"/>
          <w:szCs w:val="32"/>
          <w:lang w:eastAsia="zh-CN"/>
          <w14:textFill>
            <w14:solidFill>
              <w14:schemeClr w14:val="tx1"/>
            </w14:solidFill>
          </w14:textFill>
        </w:rPr>
        <w:t>人</w:t>
      </w:r>
      <w:r>
        <w:rPr>
          <w:rFonts w:hint="eastAsia" w:ascii="仿宋" w:hAnsi="仿宋" w:eastAsia="仿宋" w:cs="仿宋"/>
          <w:b w:val="0"/>
          <w:bCs/>
          <w:color w:val="000000" w:themeColor="text1"/>
          <w:sz w:val="32"/>
          <w:szCs w:val="32"/>
          <w14:textFill>
            <w14:solidFill>
              <w14:schemeClr w14:val="tx1"/>
            </w14:solidFill>
          </w14:textFill>
        </w:rPr>
        <w:t>，以及救援车辆驾驶、仪器维修和氧气充填人员</w:t>
      </w:r>
      <w:bookmarkStart w:id="24" w:name="d)救护小队由不少于9人组成，设正、副小队长各1人，是执行矿山事故救援任务的最小"/>
      <w:bookmarkEnd w:id="24"/>
      <w:r>
        <w:rPr>
          <w:rFonts w:hint="eastAsia" w:ascii="仿宋" w:hAnsi="仿宋" w:eastAsia="仿宋" w:cs="仿宋"/>
          <w:b w:val="0"/>
          <w:bCs/>
          <w:color w:val="000000" w:themeColor="text1"/>
          <w:sz w:val="32"/>
          <w:szCs w:val="32"/>
          <w:lang w:eastAsia="zh-CN"/>
          <w14:textFill>
            <w14:solidFill>
              <w14:schemeClr w14:val="tx1"/>
            </w14:solidFill>
          </w14:textFill>
        </w:rPr>
        <w:t>；</w:t>
      </w:r>
    </w:p>
    <w:p>
      <w:pPr>
        <w:pStyle w:val="17"/>
        <w:pageBreakBefore w:val="0"/>
        <w:widowControl w:val="0"/>
        <w:tabs>
          <w:tab w:val="left" w:pos="1073"/>
        </w:tabs>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）小队由不少于9人组成，设正、副小队长各1人，是执行</w:t>
      </w:r>
      <w:r>
        <w:rPr>
          <w:rFonts w:hint="eastAsia" w:ascii="仿宋" w:hAnsi="仿宋" w:eastAsia="仿宋" w:cs="仿宋"/>
          <w:b w:val="0"/>
          <w:bCs/>
          <w:color w:val="000000" w:themeColor="text1"/>
          <w:sz w:val="32"/>
          <w:szCs w:val="32"/>
          <w:lang w:eastAsia="zh-CN"/>
          <w14:textFill>
            <w14:solidFill>
              <w14:schemeClr w14:val="tx1"/>
            </w14:solidFill>
          </w14:textFill>
        </w:rPr>
        <w:t>应急</w:t>
      </w:r>
      <w:r>
        <w:rPr>
          <w:rFonts w:hint="eastAsia" w:ascii="仿宋" w:hAnsi="仿宋" w:eastAsia="仿宋" w:cs="仿宋"/>
          <w:b w:val="0"/>
          <w:bCs/>
          <w:color w:val="000000" w:themeColor="text1"/>
          <w:sz w:val="32"/>
          <w:szCs w:val="32"/>
          <w14:textFill>
            <w14:solidFill>
              <w14:schemeClr w14:val="tx1"/>
            </w14:solidFill>
          </w14:textFill>
        </w:rPr>
        <w:t>救援工作任务的最小集体。</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5" w:name="5.1.2_救护队指战员条件"/>
      <w:bookmarkEnd w:id="25"/>
      <w:r>
        <w:rPr>
          <w:rFonts w:hint="eastAsia" w:ascii="仿宋" w:hAnsi="仿宋" w:eastAsia="仿宋" w:cs="仿宋"/>
          <w:b w:val="0"/>
          <w:bCs/>
          <w:color w:val="000000" w:themeColor="text1"/>
          <w:sz w:val="32"/>
          <w:szCs w:val="32"/>
          <w14:textFill>
            <w14:solidFill>
              <w14:schemeClr w14:val="tx1"/>
            </w14:solidFill>
          </w14:textFill>
        </w:rPr>
        <w:t>第十</w:t>
      </w:r>
      <w:r>
        <w:rPr>
          <w:rFonts w:hint="eastAsia" w:ascii="仿宋" w:hAnsi="仿宋" w:eastAsia="仿宋" w:cs="仿宋"/>
          <w:b w:val="0"/>
          <w:bCs/>
          <w:color w:val="000000" w:themeColor="text1"/>
          <w:sz w:val="32"/>
          <w:szCs w:val="32"/>
          <w:lang w:eastAsia="zh-CN"/>
          <w14:textFill>
            <w14:solidFill>
              <w14:schemeClr w14:val="tx1"/>
            </w14:solidFill>
          </w14:textFill>
        </w:rPr>
        <w:t>二</w:t>
      </w:r>
      <w:r>
        <w:rPr>
          <w:rFonts w:hint="eastAsia" w:ascii="仿宋" w:hAnsi="仿宋" w:eastAsia="仿宋" w:cs="仿宋"/>
          <w:b w:val="0"/>
          <w:bCs/>
          <w:color w:val="000000" w:themeColor="text1"/>
          <w:sz w:val="32"/>
          <w:szCs w:val="32"/>
          <w14:textFill>
            <w14:solidFill>
              <w14:schemeClr w14:val="tx1"/>
            </w14:solidFill>
          </w14:textFill>
        </w:rPr>
        <w:t>条</w:t>
      </w:r>
      <w:bookmarkStart w:id="26" w:name="a)_指挥员应当具备以下条件："/>
      <w:bookmarkEnd w:id="26"/>
      <w:r>
        <w:rPr>
          <w:rFonts w:hint="eastAsia" w:ascii="仿宋" w:hAnsi="仿宋" w:eastAsia="仿宋" w:cs="仿宋"/>
          <w:b w:val="0"/>
          <w:bCs/>
          <w:color w:val="000000" w:themeColor="text1"/>
          <w:sz w:val="32"/>
          <w:szCs w:val="32"/>
          <w14:textFill>
            <w14:solidFill>
              <w14:schemeClr w14:val="tx1"/>
            </w14:solidFill>
          </w14:textFill>
        </w:rPr>
        <w:t xml:space="preserve">  救援队</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应当具备</w:t>
      </w:r>
      <w:r>
        <w:rPr>
          <w:rFonts w:hint="eastAsia" w:ascii="仿宋" w:hAnsi="仿宋" w:eastAsia="仿宋" w:cs="仿宋"/>
          <w:b w:val="0"/>
          <w:bCs/>
          <w:color w:val="000000" w:themeColor="text1"/>
          <w:sz w:val="32"/>
          <w:szCs w:val="32"/>
          <w:lang w:eastAsia="zh-C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条件：</w:t>
      </w:r>
    </w:p>
    <w:p>
      <w:pPr>
        <w:pStyle w:val="17"/>
        <w:pageBreakBefore w:val="0"/>
        <w:widowControl w:val="0"/>
        <w:tabs>
          <w:tab w:val="left" w:pos="1073"/>
        </w:tabs>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（一）熟悉矿山救援业务工作，具有相应的矿山专业知识，经过专业培训合格</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Style w:val="17"/>
        <w:pageBreakBefore w:val="0"/>
        <w:widowControl w:val="0"/>
        <w:tabs>
          <w:tab w:val="left" w:pos="1073"/>
        </w:tabs>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（二）大队指挥员</w:t>
      </w:r>
      <w:r>
        <w:rPr>
          <w:rFonts w:hint="eastAsia" w:ascii="仿宋" w:hAnsi="仿宋" w:eastAsia="仿宋" w:cs="仿宋"/>
          <w:b w:val="0"/>
          <w:bCs/>
          <w:color w:val="000000" w:themeColor="text1"/>
          <w:sz w:val="32"/>
          <w:szCs w:val="32"/>
          <w:lang w:eastAsia="zh-CN"/>
          <w14:textFill>
            <w14:solidFill>
              <w14:schemeClr w14:val="tx1"/>
            </w14:solidFill>
          </w14:textFill>
        </w:rPr>
        <w:t>由在中队指挥员岗位工作</w:t>
      </w:r>
      <w:r>
        <w:rPr>
          <w:rFonts w:hint="eastAsia" w:ascii="仿宋" w:hAnsi="仿宋" w:eastAsia="仿宋" w:cs="仿宋"/>
          <w:b w:val="0"/>
          <w:bCs/>
          <w:color w:val="000000" w:themeColor="text1"/>
          <w:sz w:val="32"/>
          <w:szCs w:val="32"/>
          <w14:textFill>
            <w14:solidFill>
              <w14:schemeClr w14:val="tx1"/>
            </w14:solidFill>
          </w14:textFill>
        </w:rPr>
        <w:t>不少于3年</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从事</w:t>
      </w:r>
      <w:r>
        <w:rPr>
          <w:rFonts w:hint="eastAsia" w:ascii="仿宋" w:hAnsi="仿宋" w:eastAsia="仿宋" w:cs="仿宋"/>
          <w:b w:val="0"/>
          <w:bCs/>
          <w:color w:val="000000" w:themeColor="text1"/>
          <w:sz w:val="32"/>
          <w:szCs w:val="32"/>
          <w:lang w:eastAsia="zh-CN"/>
          <w14:textFill>
            <w14:solidFill>
              <w14:schemeClr w14:val="tx1"/>
            </w14:solidFill>
          </w14:textFill>
        </w:rPr>
        <w:t>井工</w:t>
      </w:r>
      <w:r>
        <w:rPr>
          <w:rFonts w:hint="eastAsia" w:ascii="仿宋" w:hAnsi="仿宋" w:eastAsia="仿宋" w:cs="仿宋"/>
          <w:b w:val="0"/>
          <w:bCs/>
          <w:color w:val="000000" w:themeColor="text1"/>
          <w:sz w:val="32"/>
          <w:szCs w:val="32"/>
          <w14:textFill>
            <w14:solidFill>
              <w14:schemeClr w14:val="tx1"/>
            </w14:solidFill>
          </w14:textFill>
        </w:rPr>
        <w:t>矿山生产、安全、技术管理工作不少于5年</w:t>
      </w:r>
      <w:r>
        <w:rPr>
          <w:rFonts w:hint="eastAsia" w:ascii="仿宋" w:hAnsi="仿宋" w:eastAsia="仿宋" w:cs="仿宋"/>
          <w:b w:val="0"/>
          <w:bCs/>
          <w:color w:val="000000" w:themeColor="text1"/>
          <w:sz w:val="32"/>
          <w:szCs w:val="32"/>
          <w:lang w:eastAsia="zh-CN"/>
          <w14:textFill>
            <w14:solidFill>
              <w14:schemeClr w14:val="tx1"/>
            </w14:solidFill>
          </w14:textFill>
        </w:rPr>
        <w:t>的人员担任，</w:t>
      </w:r>
      <w:r>
        <w:rPr>
          <w:rFonts w:hint="eastAsia" w:ascii="仿宋" w:hAnsi="仿宋" w:eastAsia="仿宋" w:cs="仿宋"/>
          <w:b w:val="0"/>
          <w:bCs/>
          <w:color w:val="000000" w:themeColor="text1"/>
          <w:sz w:val="32"/>
          <w:szCs w:val="32"/>
          <w14:textFill>
            <w14:solidFill>
              <w14:schemeClr w14:val="tx1"/>
            </w14:solidFill>
          </w14:textFill>
        </w:rPr>
        <w:t>中队指挥员</w:t>
      </w:r>
      <w:r>
        <w:rPr>
          <w:rFonts w:hint="eastAsia" w:ascii="仿宋" w:hAnsi="仿宋" w:eastAsia="仿宋" w:cs="仿宋"/>
          <w:b w:val="0"/>
          <w:bCs/>
          <w:color w:val="000000" w:themeColor="text1"/>
          <w:sz w:val="32"/>
          <w:szCs w:val="32"/>
          <w:lang w:eastAsia="zh-CN"/>
          <w14:textFill>
            <w14:solidFill>
              <w14:schemeClr w14:val="tx1"/>
            </w14:solidFill>
          </w14:textFill>
        </w:rPr>
        <w:t>由</w:t>
      </w:r>
      <w:r>
        <w:rPr>
          <w:rFonts w:hint="eastAsia" w:ascii="仿宋" w:hAnsi="仿宋" w:eastAsia="仿宋" w:cs="仿宋"/>
          <w:b w:val="0"/>
          <w:bCs/>
          <w:color w:val="000000" w:themeColor="text1"/>
          <w:sz w:val="32"/>
          <w:szCs w:val="32"/>
          <w14:textFill>
            <w14:solidFill>
              <w14:schemeClr w14:val="tx1"/>
            </w14:solidFill>
          </w14:textFill>
        </w:rPr>
        <w:t>从事</w:t>
      </w:r>
      <w:r>
        <w:rPr>
          <w:rFonts w:hint="eastAsia" w:ascii="仿宋" w:hAnsi="仿宋" w:eastAsia="仿宋" w:cs="仿宋"/>
          <w:b w:val="0"/>
          <w:bCs/>
          <w:color w:val="000000" w:themeColor="text1"/>
          <w:sz w:val="32"/>
          <w:szCs w:val="32"/>
          <w:lang w:eastAsia="zh-CN"/>
          <w14:textFill>
            <w14:solidFill>
              <w14:schemeClr w14:val="tx1"/>
            </w14:solidFill>
          </w14:textFill>
        </w:rPr>
        <w:t>矿山救援</w:t>
      </w:r>
      <w:r>
        <w:rPr>
          <w:rFonts w:hint="eastAsia" w:ascii="仿宋" w:hAnsi="仿宋" w:eastAsia="仿宋" w:cs="仿宋"/>
          <w:b w:val="0"/>
          <w:bCs/>
          <w:color w:val="000000" w:themeColor="text1"/>
          <w:sz w:val="32"/>
          <w:szCs w:val="32"/>
          <w14:textFill>
            <w14:solidFill>
              <w14:schemeClr w14:val="tx1"/>
            </w14:solidFill>
          </w14:textFill>
        </w:rPr>
        <w:t>工作</w:t>
      </w:r>
      <w:r>
        <w:rPr>
          <w:rFonts w:hint="eastAsia" w:ascii="仿宋" w:hAnsi="仿宋" w:eastAsia="仿宋" w:cs="仿宋"/>
          <w:b w:val="0"/>
          <w:bCs/>
          <w:color w:val="000000" w:themeColor="text1"/>
          <w:sz w:val="32"/>
          <w:szCs w:val="32"/>
          <w:lang w:eastAsia="zh-CN"/>
          <w14:textFill>
            <w14:solidFill>
              <w14:schemeClr w14:val="tx1"/>
            </w14:solidFill>
          </w14:textFill>
        </w:rPr>
        <w:t>或者井工</w:t>
      </w:r>
      <w:r>
        <w:rPr>
          <w:rFonts w:hint="eastAsia" w:ascii="仿宋" w:hAnsi="仿宋" w:eastAsia="仿宋" w:cs="仿宋"/>
          <w:b w:val="0"/>
          <w:bCs/>
          <w:color w:val="000000" w:themeColor="text1"/>
          <w:sz w:val="32"/>
          <w:szCs w:val="32"/>
          <w14:textFill>
            <w14:solidFill>
              <w14:schemeClr w14:val="tx1"/>
            </w14:solidFill>
          </w14:textFill>
        </w:rPr>
        <w:t>矿山生产、安全、技术管理</w:t>
      </w:r>
      <w:r>
        <w:rPr>
          <w:rFonts w:hint="eastAsia" w:ascii="仿宋" w:hAnsi="仿宋" w:eastAsia="仿宋" w:cs="仿宋"/>
          <w:b w:val="0"/>
          <w:bCs/>
          <w:color w:val="000000" w:themeColor="text1"/>
          <w:sz w:val="32"/>
          <w:szCs w:val="32"/>
          <w:lang w:eastAsia="zh-CN"/>
          <w14:textFill>
            <w14:solidFill>
              <w14:schemeClr w14:val="tx1"/>
            </w14:solidFill>
          </w14:textFill>
        </w:rPr>
        <w:t>工作</w:t>
      </w:r>
      <w:r>
        <w:rPr>
          <w:rFonts w:hint="eastAsia" w:ascii="仿宋" w:hAnsi="仿宋" w:eastAsia="仿宋" w:cs="仿宋"/>
          <w:b w:val="0"/>
          <w:bCs/>
          <w:color w:val="000000" w:themeColor="text1"/>
          <w:sz w:val="32"/>
          <w:szCs w:val="32"/>
          <w14:textFill>
            <w14:solidFill>
              <w14:schemeClr w14:val="tx1"/>
            </w14:solidFill>
          </w14:textFill>
        </w:rPr>
        <w:t>不少于</w:t>
      </w:r>
      <w:r>
        <w:rPr>
          <w:rFonts w:hint="eastAsia" w:ascii="仿宋" w:hAnsi="仿宋" w:eastAsia="仿宋" w:cs="仿宋"/>
          <w:b w:val="0"/>
          <w:bCs/>
          <w:color w:val="000000" w:themeColor="text1"/>
          <w:sz w:val="32"/>
          <w:szCs w:val="32"/>
          <w:lang w:val="en-US" w:eastAsia="zh-CN"/>
          <w14:textFill>
            <w14:solidFill>
              <w14:schemeClr w14:val="tx1"/>
            </w14:solidFill>
          </w14:textFill>
        </w:rPr>
        <w:t>3</w:t>
      </w:r>
      <w:r>
        <w:rPr>
          <w:rFonts w:hint="eastAsia" w:ascii="仿宋" w:hAnsi="仿宋" w:eastAsia="仿宋" w:cs="仿宋"/>
          <w:b w:val="0"/>
          <w:bCs/>
          <w:color w:val="000000" w:themeColor="text1"/>
          <w:sz w:val="32"/>
          <w:szCs w:val="32"/>
          <w14:textFill>
            <w14:solidFill>
              <w14:schemeClr w14:val="tx1"/>
            </w14:solidFill>
          </w14:textFill>
        </w:rPr>
        <w:t>年</w:t>
      </w:r>
      <w:r>
        <w:rPr>
          <w:rFonts w:hint="eastAsia" w:ascii="仿宋" w:hAnsi="仿宋" w:eastAsia="仿宋" w:cs="仿宋"/>
          <w:b w:val="0"/>
          <w:bCs/>
          <w:color w:val="000000" w:themeColor="text1"/>
          <w:sz w:val="32"/>
          <w:szCs w:val="32"/>
          <w:lang w:eastAsia="zh-CN"/>
          <w14:textFill>
            <w14:solidFill>
              <w14:schemeClr w14:val="tx1"/>
            </w14:solidFill>
          </w14:textFill>
        </w:rPr>
        <w:t>的人员担任，小队指挥员由从事矿山救援工作不少于</w:t>
      </w: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lang w:eastAsia="zh-CN"/>
          <w14:textFill>
            <w14:solidFill>
              <w14:schemeClr w14:val="tx1"/>
            </w14:solidFill>
          </w14:textFill>
        </w:rPr>
        <w:t>年的人员担任；</w:t>
      </w:r>
    </w:p>
    <w:p>
      <w:pPr>
        <w:pStyle w:val="17"/>
        <w:pageBreakBefore w:val="0"/>
        <w:widowControl w:val="0"/>
        <w:tabs>
          <w:tab w:val="left" w:pos="1073"/>
        </w:tabs>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三</w:t>
      </w:r>
      <w:r>
        <w:rPr>
          <w:rFonts w:hint="eastAsia" w:ascii="仿宋" w:hAnsi="仿宋" w:eastAsia="仿宋" w:cs="仿宋"/>
          <w:b w:val="0"/>
          <w:bCs/>
          <w:color w:val="000000" w:themeColor="text1"/>
          <w:sz w:val="32"/>
          <w:szCs w:val="32"/>
          <w14:textFill>
            <w14:solidFill>
              <w14:schemeClr w14:val="tx1"/>
            </w14:solidFill>
          </w14:textFill>
        </w:rPr>
        <w:t>）大队指挥员年龄一般不超过55岁，中队指挥员年龄一般不超过50岁，小队指挥员和队员年龄一般不超过45岁。根据工作需要，允许保留少数（不超过</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总数的1/3）身体健康、有技术专长、救援经验丰富的超龄</w:t>
      </w:r>
      <w:r>
        <w:rPr>
          <w:rFonts w:hint="eastAsia" w:ascii="仿宋" w:hAnsi="仿宋" w:eastAsia="仿宋" w:cs="仿宋"/>
          <w:b w:val="0"/>
          <w:bCs/>
          <w:color w:val="000000" w:themeColor="text1"/>
          <w:sz w:val="32"/>
          <w:szCs w:val="32"/>
          <w:lang w:eastAsia="zh-CN"/>
          <w14:textFill>
            <w14:solidFill>
              <w14:schemeClr w14:val="tx1"/>
            </w14:solidFill>
          </w14:textFill>
        </w:rPr>
        <w:t>人员</w:t>
      </w:r>
      <w:r>
        <w:rPr>
          <w:rFonts w:hint="eastAsia" w:ascii="仿宋" w:hAnsi="仿宋" w:eastAsia="仿宋" w:cs="仿宋"/>
          <w:b w:val="0"/>
          <w:bCs/>
          <w:color w:val="000000" w:themeColor="text1"/>
          <w:sz w:val="32"/>
          <w:szCs w:val="32"/>
          <w14:textFill>
            <w14:solidFill>
              <w14:schemeClr w14:val="tx1"/>
            </w14:solidFill>
          </w14:textFill>
        </w:rPr>
        <w:t>，超龄年限不大于5岁</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）新招收的</w:t>
      </w:r>
      <w:r>
        <w:rPr>
          <w:rFonts w:hint="eastAsia" w:ascii="仿宋" w:hAnsi="仿宋" w:eastAsia="仿宋" w:cs="仿宋"/>
          <w:b w:val="0"/>
          <w:bCs/>
          <w:color w:val="000000" w:themeColor="text1"/>
          <w:sz w:val="32"/>
          <w:szCs w:val="32"/>
          <w:lang w:eastAsia="zh-CN"/>
          <w14:textFill>
            <w14:solidFill>
              <w14:schemeClr w14:val="tx1"/>
            </w14:solidFill>
          </w14:textFill>
        </w:rPr>
        <w:t>人员应当</w:t>
      </w:r>
      <w:r>
        <w:rPr>
          <w:rFonts w:hint="eastAsia" w:ascii="仿宋" w:hAnsi="仿宋" w:eastAsia="仿宋" w:cs="仿宋"/>
          <w:b w:val="0"/>
          <w:bCs/>
          <w:color w:val="000000" w:themeColor="text1"/>
          <w:sz w:val="32"/>
          <w:szCs w:val="32"/>
          <w14:textFill>
            <w14:solidFill>
              <w14:schemeClr w14:val="tx1"/>
            </w14:solidFill>
          </w14:textFill>
        </w:rPr>
        <w:t>具有高中</w:t>
      </w:r>
      <w:r>
        <w:rPr>
          <w:rFonts w:hint="eastAsia" w:ascii="仿宋" w:hAnsi="仿宋" w:eastAsia="仿宋" w:cs="仿宋"/>
          <w:b w:val="0"/>
          <w:bCs/>
          <w:color w:val="000000" w:themeColor="text1"/>
          <w:sz w:val="32"/>
          <w:szCs w:val="32"/>
          <w:lang w:val="en-US" w:eastAsia="zh-CN"/>
          <w14:textFill>
            <w14:solidFill>
              <w14:schemeClr w14:val="tx1"/>
            </w14:solidFill>
          </w14:textFill>
        </w:rPr>
        <w:t>（中专、中技、中职）</w:t>
      </w:r>
      <w:r>
        <w:rPr>
          <w:rFonts w:hint="eastAsia" w:ascii="仿宋" w:hAnsi="仿宋" w:eastAsia="仿宋" w:cs="仿宋"/>
          <w:b w:val="0"/>
          <w:bCs/>
          <w:color w:val="000000" w:themeColor="text1"/>
          <w:sz w:val="32"/>
          <w:szCs w:val="32"/>
          <w14:textFill>
            <w14:solidFill>
              <w14:schemeClr w14:val="tx1"/>
            </w14:solidFill>
          </w14:textFill>
        </w:rPr>
        <w:t>以上文化程度，具备相应的身体条件和心理素质，年龄在3</w:t>
      </w:r>
      <w:r>
        <w:rPr>
          <w:rFonts w:hint="eastAsia" w:ascii="仿宋" w:hAnsi="仿宋" w:eastAsia="仿宋" w:cs="仿宋"/>
          <w:b w:val="0"/>
          <w:bCs/>
          <w:color w:val="000000" w:themeColor="text1"/>
          <w:sz w:val="32"/>
          <w:szCs w:val="32"/>
          <w:lang w:val="en-US" w:eastAsia="zh-CN"/>
          <w14:textFill>
            <w14:solidFill>
              <w14:schemeClr w14:val="tx1"/>
            </w14:solidFill>
          </w14:textFill>
        </w:rPr>
        <w:t>0</w:t>
      </w:r>
      <w:r>
        <w:rPr>
          <w:rFonts w:hint="eastAsia" w:ascii="仿宋" w:hAnsi="仿宋" w:eastAsia="仿宋" w:cs="仿宋"/>
          <w:b w:val="0"/>
          <w:bCs/>
          <w:color w:val="000000" w:themeColor="text1"/>
          <w:sz w:val="32"/>
          <w:szCs w:val="32"/>
          <w14:textFill>
            <w14:solidFill>
              <w14:schemeClr w14:val="tx1"/>
            </w14:solidFill>
          </w14:textFill>
        </w:rPr>
        <w:t>岁以下。有矿山井下1年以上工作经历者优先录用</w:t>
      </w:r>
      <w:r>
        <w:rPr>
          <w:rFonts w:hint="eastAsia" w:ascii="仿宋" w:hAnsi="仿宋" w:eastAsia="仿宋" w:cs="仿宋"/>
          <w:b w:val="0"/>
          <w:bCs/>
          <w:color w:val="000000" w:themeColor="text1"/>
          <w:sz w:val="32"/>
          <w:szCs w:val="32"/>
          <w:lang w:eastAsia="zh-CN"/>
          <w14:textFill>
            <w14:solidFill>
              <w14:schemeClr w14:val="tx1"/>
            </w14:solidFill>
          </w14:textFill>
        </w:rPr>
        <w:t>，年龄可放宽至35岁。</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7" w:name="d)_救护队应当每年组织对指战员进行1次身体检查，对不合格的人员应当及时调整。凡"/>
      <w:bookmarkEnd w:id="27"/>
      <w:bookmarkStart w:id="28" w:name="b)_队员应当具备以下条件："/>
      <w:bookmarkEnd w:id="28"/>
      <w:bookmarkStart w:id="29" w:name="c)_根据矿山救援工作需要，允许保留少数（不超过指战员总数的1/3）身体健康、能"/>
      <w:bookmarkEnd w:id="29"/>
      <w:bookmarkStart w:id="30" w:name="5.1.3_救护队的主要任务与指战员的基本职责"/>
      <w:bookmarkEnd w:id="30"/>
      <w:r>
        <w:rPr>
          <w:rFonts w:hint="eastAsia" w:ascii="仿宋" w:hAnsi="仿宋" w:eastAsia="仿宋" w:cs="仿宋"/>
          <w:b w:val="0"/>
          <w:bCs/>
          <w:color w:val="000000" w:themeColor="text1"/>
          <w:sz w:val="32"/>
          <w:szCs w:val="32"/>
          <w14:textFill>
            <w14:solidFill>
              <w14:schemeClr w14:val="tx1"/>
            </w14:solidFill>
          </w14:textFill>
        </w:rPr>
        <w:t>第十</w:t>
      </w:r>
      <w:r>
        <w:rPr>
          <w:rFonts w:hint="eastAsia" w:ascii="仿宋" w:hAnsi="仿宋" w:eastAsia="仿宋" w:cs="仿宋"/>
          <w:b w:val="0"/>
          <w:bCs/>
          <w:color w:val="000000" w:themeColor="text1"/>
          <w:sz w:val="32"/>
          <w:szCs w:val="32"/>
          <w:lang w:eastAsia="zh-CN"/>
          <w14:textFill>
            <w14:solidFill>
              <w14:schemeClr w14:val="tx1"/>
            </w14:solidFill>
          </w14:textFill>
        </w:rPr>
        <w:t>三</w:t>
      </w:r>
      <w:r>
        <w:rPr>
          <w:rFonts w:hint="eastAsia" w:ascii="仿宋" w:hAnsi="仿宋" w:eastAsia="仿宋" w:cs="仿宋"/>
          <w:b w:val="0"/>
          <w:bCs/>
          <w:color w:val="000000" w:themeColor="text1"/>
          <w:sz w:val="32"/>
          <w:szCs w:val="32"/>
          <w14:textFill>
            <w14:solidFill>
              <w14:schemeClr w14:val="tx1"/>
            </w14:solidFill>
          </w14:textFill>
        </w:rPr>
        <w:t xml:space="preserve">条 </w:t>
      </w:r>
      <w:bookmarkStart w:id="31" w:name="a)_救护队的主要任务是："/>
      <w:bookmarkEnd w:id="31"/>
      <w:r>
        <w:rPr>
          <w:rFonts w:hint="eastAsia" w:ascii="仿宋" w:hAnsi="仿宋" w:eastAsia="仿宋" w:cs="仿宋"/>
          <w:b w:val="0"/>
          <w:bCs/>
          <w:color w:val="000000" w:themeColor="text1"/>
          <w:sz w:val="32"/>
          <w:szCs w:val="32"/>
          <w14:textFill>
            <w14:solidFill>
              <w14:schemeClr w14:val="tx1"/>
            </w14:solidFill>
          </w14:textFill>
        </w:rPr>
        <w:t xml:space="preserve"> 救援队的主要任务是：</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（一）抢救矿山</w:t>
      </w:r>
      <w:r>
        <w:rPr>
          <w:rFonts w:hint="eastAsia" w:ascii="仿宋" w:hAnsi="仿宋" w:eastAsia="仿宋" w:cs="仿宋"/>
          <w:b w:val="0"/>
          <w:bCs/>
          <w:color w:val="000000" w:themeColor="text1"/>
          <w:sz w:val="32"/>
          <w:szCs w:val="32"/>
          <w:lang w:eastAsia="zh-CN"/>
          <w14:textFill>
            <w14:solidFill>
              <w14:schemeClr w14:val="tx1"/>
            </w14:solidFill>
          </w14:textFill>
        </w:rPr>
        <w:t>生产安全</w:t>
      </w:r>
      <w:r>
        <w:rPr>
          <w:rFonts w:hint="eastAsia" w:ascii="仿宋" w:hAnsi="仿宋" w:eastAsia="仿宋" w:cs="仿宋"/>
          <w:b w:val="0"/>
          <w:bCs/>
          <w:color w:val="000000" w:themeColor="text1"/>
          <w:sz w:val="32"/>
          <w:szCs w:val="32"/>
          <w14:textFill>
            <w14:solidFill>
              <w14:schemeClr w14:val="tx1"/>
            </w14:solidFill>
          </w14:textFill>
        </w:rPr>
        <w:t>事故遇险人员</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w:t>
      </w:r>
      <w:r>
        <w:rPr>
          <w:rFonts w:hint="eastAsia" w:ascii="仿宋" w:hAnsi="仿宋" w:eastAsia="仿宋" w:cs="仿宋"/>
          <w:b w:val="0"/>
          <w:bCs/>
          <w:color w:val="000000" w:themeColor="text1"/>
          <w:sz w:val="32"/>
          <w:szCs w:val="32"/>
          <w:lang w:eastAsia="zh-CN"/>
          <w14:textFill>
            <w14:solidFill>
              <w14:schemeClr w14:val="tx1"/>
            </w14:solidFill>
          </w14:textFill>
        </w:rPr>
        <w:t>处置</w:t>
      </w:r>
      <w:r>
        <w:rPr>
          <w:rFonts w:hint="eastAsia" w:ascii="仿宋" w:hAnsi="仿宋" w:eastAsia="仿宋" w:cs="仿宋"/>
          <w:b w:val="0"/>
          <w:bCs/>
          <w:color w:val="000000" w:themeColor="text1"/>
          <w:sz w:val="32"/>
          <w:szCs w:val="32"/>
          <w14:textFill>
            <w14:solidFill>
              <w14:schemeClr w14:val="tx1"/>
            </w14:solidFill>
          </w14:textFill>
        </w:rPr>
        <w:t>矿山</w:t>
      </w:r>
      <w:r>
        <w:rPr>
          <w:rFonts w:hint="eastAsia" w:ascii="仿宋" w:hAnsi="仿宋" w:eastAsia="仿宋" w:cs="仿宋"/>
          <w:b w:val="0"/>
          <w:bCs/>
          <w:color w:val="000000" w:themeColor="text1"/>
          <w:sz w:val="32"/>
          <w:szCs w:val="32"/>
          <w:lang w:eastAsia="zh-CN"/>
          <w14:textFill>
            <w14:solidFill>
              <w14:schemeClr w14:val="tx1"/>
            </w14:solidFill>
          </w14:textFill>
        </w:rPr>
        <w:t>生产安全</w:t>
      </w:r>
      <w:r>
        <w:rPr>
          <w:rFonts w:hint="eastAsia" w:ascii="仿宋" w:hAnsi="仿宋" w:eastAsia="仿宋" w:cs="仿宋"/>
          <w:b w:val="0"/>
          <w:bCs/>
          <w:color w:val="000000" w:themeColor="text1"/>
          <w:sz w:val="32"/>
          <w:szCs w:val="32"/>
          <w14:textFill>
            <w14:solidFill>
              <w14:schemeClr w14:val="tx1"/>
            </w14:solidFill>
          </w14:textFill>
        </w:rPr>
        <w:t>事故</w:t>
      </w:r>
      <w:r>
        <w:rPr>
          <w:rFonts w:hint="eastAsia" w:ascii="仿宋" w:hAnsi="仿宋" w:eastAsia="仿宋" w:cs="仿宋"/>
          <w:b w:val="0"/>
          <w:bCs/>
          <w:color w:val="000000" w:themeColor="text1"/>
          <w:sz w:val="32"/>
          <w:szCs w:val="32"/>
          <w:lang w:eastAsia="zh-CN"/>
          <w14:textFill>
            <w14:solidFill>
              <w14:schemeClr w14:val="tx1"/>
            </w14:solidFill>
          </w14:textFill>
        </w:rPr>
        <w:t>及</w:t>
      </w:r>
      <w:r>
        <w:rPr>
          <w:rFonts w:hint="eastAsia" w:ascii="仿宋" w:hAnsi="仿宋" w:eastAsia="仿宋" w:cs="仿宋"/>
          <w:b w:val="0"/>
          <w:bCs/>
          <w:color w:val="000000" w:themeColor="text1"/>
          <w:sz w:val="32"/>
          <w:szCs w:val="32"/>
          <w14:textFill>
            <w14:solidFill>
              <w14:schemeClr w14:val="tx1"/>
            </w14:solidFill>
          </w14:textFill>
        </w:rPr>
        <w:t>灾害</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（三）参加排放瓦斯、启封火区、反风演习、井巷揭煤等需要佩用氧气呼吸器作业的安全技术工作</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（四）开展</w:t>
      </w:r>
      <w:r>
        <w:rPr>
          <w:rFonts w:hint="eastAsia" w:ascii="仿宋" w:hAnsi="仿宋" w:eastAsia="仿宋" w:cs="仿宋"/>
          <w:b w:val="0"/>
          <w:bCs/>
          <w:color w:val="000000" w:themeColor="text1"/>
          <w:sz w:val="32"/>
          <w:szCs w:val="32"/>
          <w:lang w:eastAsia="zh-CN"/>
          <w14:textFill>
            <w14:solidFill>
              <w14:schemeClr w14:val="tx1"/>
            </w14:solidFill>
          </w14:textFill>
        </w:rPr>
        <w:t>服务</w:t>
      </w:r>
      <w:r>
        <w:rPr>
          <w:rFonts w:hint="eastAsia" w:ascii="仿宋" w:hAnsi="仿宋" w:eastAsia="仿宋" w:cs="仿宋"/>
          <w:b w:val="0"/>
          <w:bCs/>
          <w:color w:val="000000" w:themeColor="text1"/>
          <w:sz w:val="32"/>
          <w:szCs w:val="32"/>
          <w14:textFill>
            <w14:solidFill>
              <w14:schemeClr w14:val="tx1"/>
            </w14:solidFill>
          </w14:textFill>
        </w:rPr>
        <w:t>矿山</w:t>
      </w:r>
      <w:r>
        <w:rPr>
          <w:rFonts w:hint="eastAsia" w:ascii="仿宋" w:hAnsi="仿宋" w:eastAsia="仿宋" w:cs="仿宋"/>
          <w:b w:val="0"/>
          <w:bCs/>
          <w:color w:val="000000" w:themeColor="text1"/>
          <w:sz w:val="32"/>
          <w:szCs w:val="32"/>
          <w:lang w:eastAsia="zh-CN"/>
          <w14:textFill>
            <w14:solidFill>
              <w14:schemeClr w14:val="tx1"/>
            </w14:solidFill>
          </w14:textFill>
        </w:rPr>
        <w:t>企业</w:t>
      </w:r>
      <w:r>
        <w:rPr>
          <w:rFonts w:hint="eastAsia" w:ascii="仿宋" w:hAnsi="仿宋" w:eastAsia="仿宋" w:cs="仿宋"/>
          <w:b w:val="0"/>
          <w:bCs/>
          <w:color w:val="000000" w:themeColor="text1"/>
          <w:sz w:val="32"/>
          <w:szCs w:val="32"/>
          <w14:textFill>
            <w14:solidFill>
              <w14:schemeClr w14:val="tx1"/>
            </w14:solidFill>
          </w14:textFill>
        </w:rPr>
        <w:t>预防性安全检查，参加消除事故隐患工作</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（五）协助矿山企业做好职工自救互救和现场急救知识的普及教育</w:t>
      </w:r>
      <w:r>
        <w:rPr>
          <w:rFonts w:hint="eastAsia" w:ascii="仿宋" w:hAnsi="仿宋" w:eastAsia="仿宋" w:cs="仿宋"/>
          <w:b w:val="0"/>
          <w:bCs/>
          <w:color w:val="000000" w:themeColor="text1"/>
          <w:sz w:val="32"/>
          <w:szCs w:val="32"/>
          <w:lang w:eastAsia="zh-CN"/>
          <w14:textFill>
            <w14:solidFill>
              <w14:schemeClr w14:val="tx1"/>
            </w14:solidFill>
          </w14:textFill>
        </w:rPr>
        <w:t>，参加服务矿山企业应急救援演练；</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（六）指导服务矿井兼职救援队业务工作；</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（七）根据需要和有关部门的救援命令，参加其他事故灾害应急救援工作。</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32" w:name="b)_指战员的基本职责是："/>
      <w:bookmarkEnd w:id="32"/>
      <w:r>
        <w:rPr>
          <w:rFonts w:hint="eastAsia" w:ascii="仿宋" w:hAnsi="仿宋" w:eastAsia="仿宋" w:cs="仿宋"/>
          <w:b w:val="0"/>
          <w:bCs/>
          <w:color w:val="000000" w:themeColor="text1"/>
          <w:sz w:val="32"/>
          <w:szCs w:val="32"/>
          <w14:textFill>
            <w14:solidFill>
              <w14:schemeClr w14:val="tx1"/>
            </w14:solidFill>
          </w14:textFill>
        </w:rPr>
        <w:t>第十</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条  救援队</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的基本职责是：</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（一）热爱矿山救援事业，全心全意为矿山安全生产服务</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（二）遵守和执行有关安全生产和应急救援法律、法规、规章和标准</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（三）加强业务知识学习和救援</w:t>
      </w:r>
      <w:r>
        <w:rPr>
          <w:rFonts w:hint="eastAsia" w:ascii="仿宋" w:hAnsi="仿宋" w:eastAsia="仿宋" w:cs="仿宋"/>
          <w:b w:val="0"/>
          <w:bCs/>
          <w:color w:val="000000" w:themeColor="text1"/>
          <w:sz w:val="32"/>
          <w:szCs w:val="32"/>
          <w:lang w:eastAsia="zh-CN"/>
          <w14:textFill>
            <w14:solidFill>
              <w14:schemeClr w14:val="tx1"/>
            </w14:solidFill>
          </w14:textFill>
        </w:rPr>
        <w:t>专业技能</w:t>
      </w:r>
      <w:r>
        <w:rPr>
          <w:rFonts w:hint="eastAsia" w:ascii="仿宋" w:hAnsi="仿宋" w:eastAsia="仿宋" w:cs="仿宋"/>
          <w:b w:val="0"/>
          <w:bCs/>
          <w:color w:val="000000" w:themeColor="text1"/>
          <w:sz w:val="32"/>
          <w:szCs w:val="32"/>
          <w14:textFill>
            <w14:solidFill>
              <w14:schemeClr w14:val="tx1"/>
            </w14:solidFill>
          </w14:textFill>
        </w:rPr>
        <w:t>训练，适应矿山救援工作需要</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（四）爱护救援装备仪器，做好装备仪器的维修保养，保持装备完好</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（五）按照规定参加</w:t>
      </w:r>
      <w:r>
        <w:rPr>
          <w:rFonts w:hint="eastAsia" w:ascii="仿宋" w:hAnsi="仿宋" w:eastAsia="仿宋" w:cs="仿宋"/>
          <w:b w:val="0"/>
          <w:bCs/>
          <w:color w:val="000000" w:themeColor="text1"/>
          <w:sz w:val="32"/>
          <w:szCs w:val="32"/>
          <w:lang w:eastAsia="zh-CN"/>
          <w14:textFill>
            <w14:solidFill>
              <w14:schemeClr w14:val="tx1"/>
            </w14:solidFill>
          </w14:textFill>
        </w:rPr>
        <w:t>应急</w:t>
      </w:r>
      <w:r>
        <w:rPr>
          <w:rFonts w:hint="eastAsia" w:ascii="仿宋" w:hAnsi="仿宋" w:eastAsia="仿宋" w:cs="仿宋"/>
          <w:b w:val="0"/>
          <w:bCs/>
          <w:color w:val="000000" w:themeColor="text1"/>
          <w:sz w:val="32"/>
          <w:szCs w:val="32"/>
          <w14:textFill>
            <w14:solidFill>
              <w14:schemeClr w14:val="tx1"/>
            </w14:solidFill>
          </w14:textFill>
        </w:rPr>
        <w:t>值班</w:t>
      </w:r>
      <w:r>
        <w:rPr>
          <w:rFonts w:hint="eastAsia" w:ascii="仿宋" w:hAnsi="仿宋" w:eastAsia="仿宋" w:cs="仿宋"/>
          <w:b w:val="0"/>
          <w:bCs/>
          <w:color w:val="000000" w:themeColor="text1"/>
          <w:sz w:val="32"/>
          <w:szCs w:val="32"/>
          <w:lang w:eastAsia="zh-CN"/>
          <w14:textFill>
            <w14:solidFill>
              <w14:schemeClr w14:val="tx1"/>
            </w14:solidFill>
          </w14:textFill>
        </w:rPr>
        <w:t>工作</w:t>
      </w:r>
      <w:r>
        <w:rPr>
          <w:rFonts w:hint="eastAsia" w:ascii="仿宋" w:hAnsi="仿宋" w:eastAsia="仿宋" w:cs="仿宋"/>
          <w:b w:val="0"/>
          <w:bCs/>
          <w:color w:val="000000" w:themeColor="text1"/>
          <w:sz w:val="32"/>
          <w:szCs w:val="32"/>
          <w14:textFill>
            <w14:solidFill>
              <w14:schemeClr w14:val="tx1"/>
            </w14:solidFill>
          </w14:textFill>
        </w:rPr>
        <w:t>，坚守岗位，随时做好</w:t>
      </w:r>
      <w:r>
        <w:rPr>
          <w:rFonts w:hint="eastAsia" w:ascii="仿宋" w:hAnsi="仿宋" w:eastAsia="仿宋" w:cs="仿宋"/>
          <w:b w:val="0"/>
          <w:bCs/>
          <w:color w:val="000000" w:themeColor="text1"/>
          <w:sz w:val="32"/>
          <w:szCs w:val="32"/>
          <w:lang w:eastAsia="zh-CN"/>
          <w14:textFill>
            <w14:solidFill>
              <w14:schemeClr w14:val="tx1"/>
            </w14:solidFill>
          </w14:textFill>
        </w:rPr>
        <w:t>应急救援</w:t>
      </w:r>
      <w:r>
        <w:rPr>
          <w:rFonts w:hint="eastAsia" w:ascii="仿宋" w:hAnsi="仿宋" w:eastAsia="仿宋" w:cs="仿宋"/>
          <w:b w:val="0"/>
          <w:bCs/>
          <w:color w:val="000000" w:themeColor="text1"/>
          <w:sz w:val="32"/>
          <w:szCs w:val="32"/>
          <w14:textFill>
            <w14:solidFill>
              <w14:schemeClr w14:val="tx1"/>
            </w14:solidFill>
          </w14:textFill>
        </w:rPr>
        <w:t>出动准备</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（六）服从命令，听从指挥，积极主动完成</w:t>
      </w:r>
      <w:r>
        <w:rPr>
          <w:rFonts w:hint="eastAsia" w:ascii="仿宋" w:hAnsi="仿宋" w:eastAsia="仿宋" w:cs="仿宋"/>
          <w:b w:val="0"/>
          <w:bCs/>
          <w:color w:val="000000" w:themeColor="text1"/>
          <w:sz w:val="32"/>
          <w:szCs w:val="32"/>
          <w:lang w:eastAsia="zh-CN"/>
          <w14:textFill>
            <w14:solidFill>
              <w14:schemeClr w14:val="tx1"/>
            </w14:solidFill>
          </w14:textFill>
        </w:rPr>
        <w:t>应急</w:t>
      </w:r>
      <w:r>
        <w:rPr>
          <w:rFonts w:hint="eastAsia" w:ascii="仿宋" w:hAnsi="仿宋" w:eastAsia="仿宋" w:cs="仿宋"/>
          <w:b w:val="0"/>
          <w:bCs/>
          <w:color w:val="000000" w:themeColor="text1"/>
          <w:sz w:val="32"/>
          <w:szCs w:val="32"/>
          <w14:textFill>
            <w14:solidFill>
              <w14:schemeClr w14:val="tx1"/>
            </w14:solidFill>
          </w14:textFill>
        </w:rPr>
        <w:t>救援等各项工作任务。</w:t>
      </w:r>
    </w:p>
    <w:p>
      <w:pPr>
        <w:pStyle w:val="3"/>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bookmarkStart w:id="33" w:name="5.1.4_救护队的管理"/>
      <w:bookmarkEnd w:id="33"/>
    </w:p>
    <w:p>
      <w:pPr>
        <w:pStyle w:val="3"/>
        <w:keepNext/>
        <w:keepLines/>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bookmarkStart w:id="34" w:name="_Toc155205760"/>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二</w:t>
      </w:r>
      <w:r>
        <w:rPr>
          <w:rFonts w:hint="eastAsia" w:ascii="仿宋" w:hAnsi="仿宋" w:eastAsia="仿宋" w:cs="仿宋"/>
          <w:b w:val="0"/>
          <w:bCs/>
          <w:color w:val="000000" w:themeColor="text1"/>
          <w:sz w:val="32"/>
          <w:szCs w:val="32"/>
          <w14:textFill>
            <w14:solidFill>
              <w14:schemeClr w14:val="tx1"/>
            </w14:solidFill>
          </w14:textFill>
        </w:rPr>
        <w:t>节</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救援队</w:t>
      </w:r>
      <w:r>
        <w:rPr>
          <w:rFonts w:hint="eastAsia" w:ascii="仿宋" w:hAnsi="仿宋" w:eastAsia="仿宋" w:cs="仿宋"/>
          <w:b w:val="0"/>
          <w:bCs/>
          <w:color w:val="000000" w:themeColor="text1"/>
          <w:sz w:val="32"/>
          <w:szCs w:val="32"/>
          <w:lang w:eastAsia="zh-CN"/>
          <w14:textFill>
            <w14:solidFill>
              <w14:schemeClr w14:val="tx1"/>
            </w14:solidFill>
          </w14:textFill>
        </w:rPr>
        <w:t>的建设与管理</w:t>
      </w:r>
      <w:bookmarkEnd w:id="34"/>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第十</w:t>
      </w: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条</w:t>
      </w:r>
      <w:bookmarkStart w:id="35" w:name="a)_救护队标准化管理包括组织机构及人员、装备与设施、培训与训练、救援准备、业务"/>
      <w:bookmarkEnd w:id="35"/>
      <w:r>
        <w:rPr>
          <w:rFonts w:hint="eastAsia" w:ascii="仿宋" w:hAnsi="仿宋" w:eastAsia="仿宋" w:cs="仿宋"/>
          <w:b w:val="0"/>
          <w:bCs/>
          <w:color w:val="000000" w:themeColor="text1"/>
          <w:sz w:val="32"/>
          <w:szCs w:val="32"/>
          <w14:textFill>
            <w14:solidFill>
              <w14:schemeClr w14:val="tx1"/>
            </w14:solidFill>
          </w14:textFill>
        </w:rPr>
        <w:t xml:space="preserve">  救援队</w:t>
      </w:r>
      <w:r>
        <w:rPr>
          <w:rFonts w:hint="eastAsia" w:ascii="仿宋" w:hAnsi="仿宋" w:eastAsia="仿宋" w:cs="仿宋"/>
          <w:b w:val="0"/>
          <w:bCs/>
          <w:color w:val="000000" w:themeColor="text1"/>
          <w:sz w:val="32"/>
          <w:szCs w:val="32"/>
          <w:lang w:eastAsia="zh-CN"/>
          <w14:textFill>
            <w14:solidFill>
              <w14:schemeClr w14:val="tx1"/>
            </w14:solidFill>
          </w14:textFill>
        </w:rPr>
        <w:t>应当加强</w:t>
      </w:r>
      <w:r>
        <w:rPr>
          <w:rFonts w:hint="eastAsia" w:ascii="仿宋" w:hAnsi="仿宋" w:eastAsia="仿宋" w:cs="仿宋"/>
          <w:b w:val="0"/>
          <w:bCs/>
          <w:color w:val="000000" w:themeColor="text1"/>
          <w:sz w:val="32"/>
          <w:szCs w:val="32"/>
          <w14:textFill>
            <w14:solidFill>
              <w14:schemeClr w14:val="tx1"/>
            </w14:solidFill>
          </w14:textFill>
        </w:rPr>
        <w:t>标准化</w:t>
      </w:r>
      <w:r>
        <w:rPr>
          <w:rFonts w:hint="eastAsia" w:ascii="仿宋" w:hAnsi="仿宋" w:eastAsia="仿宋" w:cs="仿宋"/>
          <w:b w:val="0"/>
          <w:bCs/>
          <w:color w:val="000000" w:themeColor="text1"/>
          <w:sz w:val="32"/>
          <w:szCs w:val="32"/>
          <w:lang w:eastAsia="zh-CN"/>
          <w14:textFill>
            <w14:solidFill>
              <w14:schemeClr w14:val="tx1"/>
            </w14:solidFill>
          </w14:textFill>
        </w:rPr>
        <w:t>建设。救援队标准化建设的主要内容</w:t>
      </w:r>
      <w:r>
        <w:rPr>
          <w:rFonts w:hint="eastAsia" w:ascii="仿宋" w:hAnsi="仿宋" w:eastAsia="仿宋" w:cs="仿宋"/>
          <w:b w:val="0"/>
          <w:bCs/>
          <w:color w:val="000000" w:themeColor="text1"/>
          <w:sz w:val="32"/>
          <w:szCs w:val="32"/>
          <w14:textFill>
            <w14:solidFill>
              <w14:schemeClr w14:val="tx1"/>
            </w14:solidFill>
          </w14:textFill>
        </w:rPr>
        <w:t>包括组织机构及人员、装备与设施、培训与训练、业务工作、救援准备、技术操作、</w:t>
      </w:r>
      <w:r>
        <w:rPr>
          <w:rFonts w:hint="eastAsia" w:ascii="仿宋" w:hAnsi="仿宋" w:eastAsia="仿宋" w:cs="仿宋"/>
          <w:b w:val="0"/>
          <w:bCs/>
          <w:color w:val="000000" w:themeColor="text1"/>
          <w:sz w:val="32"/>
          <w:szCs w:val="32"/>
          <w:lang w:eastAsia="zh-CN"/>
          <w14:textFill>
            <w14:solidFill>
              <w14:schemeClr w14:val="tx1"/>
            </w14:solidFill>
          </w14:textFill>
        </w:rPr>
        <w:t>现场</w:t>
      </w:r>
      <w:r>
        <w:rPr>
          <w:rFonts w:hint="eastAsia" w:ascii="仿宋" w:hAnsi="仿宋" w:eastAsia="仿宋" w:cs="仿宋"/>
          <w:b w:val="0"/>
          <w:bCs/>
          <w:color w:val="000000" w:themeColor="text1"/>
          <w:sz w:val="32"/>
          <w:szCs w:val="32"/>
          <w14:textFill>
            <w14:solidFill>
              <w14:schemeClr w14:val="tx1"/>
            </w14:solidFill>
          </w14:textFill>
        </w:rPr>
        <w:t>急救、综合体质、</w:t>
      </w:r>
      <w:r>
        <w:rPr>
          <w:rFonts w:hint="eastAsia" w:ascii="仿宋" w:hAnsi="仿宋" w:eastAsia="仿宋" w:cs="仿宋"/>
          <w:b w:val="0"/>
          <w:bCs/>
          <w:color w:val="000000" w:themeColor="text1"/>
          <w:sz w:val="32"/>
          <w:szCs w:val="32"/>
          <w:lang w:eastAsia="zh-CN"/>
          <w14:textFill>
            <w14:solidFill>
              <w14:schemeClr w14:val="tx1"/>
            </w14:solidFill>
          </w14:textFill>
        </w:rPr>
        <w:t>队列</w:t>
      </w:r>
      <w:r>
        <w:rPr>
          <w:rFonts w:hint="eastAsia" w:ascii="仿宋" w:hAnsi="仿宋" w:eastAsia="仿宋" w:cs="仿宋"/>
          <w:b w:val="0"/>
          <w:bCs/>
          <w:color w:val="000000" w:themeColor="text1"/>
          <w:sz w:val="32"/>
          <w:szCs w:val="32"/>
          <w14:textFill>
            <w14:solidFill>
              <w14:schemeClr w14:val="tx1"/>
            </w14:solidFill>
          </w14:textFill>
        </w:rPr>
        <w:t>操练、综合管理等。</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救援队大队应当每半年组织一次标准化自评，</w:t>
      </w:r>
      <w:r>
        <w:rPr>
          <w:rFonts w:hint="eastAsia" w:ascii="仿宋" w:hAnsi="仿宋" w:eastAsia="仿宋" w:cs="仿宋"/>
          <w:b w:val="0"/>
          <w:bCs/>
          <w:color w:val="000000" w:themeColor="text1"/>
          <w:sz w:val="32"/>
          <w:szCs w:val="32"/>
          <w14:textFill>
            <w14:solidFill>
              <w14:schemeClr w14:val="tx1"/>
            </w14:solidFill>
          </w14:textFill>
        </w:rPr>
        <w:t>独立</w:t>
      </w:r>
      <w:r>
        <w:rPr>
          <w:rFonts w:hint="eastAsia" w:ascii="仿宋" w:hAnsi="仿宋" w:eastAsia="仿宋" w:cs="仿宋"/>
          <w:b w:val="0"/>
          <w:bCs/>
          <w:color w:val="000000" w:themeColor="text1"/>
          <w:sz w:val="32"/>
          <w:szCs w:val="32"/>
          <w:lang w:val="en-US" w:eastAsia="zh-CN"/>
          <w14:textFill>
            <w14:solidFill>
              <w14:schemeClr w14:val="tx1"/>
            </w14:solidFill>
          </w14:textFill>
        </w:rPr>
        <w:t>中队</w:t>
      </w:r>
      <w:r>
        <w:rPr>
          <w:rFonts w:hint="eastAsia" w:ascii="仿宋" w:hAnsi="仿宋" w:eastAsia="仿宋" w:cs="仿宋"/>
          <w:b w:val="0"/>
          <w:bCs/>
          <w:color w:val="000000" w:themeColor="text1"/>
          <w:sz w:val="32"/>
          <w:szCs w:val="32"/>
          <w14:textFill>
            <w14:solidFill>
              <w14:schemeClr w14:val="tx1"/>
            </w14:solidFill>
          </w14:textFill>
        </w:rPr>
        <w:t>、大队</w:t>
      </w:r>
      <w:r>
        <w:rPr>
          <w:rFonts w:hint="eastAsia" w:ascii="仿宋" w:hAnsi="仿宋" w:eastAsia="仿宋" w:cs="仿宋"/>
          <w:b w:val="0"/>
          <w:bCs/>
          <w:color w:val="000000" w:themeColor="text1"/>
          <w:sz w:val="32"/>
          <w:szCs w:val="32"/>
          <w:lang w:val="en-US" w:eastAsia="zh-CN"/>
          <w14:textFill>
            <w14:solidFill>
              <w14:schemeClr w14:val="tx1"/>
            </w14:solidFill>
          </w14:textFill>
        </w:rPr>
        <w:t>所</w:t>
      </w:r>
      <w:r>
        <w:rPr>
          <w:rFonts w:hint="eastAsia" w:ascii="仿宋" w:hAnsi="仿宋" w:eastAsia="仿宋" w:cs="仿宋"/>
          <w:b w:val="0"/>
          <w:bCs/>
          <w:color w:val="000000" w:themeColor="text1"/>
          <w:sz w:val="32"/>
          <w:szCs w:val="32"/>
          <w14:textFill>
            <w14:solidFill>
              <w14:schemeClr w14:val="tx1"/>
            </w14:solidFill>
          </w14:textFill>
        </w:rPr>
        <w:t>属中队</w:t>
      </w:r>
      <w:r>
        <w:rPr>
          <w:rFonts w:hint="eastAsia" w:ascii="仿宋" w:hAnsi="仿宋" w:eastAsia="仿宋" w:cs="仿宋"/>
          <w:b w:val="0"/>
          <w:bCs/>
          <w:color w:val="000000" w:themeColor="text1"/>
          <w:sz w:val="32"/>
          <w:szCs w:val="32"/>
          <w:lang w:eastAsia="zh-CN"/>
          <w14:textFill>
            <w14:solidFill>
              <w14:schemeClr w14:val="tx1"/>
            </w14:solidFill>
          </w14:textFill>
        </w:rPr>
        <w:t>应当</w:t>
      </w:r>
      <w:r>
        <w:rPr>
          <w:rFonts w:hint="eastAsia" w:ascii="仿宋" w:hAnsi="仿宋" w:eastAsia="仿宋" w:cs="仿宋"/>
          <w:b w:val="0"/>
          <w:bCs/>
          <w:color w:val="000000" w:themeColor="text1"/>
          <w:sz w:val="32"/>
          <w:szCs w:val="32"/>
          <w14:textFill>
            <w14:solidFill>
              <w14:schemeClr w14:val="tx1"/>
            </w14:solidFill>
          </w14:textFill>
        </w:rPr>
        <w:t>每季度组织一次标准</w:t>
      </w:r>
      <w:r>
        <w:rPr>
          <w:rFonts w:hint="eastAsia" w:ascii="仿宋" w:hAnsi="仿宋" w:eastAsia="仿宋" w:cs="仿宋"/>
          <w:b w:val="0"/>
          <w:bCs/>
          <w:color w:val="000000" w:themeColor="text1"/>
          <w:sz w:val="32"/>
          <w:szCs w:val="32"/>
          <w:lang w:val="en-US" w:eastAsia="zh-CN"/>
          <w14:textFill>
            <w14:solidFill>
              <w14:schemeClr w14:val="tx1"/>
            </w14:solidFill>
          </w14:textFill>
        </w:rPr>
        <w:t>化自评</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国家矿山救援管理机构</w:t>
      </w:r>
      <w:r>
        <w:rPr>
          <w:rFonts w:hint="eastAsia" w:ascii="仿宋" w:hAnsi="仿宋" w:eastAsia="仿宋" w:cs="仿宋"/>
          <w:b w:val="0"/>
          <w:bCs/>
          <w:color w:val="000000" w:themeColor="text1"/>
          <w:sz w:val="32"/>
          <w:szCs w:val="32"/>
          <w:lang w:eastAsia="zh-CN"/>
          <w14:textFill>
            <w14:solidFill>
              <w14:schemeClr w14:val="tx1"/>
            </w14:solidFill>
          </w14:textFill>
        </w:rPr>
        <w:t>和省</w:t>
      </w:r>
      <w:r>
        <w:rPr>
          <w:rFonts w:hint="eastAsia" w:ascii="仿宋" w:hAnsi="仿宋" w:eastAsia="仿宋" w:cs="仿宋"/>
          <w:b w:val="0"/>
          <w:bCs/>
          <w:color w:val="000000" w:themeColor="text1"/>
          <w:sz w:val="32"/>
          <w:szCs w:val="32"/>
          <w:lang w:val="en-US" w:eastAsia="zh-CN"/>
          <w14:textFill>
            <w14:solidFill>
              <w14:schemeClr w14:val="tx1"/>
            </w14:solidFill>
          </w14:textFill>
        </w:rPr>
        <w:t>级</w:t>
      </w:r>
      <w:r>
        <w:rPr>
          <w:rFonts w:hint="eastAsia" w:ascii="仿宋" w:hAnsi="仿宋" w:eastAsia="仿宋" w:cs="仿宋"/>
          <w:b w:val="0"/>
          <w:bCs/>
          <w:color w:val="000000" w:themeColor="text1"/>
          <w:sz w:val="32"/>
          <w:szCs w:val="32"/>
          <w:lang w:eastAsia="zh-CN"/>
          <w14:textFill>
            <w14:solidFill>
              <w14:schemeClr w14:val="tx1"/>
            </w14:solidFill>
          </w14:textFill>
        </w:rPr>
        <w:t>应急管理</w:t>
      </w:r>
      <w:r>
        <w:rPr>
          <w:rFonts w:hint="eastAsia" w:ascii="仿宋" w:hAnsi="仿宋" w:eastAsia="仿宋" w:cs="仿宋"/>
          <w:b w:val="0"/>
          <w:bCs/>
          <w:color w:val="000000" w:themeColor="text1"/>
          <w:sz w:val="32"/>
          <w:szCs w:val="32"/>
          <w:lang w:val="en-US" w:eastAsia="zh-CN"/>
          <w14:textFill>
            <w14:solidFill>
              <w14:schemeClr w14:val="tx1"/>
            </w14:solidFill>
          </w14:textFill>
        </w:rPr>
        <w:t>部门、</w:t>
      </w:r>
      <w:r>
        <w:rPr>
          <w:rFonts w:hint="eastAsia" w:ascii="仿宋" w:hAnsi="仿宋" w:eastAsia="仿宋" w:cs="仿宋"/>
          <w:b w:val="0"/>
          <w:bCs/>
          <w:color w:val="000000" w:themeColor="text1"/>
          <w:sz w:val="32"/>
          <w:szCs w:val="32"/>
          <w:lang w:eastAsia="zh-CN"/>
          <w14:textFill>
            <w14:solidFill>
              <w14:schemeClr w14:val="tx1"/>
            </w14:solidFill>
          </w14:textFill>
        </w:rPr>
        <w:t>国家矿山安全监察局省级局应当加强救援队标准化</w:t>
      </w:r>
      <w:r>
        <w:rPr>
          <w:rFonts w:hint="eastAsia" w:ascii="仿宋" w:hAnsi="仿宋" w:eastAsia="仿宋" w:cs="仿宋"/>
          <w:b w:val="0"/>
          <w:bCs/>
          <w:color w:val="000000" w:themeColor="text1"/>
          <w:sz w:val="32"/>
          <w:szCs w:val="32"/>
          <w:lang w:val="en-US" w:eastAsia="zh-CN"/>
          <w14:textFill>
            <w14:solidFill>
              <w14:schemeClr w14:val="tx1"/>
            </w14:solidFill>
          </w14:textFill>
        </w:rPr>
        <w:t>定级</w:t>
      </w:r>
      <w:r>
        <w:rPr>
          <w:rFonts w:hint="eastAsia" w:ascii="仿宋" w:hAnsi="仿宋" w:eastAsia="仿宋" w:cs="仿宋"/>
          <w:b w:val="0"/>
          <w:bCs/>
          <w:color w:val="000000" w:themeColor="text1"/>
          <w:sz w:val="32"/>
          <w:szCs w:val="32"/>
          <w:lang w:eastAsia="zh-CN"/>
          <w14:textFill>
            <w14:solidFill>
              <w14:schemeClr w14:val="tx1"/>
            </w14:solidFill>
          </w14:textFill>
        </w:rPr>
        <w:t>组织管理，分级负责组织开展救援队标准化考核</w:t>
      </w:r>
      <w:r>
        <w:rPr>
          <w:rFonts w:hint="eastAsia" w:ascii="仿宋" w:hAnsi="仿宋" w:eastAsia="仿宋" w:cs="仿宋"/>
          <w:b w:val="0"/>
          <w:bCs/>
          <w:color w:val="000000" w:themeColor="text1"/>
          <w:sz w:val="32"/>
          <w:szCs w:val="32"/>
          <w:lang w:val="en-US" w:eastAsia="zh-CN"/>
          <w14:textFill>
            <w14:solidFill>
              <w14:schemeClr w14:val="tx1"/>
            </w14:solidFill>
          </w14:textFill>
        </w:rPr>
        <w:t>定级</w:t>
      </w:r>
      <w:r>
        <w:rPr>
          <w:rFonts w:hint="eastAsia" w:ascii="仿宋" w:hAnsi="仿宋" w:eastAsia="仿宋" w:cs="仿宋"/>
          <w:b w:val="0"/>
          <w:bCs/>
          <w:color w:val="000000" w:themeColor="text1"/>
          <w:sz w:val="32"/>
          <w:szCs w:val="32"/>
          <w:lang w:eastAsia="zh-CN"/>
          <w14:textFill>
            <w14:solidFill>
              <w14:schemeClr w14:val="tx1"/>
            </w14:solidFill>
          </w14:textFill>
        </w:rPr>
        <w:t>工作</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36" w:name="b)_救护队军事化管理包括统一队徽、队旗、队歌，指战员统一、规范着装并佩戴矿山救"/>
      <w:bookmarkEnd w:id="36"/>
      <w:r>
        <w:rPr>
          <w:rFonts w:hint="eastAsia" w:ascii="仿宋" w:hAnsi="仿宋" w:eastAsia="仿宋" w:cs="仿宋"/>
          <w:b w:val="0"/>
          <w:bCs/>
          <w:color w:val="000000" w:themeColor="text1"/>
          <w:sz w:val="32"/>
          <w:szCs w:val="32"/>
          <w14:textFill>
            <w14:solidFill>
              <w14:schemeClr w14:val="tx1"/>
            </w14:solidFill>
          </w14:textFill>
        </w:rPr>
        <w:t>第十</w:t>
      </w:r>
      <w:r>
        <w:rPr>
          <w:rFonts w:hint="eastAsia" w:ascii="仿宋" w:hAnsi="仿宋" w:eastAsia="仿宋" w:cs="仿宋"/>
          <w:b w:val="0"/>
          <w:bCs/>
          <w:color w:val="000000" w:themeColor="text1"/>
          <w:sz w:val="32"/>
          <w:szCs w:val="32"/>
          <w:lang w:eastAsia="zh-CN"/>
          <w14:textFill>
            <w14:solidFill>
              <w14:schemeClr w14:val="tx1"/>
            </w14:solidFill>
          </w14:textFill>
        </w:rPr>
        <w:t>六</w:t>
      </w:r>
      <w:r>
        <w:rPr>
          <w:rFonts w:hint="eastAsia" w:ascii="仿宋" w:hAnsi="仿宋" w:eastAsia="仿宋" w:cs="仿宋"/>
          <w:b w:val="0"/>
          <w:bCs/>
          <w:color w:val="000000" w:themeColor="text1"/>
          <w:sz w:val="32"/>
          <w:szCs w:val="32"/>
          <w14:textFill>
            <w14:solidFill>
              <w14:schemeClr w14:val="tx1"/>
            </w14:solidFill>
          </w14:textFill>
        </w:rPr>
        <w:t>条  救援队</w:t>
      </w:r>
      <w:r>
        <w:rPr>
          <w:rFonts w:hint="eastAsia" w:ascii="仿宋" w:hAnsi="仿宋" w:eastAsia="仿宋" w:cs="仿宋"/>
          <w:b w:val="0"/>
          <w:bCs/>
          <w:color w:val="000000" w:themeColor="text1"/>
          <w:sz w:val="32"/>
          <w:szCs w:val="32"/>
          <w:lang w:eastAsia="zh-CN"/>
          <w14:textFill>
            <w14:solidFill>
              <w14:schemeClr w14:val="tx1"/>
            </w14:solidFill>
          </w14:textFill>
        </w:rPr>
        <w:t>应当按照国家有关规定和行业标准使用和管理</w:t>
      </w:r>
      <w:r>
        <w:rPr>
          <w:rFonts w:hint="eastAsia" w:ascii="仿宋" w:hAnsi="仿宋" w:eastAsia="仿宋" w:cs="仿宋"/>
          <w:b w:val="0"/>
          <w:bCs/>
          <w:color w:val="000000" w:themeColor="text1"/>
          <w:sz w:val="32"/>
          <w:szCs w:val="32"/>
          <w14:textFill>
            <w14:solidFill>
              <w14:schemeClr w14:val="tx1"/>
            </w14:solidFill>
          </w14:textFill>
        </w:rPr>
        <w:t>队徽、队旗，统一、规范着装并佩戴</w:t>
      </w:r>
      <w:r>
        <w:rPr>
          <w:rFonts w:hint="eastAsia" w:ascii="仿宋" w:hAnsi="仿宋" w:eastAsia="仿宋" w:cs="仿宋"/>
          <w:b w:val="0"/>
          <w:bCs/>
          <w:color w:val="000000" w:themeColor="text1"/>
          <w:sz w:val="32"/>
          <w:szCs w:val="32"/>
          <w:lang w:eastAsia="zh-CN"/>
          <w14:textFill>
            <w14:solidFill>
              <w14:schemeClr w14:val="tx1"/>
            </w14:solidFill>
          </w14:textFill>
        </w:rPr>
        <w:t>标志</w:t>
      </w:r>
      <w:r>
        <w:rPr>
          <w:rFonts w:hint="eastAsia" w:ascii="仿宋" w:hAnsi="仿宋" w:eastAsia="仿宋" w:cs="仿宋"/>
          <w:b w:val="0"/>
          <w:bCs/>
          <w:color w:val="000000" w:themeColor="text1"/>
          <w:sz w:val="32"/>
          <w:szCs w:val="32"/>
          <w14:textFill>
            <w14:solidFill>
              <w14:schemeClr w14:val="tx1"/>
            </w14:solidFill>
          </w14:textFill>
        </w:rPr>
        <w:t>标识；加强思想政治、</w:t>
      </w:r>
      <w:r>
        <w:rPr>
          <w:rFonts w:hint="eastAsia" w:ascii="仿宋" w:hAnsi="仿宋" w:eastAsia="仿宋" w:cs="仿宋"/>
          <w:b w:val="0"/>
          <w:bCs/>
          <w:color w:val="000000" w:themeColor="text1"/>
          <w:sz w:val="32"/>
          <w:szCs w:val="32"/>
          <w:lang w:eastAsia="zh-CN"/>
          <w14:textFill>
            <w14:solidFill>
              <w14:schemeClr w14:val="tx1"/>
            </w14:solidFill>
          </w14:textFill>
        </w:rPr>
        <w:t>职业</w:t>
      </w:r>
      <w:r>
        <w:rPr>
          <w:rFonts w:hint="eastAsia" w:ascii="仿宋" w:hAnsi="仿宋" w:eastAsia="仿宋" w:cs="仿宋"/>
          <w:b w:val="0"/>
          <w:bCs/>
          <w:color w:val="000000" w:themeColor="text1"/>
          <w:sz w:val="32"/>
          <w:szCs w:val="32"/>
          <w14:textFill>
            <w14:solidFill>
              <w14:schemeClr w14:val="tx1"/>
            </w14:solidFill>
          </w14:textFill>
        </w:rPr>
        <w:t>作风和救援文化建设，强化救援理念、职责和使命教育，</w:t>
      </w:r>
      <w:r>
        <w:rPr>
          <w:rFonts w:hint="eastAsia" w:ascii="仿宋" w:hAnsi="仿宋" w:eastAsia="仿宋" w:cs="仿宋"/>
          <w:b w:val="0"/>
          <w:bCs/>
          <w:color w:val="000000" w:themeColor="text1"/>
          <w:sz w:val="32"/>
          <w:szCs w:val="32"/>
          <w:lang w:eastAsia="zh-CN"/>
          <w14:textFill>
            <w14:solidFill>
              <w14:schemeClr w14:val="tx1"/>
            </w14:solidFill>
          </w14:textFill>
        </w:rPr>
        <w:t>遵守礼节礼仪，严肃</w:t>
      </w:r>
      <w:r>
        <w:rPr>
          <w:rFonts w:hint="eastAsia" w:ascii="仿宋" w:hAnsi="仿宋" w:eastAsia="仿宋" w:cs="仿宋"/>
          <w:b w:val="0"/>
          <w:bCs/>
          <w:color w:val="000000" w:themeColor="text1"/>
          <w:sz w:val="32"/>
          <w:szCs w:val="32"/>
          <w14:textFill>
            <w14:solidFill>
              <w14:schemeClr w14:val="tx1"/>
            </w14:solidFill>
          </w14:textFill>
        </w:rPr>
        <w:t>队容风纪；服从命令、听从指挥，保持高度组织性、纪律性和快速反应能力。</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37" w:name="c)_救护队应当建立岗位责任制，明确各级指挥员、职能科室人员及队员的岗位职责，建"/>
      <w:bookmarkEnd w:id="37"/>
      <w:r>
        <w:rPr>
          <w:rFonts w:hint="eastAsia" w:ascii="仿宋" w:hAnsi="仿宋" w:eastAsia="仿宋" w:cs="仿宋"/>
          <w:b w:val="0"/>
          <w:bCs/>
          <w:color w:val="000000" w:themeColor="text1"/>
          <w:sz w:val="32"/>
          <w:szCs w:val="32"/>
          <w14:textFill>
            <w14:solidFill>
              <w14:schemeClr w14:val="tx1"/>
            </w14:solidFill>
          </w14:textFill>
        </w:rPr>
        <w:t>第十</w:t>
      </w:r>
      <w:r>
        <w:rPr>
          <w:rFonts w:hint="eastAsia" w:ascii="仿宋" w:hAnsi="仿宋" w:eastAsia="仿宋" w:cs="仿宋"/>
          <w:b w:val="0"/>
          <w:bCs/>
          <w:color w:val="000000" w:themeColor="text1"/>
          <w:sz w:val="32"/>
          <w:szCs w:val="32"/>
          <w:lang w:eastAsia="zh-CN"/>
          <w14:textFill>
            <w14:solidFill>
              <w14:schemeClr w14:val="tx1"/>
            </w14:solidFill>
          </w14:textFill>
        </w:rPr>
        <w:t>七</w:t>
      </w:r>
      <w:r>
        <w:rPr>
          <w:rFonts w:hint="eastAsia" w:ascii="仿宋" w:hAnsi="仿宋" w:eastAsia="仿宋" w:cs="仿宋"/>
          <w:b w:val="0"/>
          <w:bCs/>
          <w:color w:val="000000" w:themeColor="text1"/>
          <w:sz w:val="32"/>
          <w:szCs w:val="32"/>
          <w14:textFill>
            <w14:solidFill>
              <w14:schemeClr w14:val="tx1"/>
            </w14:solidFill>
          </w14:textFill>
        </w:rPr>
        <w:t>条  救援队日常管理</w:t>
      </w:r>
      <w:r>
        <w:rPr>
          <w:rFonts w:hint="eastAsia" w:ascii="仿宋" w:hAnsi="仿宋" w:eastAsia="仿宋" w:cs="仿宋"/>
          <w:b w:val="0"/>
          <w:bCs/>
          <w:color w:val="000000" w:themeColor="text1"/>
          <w:sz w:val="32"/>
          <w:szCs w:val="32"/>
          <w:lang w:eastAsia="zh-CN"/>
          <w14:textFill>
            <w14:solidFill>
              <w14:schemeClr w14:val="tx1"/>
            </w14:solidFill>
          </w14:textFill>
        </w:rPr>
        <w:t>包括下列内容</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（一）建立岗位责任制，明确各级指挥员、职能科室人员及队员的岗位职责</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（二）建立</w:t>
      </w:r>
      <w:r>
        <w:rPr>
          <w:rFonts w:hint="eastAsia" w:ascii="仿宋" w:hAnsi="仿宋" w:eastAsia="仿宋" w:cs="仿宋"/>
          <w:b w:val="0"/>
          <w:bCs/>
          <w:color w:val="000000" w:themeColor="text1"/>
          <w:sz w:val="32"/>
          <w:szCs w:val="32"/>
          <w:lang w:eastAsia="zh-CN"/>
          <w14:textFill>
            <w14:solidFill>
              <w14:schemeClr w14:val="tx1"/>
            </w14:solidFill>
          </w14:textFill>
        </w:rPr>
        <w:t>交接班、</w:t>
      </w:r>
      <w:r>
        <w:rPr>
          <w:rFonts w:hint="eastAsia" w:ascii="仿宋" w:hAnsi="仿宋" w:eastAsia="仿宋" w:cs="仿宋"/>
          <w:b w:val="0"/>
          <w:bCs/>
          <w:color w:val="000000" w:themeColor="text1"/>
          <w:sz w:val="32"/>
          <w:szCs w:val="32"/>
          <w14:textFill>
            <w14:solidFill>
              <w14:schemeClr w14:val="tx1"/>
            </w14:solidFill>
          </w14:textFill>
        </w:rPr>
        <w:t>培训与训练、学习与</w:t>
      </w:r>
      <w:r>
        <w:rPr>
          <w:rFonts w:hint="eastAsia" w:ascii="仿宋" w:hAnsi="仿宋" w:eastAsia="仿宋" w:cs="仿宋"/>
          <w:b w:val="0"/>
          <w:bCs/>
          <w:color w:val="000000" w:themeColor="text1"/>
          <w:sz w:val="32"/>
          <w:szCs w:val="32"/>
          <w:lang w:eastAsia="zh-CN"/>
          <w14:textFill>
            <w14:solidFill>
              <w14:schemeClr w14:val="tx1"/>
            </w14:solidFill>
          </w14:textFill>
        </w:rPr>
        <w:t>总结讲评</w:t>
      </w:r>
      <w:r>
        <w:rPr>
          <w:rFonts w:hint="eastAsia" w:ascii="仿宋" w:hAnsi="仿宋" w:eastAsia="仿宋" w:cs="仿宋"/>
          <w:b w:val="0"/>
          <w:bCs/>
          <w:color w:val="000000" w:themeColor="text1"/>
          <w:sz w:val="32"/>
          <w:szCs w:val="32"/>
          <w14:textFill>
            <w14:solidFill>
              <w14:schemeClr w14:val="tx1"/>
            </w14:solidFill>
          </w14:textFill>
        </w:rPr>
        <w:t>、装备管理、内务管理、档案管理、会议、考勤和评比检查等工作制度</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bookmarkStart w:id="38" w:name="d)_救护队应当设置组织机构牌板、救援队伍部署图、服务区域矿山分布图、值班日程表"/>
      <w:bookmarkEnd w:id="38"/>
      <w:r>
        <w:rPr>
          <w:rFonts w:hint="eastAsia" w:ascii="仿宋" w:hAnsi="仿宋" w:eastAsia="仿宋" w:cs="仿宋"/>
          <w:b w:val="0"/>
          <w:bCs/>
          <w:color w:val="000000" w:themeColor="text1"/>
          <w:sz w:val="32"/>
          <w:szCs w:val="32"/>
          <w14:textFill>
            <w14:solidFill>
              <w14:schemeClr w14:val="tx1"/>
            </w14:solidFill>
          </w14:textFill>
        </w:rPr>
        <w:t>（三）设置组织机构牌板、队伍部署</w:t>
      </w:r>
      <w:r>
        <w:rPr>
          <w:rFonts w:hint="eastAsia" w:ascii="仿宋" w:hAnsi="仿宋" w:eastAsia="仿宋" w:cs="仿宋"/>
          <w:b w:val="0"/>
          <w:bCs/>
          <w:color w:val="000000" w:themeColor="text1"/>
          <w:sz w:val="32"/>
          <w:szCs w:val="32"/>
          <w:lang w:eastAsia="zh-CN"/>
          <w14:textFill>
            <w14:solidFill>
              <w14:schemeClr w14:val="tx1"/>
            </w14:solidFill>
          </w14:textFill>
        </w:rPr>
        <w:t>与</w:t>
      </w:r>
      <w:r>
        <w:rPr>
          <w:rFonts w:hint="eastAsia" w:ascii="仿宋" w:hAnsi="仿宋" w:eastAsia="仿宋" w:cs="仿宋"/>
          <w:b w:val="0"/>
          <w:bCs/>
          <w:color w:val="000000" w:themeColor="text1"/>
          <w:sz w:val="32"/>
          <w:szCs w:val="32"/>
          <w14:textFill>
            <w14:solidFill>
              <w14:schemeClr w14:val="tx1"/>
            </w14:solidFill>
          </w14:textFill>
        </w:rPr>
        <w:t>服务区域矿山分布图、值班日程表、接警记录牌板和评比检查牌板</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值班室配置录音电话机、报警装置、时钟、接警和交接班记录簿</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bookmarkStart w:id="39" w:name="e)_救护队应当建立工作日志和交接班、装备维护保养、学习与训练、预防检查、事故接"/>
      <w:bookmarkEnd w:id="39"/>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）制定年度、季度和月度工作计划，建立工作日志和接警信息、交接班、事故救援</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装备</w:t>
      </w:r>
      <w:r>
        <w:rPr>
          <w:rFonts w:hint="eastAsia" w:ascii="仿宋" w:hAnsi="仿宋" w:eastAsia="仿宋" w:cs="仿宋"/>
          <w:b w:val="0"/>
          <w:bCs/>
          <w:color w:val="000000" w:themeColor="text1"/>
          <w:sz w:val="32"/>
          <w:szCs w:val="32"/>
          <w:lang w:eastAsia="zh-CN"/>
          <w14:textFill>
            <w14:solidFill>
              <w14:schemeClr w14:val="tx1"/>
            </w14:solidFill>
          </w14:textFill>
        </w:rPr>
        <w:t>设施</w:t>
      </w:r>
      <w:r>
        <w:rPr>
          <w:rFonts w:hint="eastAsia" w:ascii="仿宋" w:hAnsi="仿宋" w:eastAsia="仿宋" w:cs="仿宋"/>
          <w:b w:val="0"/>
          <w:bCs/>
          <w:color w:val="000000" w:themeColor="text1"/>
          <w:sz w:val="32"/>
          <w:szCs w:val="32"/>
          <w14:textFill>
            <w14:solidFill>
              <w14:schemeClr w14:val="tx1"/>
            </w14:solidFill>
          </w14:textFill>
        </w:rPr>
        <w:t>维护保养、学习与</w:t>
      </w:r>
      <w:r>
        <w:rPr>
          <w:rFonts w:hint="eastAsia" w:ascii="仿宋" w:hAnsi="仿宋" w:eastAsia="仿宋" w:cs="仿宋"/>
          <w:b w:val="0"/>
          <w:bCs/>
          <w:color w:val="000000" w:themeColor="text1"/>
          <w:sz w:val="32"/>
          <w:szCs w:val="32"/>
          <w:lang w:eastAsia="zh-CN"/>
          <w14:textFill>
            <w14:solidFill>
              <w14:schemeClr w14:val="tx1"/>
            </w14:solidFill>
          </w14:textFill>
        </w:rPr>
        <w:t>总结讲评、培训与</w:t>
      </w:r>
      <w:r>
        <w:rPr>
          <w:rFonts w:hint="eastAsia" w:ascii="仿宋" w:hAnsi="仿宋" w:eastAsia="仿宋" w:cs="仿宋"/>
          <w:b w:val="0"/>
          <w:bCs/>
          <w:color w:val="000000" w:themeColor="text1"/>
          <w:sz w:val="32"/>
          <w:szCs w:val="32"/>
          <w14:textFill>
            <w14:solidFill>
              <w14:schemeClr w14:val="tx1"/>
            </w14:solidFill>
          </w14:textFill>
        </w:rPr>
        <w:t>训练、预防性安全检查、安全技术工作等</w:t>
      </w:r>
      <w:r>
        <w:rPr>
          <w:rFonts w:hint="eastAsia" w:ascii="仿宋" w:hAnsi="仿宋" w:eastAsia="仿宋" w:cs="仿宋"/>
          <w:b w:val="0"/>
          <w:bCs/>
          <w:color w:val="000000" w:themeColor="text1"/>
          <w:sz w:val="32"/>
          <w:szCs w:val="32"/>
          <w:lang w:eastAsia="zh-CN"/>
          <w14:textFill>
            <w14:solidFill>
              <w14:schemeClr w14:val="tx1"/>
            </w14:solidFill>
          </w14:textFill>
        </w:rPr>
        <w:t>工作</w:t>
      </w:r>
      <w:r>
        <w:rPr>
          <w:rFonts w:hint="eastAsia" w:ascii="仿宋" w:hAnsi="仿宋" w:eastAsia="仿宋" w:cs="仿宋"/>
          <w:b w:val="0"/>
          <w:bCs/>
          <w:color w:val="000000" w:themeColor="text1"/>
          <w:sz w:val="32"/>
          <w:szCs w:val="32"/>
          <w14:textFill>
            <w14:solidFill>
              <w14:schemeClr w14:val="tx1"/>
            </w14:solidFill>
          </w14:textFill>
        </w:rPr>
        <w:t>记录</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）保存人员信息、技术资料、救援报告、工作总结、文件资料、会议</w:t>
      </w:r>
      <w:r>
        <w:rPr>
          <w:rFonts w:hint="eastAsia" w:ascii="仿宋" w:hAnsi="仿宋" w:eastAsia="仿宋" w:cs="仿宋"/>
          <w:b w:val="0"/>
          <w:bCs/>
          <w:color w:val="000000" w:themeColor="text1"/>
          <w:sz w:val="32"/>
          <w:szCs w:val="32"/>
          <w:lang w:eastAsia="zh-CN"/>
          <w14:textFill>
            <w14:solidFill>
              <w14:schemeClr w14:val="tx1"/>
            </w14:solidFill>
          </w14:textFill>
        </w:rPr>
        <w:t>材料</w:t>
      </w:r>
      <w:r>
        <w:rPr>
          <w:rFonts w:hint="eastAsia" w:ascii="仿宋" w:hAnsi="仿宋" w:eastAsia="仿宋" w:cs="仿宋"/>
          <w:b w:val="0"/>
          <w:bCs/>
          <w:color w:val="000000" w:themeColor="text1"/>
          <w:sz w:val="32"/>
          <w:szCs w:val="32"/>
          <w14:textFill>
            <w14:solidFill>
              <w14:schemeClr w14:val="tx1"/>
            </w14:solidFill>
          </w14:textFill>
        </w:rPr>
        <w:t>等档案</w:t>
      </w:r>
      <w:r>
        <w:rPr>
          <w:rFonts w:hint="eastAsia" w:ascii="仿宋" w:hAnsi="仿宋" w:eastAsia="仿宋" w:cs="仿宋"/>
          <w:b w:val="0"/>
          <w:bCs/>
          <w:color w:val="000000" w:themeColor="text1"/>
          <w:sz w:val="32"/>
          <w:szCs w:val="32"/>
          <w:lang w:eastAsia="zh-CN"/>
          <w14:textFill>
            <w14:solidFill>
              <w14:schemeClr w14:val="tx1"/>
            </w14:solidFill>
          </w14:textFill>
        </w:rPr>
        <w:t>资料；</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bookmarkStart w:id="40" w:name="g)_救护队应当制定年度、季度和月度工作计划，内容包括队伍建设、培训与训练、装备"/>
      <w:bookmarkEnd w:id="40"/>
      <w:bookmarkStart w:id="41" w:name="f)_救护队以小队为单位执行24小时值班，并设立待机小队。值班室应当配置录音电话"/>
      <w:bookmarkEnd w:id="41"/>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六</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针对</w:t>
      </w:r>
      <w:r>
        <w:rPr>
          <w:rFonts w:hint="eastAsia" w:ascii="仿宋" w:hAnsi="仿宋" w:eastAsia="仿宋" w:cs="仿宋"/>
          <w:b w:val="0"/>
          <w:bCs/>
          <w:color w:val="000000" w:themeColor="text1"/>
          <w:sz w:val="32"/>
          <w:szCs w:val="32"/>
          <w14:textFill>
            <w14:solidFill>
              <w14:schemeClr w14:val="tx1"/>
            </w14:solidFill>
          </w14:textFill>
        </w:rPr>
        <w:t>服务矿山</w:t>
      </w:r>
      <w:r>
        <w:rPr>
          <w:rFonts w:hint="eastAsia" w:ascii="仿宋" w:hAnsi="仿宋" w:eastAsia="仿宋" w:cs="仿宋"/>
          <w:b w:val="0"/>
          <w:bCs/>
          <w:color w:val="000000" w:themeColor="text1"/>
          <w:sz w:val="32"/>
          <w:szCs w:val="32"/>
          <w:lang w:eastAsia="zh-CN"/>
          <w14:textFill>
            <w14:solidFill>
              <w14:schemeClr w14:val="tx1"/>
            </w14:solidFill>
          </w14:textFill>
        </w:rPr>
        <w:t>企业的分布、</w:t>
      </w:r>
      <w:r>
        <w:rPr>
          <w:rFonts w:hint="eastAsia" w:ascii="仿宋" w:hAnsi="仿宋" w:eastAsia="仿宋" w:cs="仿宋"/>
          <w:b w:val="0"/>
          <w:bCs/>
          <w:color w:val="000000" w:themeColor="text1"/>
          <w:sz w:val="32"/>
          <w:szCs w:val="32"/>
          <w14:textFill>
            <w14:solidFill>
              <w14:schemeClr w14:val="tx1"/>
            </w14:solidFill>
          </w14:textFill>
        </w:rPr>
        <w:t>灾害特点</w:t>
      </w:r>
      <w:r>
        <w:rPr>
          <w:rFonts w:hint="eastAsia" w:ascii="仿宋" w:hAnsi="仿宋" w:eastAsia="仿宋" w:cs="仿宋"/>
          <w:b w:val="0"/>
          <w:bCs/>
          <w:color w:val="000000" w:themeColor="text1"/>
          <w:sz w:val="32"/>
          <w:szCs w:val="32"/>
          <w:lang w:eastAsia="zh-CN"/>
          <w14:textFill>
            <w14:solidFill>
              <w14:schemeClr w14:val="tx1"/>
            </w14:solidFill>
          </w14:textFill>
        </w:rPr>
        <w:t>及可能发生的生产安全事故类型等情况</w:t>
      </w:r>
      <w:r>
        <w:rPr>
          <w:rFonts w:hint="eastAsia" w:ascii="仿宋" w:hAnsi="仿宋" w:eastAsia="仿宋" w:cs="仿宋"/>
          <w:b w:val="0"/>
          <w:bCs/>
          <w:color w:val="000000" w:themeColor="text1"/>
          <w:sz w:val="32"/>
          <w:szCs w:val="32"/>
          <w14:textFill>
            <w14:solidFill>
              <w14:schemeClr w14:val="tx1"/>
            </w14:solidFill>
          </w14:textFill>
        </w:rPr>
        <w:t>，制定救援行动预案</w:t>
      </w:r>
      <w:r>
        <w:rPr>
          <w:rFonts w:hint="eastAsia" w:ascii="仿宋" w:hAnsi="仿宋" w:eastAsia="仿宋" w:cs="仿宋"/>
          <w:b w:val="0"/>
          <w:bCs/>
          <w:color w:val="000000" w:themeColor="text1"/>
          <w:sz w:val="32"/>
          <w:szCs w:val="32"/>
          <w:lang w:eastAsia="zh-CN"/>
          <w14:textFill>
            <w14:solidFill>
              <w14:schemeClr w14:val="tx1"/>
            </w14:solidFill>
          </w14:textFill>
        </w:rPr>
        <w:t>，并</w:t>
      </w:r>
      <w:r>
        <w:rPr>
          <w:rFonts w:hint="eastAsia" w:ascii="仿宋" w:hAnsi="仿宋" w:eastAsia="仿宋" w:cs="仿宋"/>
          <w:b w:val="0"/>
          <w:bCs/>
          <w:color w:val="000000" w:themeColor="text1"/>
          <w:sz w:val="32"/>
          <w:szCs w:val="32"/>
          <w14:textFill>
            <w14:solidFill>
              <w14:schemeClr w14:val="tx1"/>
            </w14:solidFill>
          </w14:textFill>
        </w:rPr>
        <w:t>与服务矿山</w:t>
      </w:r>
      <w:r>
        <w:rPr>
          <w:rFonts w:hint="eastAsia" w:ascii="仿宋" w:hAnsi="仿宋" w:eastAsia="仿宋" w:cs="仿宋"/>
          <w:b w:val="0"/>
          <w:bCs/>
          <w:color w:val="000000" w:themeColor="text1"/>
          <w:sz w:val="32"/>
          <w:szCs w:val="32"/>
          <w:lang w:eastAsia="zh-CN"/>
          <w14:textFill>
            <w14:solidFill>
              <w14:schemeClr w14:val="tx1"/>
            </w14:solidFill>
          </w14:textFill>
        </w:rPr>
        <w:t>企业</w:t>
      </w:r>
      <w:r>
        <w:rPr>
          <w:rFonts w:hint="eastAsia" w:ascii="仿宋" w:hAnsi="仿宋" w:eastAsia="仿宋" w:cs="仿宋"/>
          <w:b w:val="0"/>
          <w:bCs/>
          <w:color w:val="000000" w:themeColor="text1"/>
          <w:sz w:val="32"/>
          <w:szCs w:val="32"/>
          <w14:textFill>
            <w14:solidFill>
              <w14:schemeClr w14:val="tx1"/>
            </w14:solidFill>
          </w14:textFill>
        </w:rPr>
        <w:t>的应急救援预案相衔接</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（七）因地制宜加强队部建设管理，营造功能齐备、利于应急、秩序井然、卫生整洁并具有浓厚应急救援职业文化氛围的驻地环境；</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八</w:t>
      </w:r>
      <w:r>
        <w:rPr>
          <w:rFonts w:hint="eastAsia" w:ascii="仿宋" w:hAnsi="仿宋" w:eastAsia="仿宋" w:cs="仿宋"/>
          <w:b w:val="0"/>
          <w:bCs/>
          <w:color w:val="000000" w:themeColor="text1"/>
          <w:sz w:val="32"/>
          <w:szCs w:val="32"/>
          <w14:textFill>
            <w14:solidFill>
              <w14:schemeClr w14:val="tx1"/>
            </w14:solidFill>
          </w14:textFill>
        </w:rPr>
        <w:t>）集体宿舍</w:t>
      </w:r>
      <w:r>
        <w:rPr>
          <w:rFonts w:hint="eastAsia" w:ascii="仿宋" w:hAnsi="仿宋" w:eastAsia="仿宋" w:cs="仿宋"/>
          <w:b w:val="0"/>
          <w:bCs/>
          <w:color w:val="000000" w:themeColor="text1"/>
          <w:sz w:val="32"/>
          <w:szCs w:val="32"/>
          <w:lang w:eastAsia="zh-CN"/>
          <w14:textFill>
            <w14:solidFill>
              <w14:schemeClr w14:val="tx1"/>
            </w14:solidFill>
          </w14:textFill>
        </w:rPr>
        <w:t>保持整洁，不乱放</w:t>
      </w:r>
      <w:r>
        <w:rPr>
          <w:rFonts w:hint="eastAsia" w:ascii="仿宋" w:hAnsi="仿宋" w:eastAsia="仿宋" w:cs="仿宋"/>
          <w:b w:val="0"/>
          <w:bCs/>
          <w:color w:val="000000" w:themeColor="text1"/>
          <w:sz w:val="32"/>
          <w:szCs w:val="32"/>
          <w14:textFill>
            <w14:solidFill>
              <w14:schemeClr w14:val="tx1"/>
            </w14:solidFill>
          </w14:textFill>
        </w:rPr>
        <w:t>杂物、无乱贴乱画，</w:t>
      </w:r>
      <w:r>
        <w:rPr>
          <w:rFonts w:hint="eastAsia" w:ascii="仿宋" w:hAnsi="仿宋" w:eastAsia="仿宋" w:cs="仿宋"/>
          <w:b w:val="0"/>
          <w:bCs/>
          <w:color w:val="000000" w:themeColor="text1"/>
          <w:sz w:val="32"/>
          <w:szCs w:val="32"/>
          <w:lang w:eastAsia="zh-CN"/>
          <w14:textFill>
            <w14:solidFill>
              <w14:schemeClr w14:val="tx1"/>
            </w14:solidFill>
          </w14:textFill>
        </w:rPr>
        <w:t>室内物品摆放整齐，</w:t>
      </w:r>
      <w:r>
        <w:rPr>
          <w:rFonts w:hint="eastAsia" w:ascii="仿宋" w:hAnsi="仿宋" w:eastAsia="仿宋" w:cs="仿宋"/>
          <w:b w:val="0"/>
          <w:bCs/>
          <w:color w:val="000000" w:themeColor="text1"/>
          <w:sz w:val="32"/>
          <w:szCs w:val="32"/>
          <w14:textFill>
            <w14:solidFill>
              <w14:schemeClr w14:val="tx1"/>
            </w14:solidFill>
          </w14:textFill>
        </w:rPr>
        <w:t>墙壁悬挂</w:t>
      </w:r>
      <w:r>
        <w:rPr>
          <w:rFonts w:hint="eastAsia" w:ascii="仿宋" w:hAnsi="仿宋" w:eastAsia="仿宋" w:cs="仿宋"/>
          <w:b w:val="0"/>
          <w:bCs/>
          <w:color w:val="000000" w:themeColor="text1"/>
          <w:sz w:val="32"/>
          <w:szCs w:val="32"/>
          <w:lang w:eastAsia="zh-CN"/>
          <w14:textFill>
            <w14:solidFill>
              <w14:schemeClr w14:val="tx1"/>
            </w14:solidFill>
          </w14:textFill>
        </w:rPr>
        <w:t>物品</w:t>
      </w:r>
      <w:r>
        <w:rPr>
          <w:rFonts w:hint="eastAsia" w:ascii="仿宋" w:hAnsi="仿宋" w:eastAsia="仿宋" w:cs="仿宋"/>
          <w:b w:val="0"/>
          <w:bCs/>
          <w:color w:val="000000" w:themeColor="text1"/>
          <w:sz w:val="32"/>
          <w:szCs w:val="32"/>
          <w14:textFill>
            <w14:solidFill>
              <w14:schemeClr w14:val="tx1"/>
            </w14:solidFill>
          </w14:textFill>
        </w:rPr>
        <w:t>一条线，床上卧具叠放整齐一条线，保持窗明壁净</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（九）应急救援人员做到着装规范、配套、整洁，遵守作息时间和考勤制度，举止端正、精神饱满、语言文明，常洗澡、常理发、常换衣服，患病应当早报告、早治疗。</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十八</w:t>
      </w:r>
      <w:r>
        <w:rPr>
          <w:rFonts w:hint="eastAsia" w:ascii="仿宋" w:hAnsi="仿宋" w:eastAsia="仿宋" w:cs="仿宋"/>
          <w:b w:val="0"/>
          <w:bCs/>
          <w:color w:val="000000" w:themeColor="text1"/>
          <w:sz w:val="32"/>
          <w:szCs w:val="32"/>
          <w14:textFill>
            <w14:solidFill>
              <w14:schemeClr w14:val="tx1"/>
            </w14:solidFill>
          </w14:textFill>
        </w:rPr>
        <w:t>条  救援队</w:t>
      </w:r>
      <w:r>
        <w:rPr>
          <w:rFonts w:hint="eastAsia" w:ascii="仿宋" w:hAnsi="仿宋" w:eastAsia="仿宋" w:cs="仿宋"/>
          <w:b w:val="0"/>
          <w:bCs/>
          <w:color w:val="000000" w:themeColor="text1"/>
          <w:sz w:val="32"/>
          <w:szCs w:val="32"/>
          <w:lang w:eastAsia="zh-CN"/>
          <w14:textFill>
            <w14:solidFill>
              <w14:schemeClr w14:val="tx1"/>
            </w14:solidFill>
          </w14:textFill>
        </w:rPr>
        <w:t>必须建立</w:t>
      </w:r>
      <w:r>
        <w:rPr>
          <w:rFonts w:hint="eastAsia" w:ascii="仿宋" w:hAnsi="仿宋" w:eastAsia="仿宋" w:cs="仿宋"/>
          <w:b w:val="0"/>
          <w:bCs/>
          <w:color w:val="000000" w:themeColor="text1"/>
          <w:sz w:val="32"/>
          <w:szCs w:val="32"/>
          <w14:textFill>
            <w14:solidFill>
              <w14:schemeClr w14:val="tx1"/>
            </w14:solidFill>
          </w14:textFill>
        </w:rPr>
        <w:t>24h值班</w:t>
      </w:r>
      <w:r>
        <w:rPr>
          <w:rFonts w:hint="eastAsia" w:ascii="仿宋" w:hAnsi="仿宋" w:eastAsia="仿宋" w:cs="仿宋"/>
          <w:b w:val="0"/>
          <w:bCs/>
          <w:color w:val="000000" w:themeColor="text1"/>
          <w:sz w:val="32"/>
          <w:szCs w:val="32"/>
          <w:lang w:eastAsia="zh-CN"/>
          <w14:textFill>
            <w14:solidFill>
              <w14:schemeClr w14:val="tx1"/>
            </w14:solidFill>
          </w14:textFill>
        </w:rPr>
        <w:t>制度。大队、中队至少各由</w:t>
      </w:r>
      <w:r>
        <w:rPr>
          <w:rFonts w:hint="eastAsia" w:ascii="仿宋" w:hAnsi="仿宋" w:eastAsia="仿宋" w:cs="仿宋"/>
          <w:b w:val="0"/>
          <w:bCs/>
          <w:color w:val="000000" w:themeColor="text1"/>
          <w:sz w:val="32"/>
          <w:szCs w:val="32"/>
          <w:lang w:val="en-US" w:eastAsia="zh-CN"/>
          <w14:textFill>
            <w14:solidFill>
              <w14:schemeClr w14:val="tx1"/>
            </w14:solidFill>
          </w14:textFill>
        </w:rPr>
        <w:t>1名相应级别的指挥员在岗带班。应急值班以</w:t>
      </w:r>
      <w:r>
        <w:rPr>
          <w:rFonts w:hint="eastAsia" w:ascii="仿宋" w:hAnsi="仿宋" w:eastAsia="仿宋" w:cs="仿宋"/>
          <w:b w:val="0"/>
          <w:bCs/>
          <w:color w:val="000000" w:themeColor="text1"/>
          <w:sz w:val="32"/>
          <w:szCs w:val="32"/>
          <w:lang w:eastAsia="zh-CN"/>
          <w14:textFill>
            <w14:solidFill>
              <w14:schemeClr w14:val="tx1"/>
            </w14:solidFill>
          </w14:textFill>
        </w:rPr>
        <w:t>小队</w:t>
      </w:r>
      <w:r>
        <w:rPr>
          <w:rFonts w:hint="eastAsia" w:ascii="仿宋" w:hAnsi="仿宋" w:eastAsia="仿宋" w:cs="仿宋"/>
          <w:b w:val="0"/>
          <w:bCs/>
          <w:color w:val="000000" w:themeColor="text1"/>
          <w:sz w:val="32"/>
          <w:szCs w:val="32"/>
          <w14:textFill>
            <w14:solidFill>
              <w14:schemeClr w14:val="tx1"/>
            </w14:solidFill>
          </w14:textFill>
        </w:rPr>
        <w:t>为单位，</w:t>
      </w:r>
      <w:r>
        <w:rPr>
          <w:rFonts w:hint="eastAsia" w:ascii="仿宋" w:hAnsi="仿宋" w:eastAsia="仿宋" w:cs="仿宋"/>
          <w:b w:val="0"/>
          <w:bCs/>
          <w:color w:val="000000" w:themeColor="text1"/>
          <w:sz w:val="32"/>
          <w:szCs w:val="32"/>
          <w:lang w:eastAsia="zh-CN"/>
          <w14:textFill>
            <w14:solidFill>
              <w14:schemeClr w14:val="tx1"/>
            </w14:solidFill>
          </w14:textFill>
        </w:rPr>
        <w:t>各小队按计划轮流担任</w:t>
      </w:r>
      <w:r>
        <w:rPr>
          <w:rFonts w:hint="eastAsia" w:ascii="仿宋" w:hAnsi="仿宋" w:eastAsia="仿宋" w:cs="仿宋"/>
          <w:b w:val="0"/>
          <w:bCs/>
          <w:color w:val="000000" w:themeColor="text1"/>
          <w:sz w:val="32"/>
          <w:szCs w:val="32"/>
          <w:lang w:val="en-US" w:eastAsia="zh-CN"/>
          <w14:textFill>
            <w14:solidFill>
              <w14:schemeClr w14:val="tx1"/>
            </w14:solidFill>
          </w14:textFill>
        </w:rPr>
        <w:t>值班</w:t>
      </w:r>
      <w:r>
        <w:rPr>
          <w:rFonts w:hint="eastAsia" w:ascii="仿宋" w:hAnsi="仿宋" w:eastAsia="仿宋" w:cs="仿宋"/>
          <w:b w:val="0"/>
          <w:bCs/>
          <w:color w:val="000000" w:themeColor="text1"/>
          <w:sz w:val="32"/>
          <w:szCs w:val="32"/>
          <w14:textFill>
            <w14:solidFill>
              <w14:schemeClr w14:val="tx1"/>
            </w14:solidFill>
          </w14:textFill>
        </w:rPr>
        <w:t>小队</w:t>
      </w:r>
      <w:r>
        <w:rPr>
          <w:rFonts w:hint="eastAsia" w:ascii="仿宋" w:hAnsi="仿宋" w:eastAsia="仿宋" w:cs="仿宋"/>
          <w:b w:val="0"/>
          <w:bCs/>
          <w:color w:val="000000" w:themeColor="text1"/>
          <w:sz w:val="32"/>
          <w:szCs w:val="32"/>
          <w:lang w:eastAsia="zh-CN"/>
          <w14:textFill>
            <w14:solidFill>
              <w14:schemeClr w14:val="tx1"/>
            </w14:solidFill>
          </w14:textFill>
        </w:rPr>
        <w:t>和</w:t>
      </w:r>
      <w:r>
        <w:rPr>
          <w:rFonts w:hint="eastAsia" w:ascii="仿宋" w:hAnsi="仿宋" w:eastAsia="仿宋" w:cs="仿宋"/>
          <w:b w:val="0"/>
          <w:bCs/>
          <w:color w:val="000000" w:themeColor="text1"/>
          <w:sz w:val="32"/>
          <w:szCs w:val="32"/>
          <w14:textFill>
            <w14:solidFill>
              <w14:schemeClr w14:val="tx1"/>
            </w14:solidFill>
          </w14:textFill>
        </w:rPr>
        <w:t>待机小队</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值班和待机小队的救援装备应当</w:t>
      </w:r>
      <w:r>
        <w:rPr>
          <w:rFonts w:hint="eastAsia" w:ascii="仿宋" w:hAnsi="仿宋" w:eastAsia="仿宋" w:cs="仿宋"/>
          <w:b w:val="0"/>
          <w:bCs/>
          <w:color w:val="000000" w:themeColor="text1"/>
          <w:sz w:val="32"/>
          <w:szCs w:val="32"/>
          <w:lang w:eastAsia="zh-CN"/>
          <w14:textFill>
            <w14:solidFill>
              <w14:schemeClr w14:val="tx1"/>
            </w14:solidFill>
          </w14:textFill>
        </w:rPr>
        <w:t>置于</w:t>
      </w:r>
      <w:r>
        <w:rPr>
          <w:rFonts w:hint="eastAsia" w:ascii="仿宋" w:hAnsi="仿宋" w:eastAsia="仿宋" w:cs="仿宋"/>
          <w:b w:val="0"/>
          <w:bCs/>
          <w:color w:val="000000" w:themeColor="text1"/>
          <w:sz w:val="32"/>
          <w:szCs w:val="32"/>
          <w14:textFill>
            <w14:solidFill>
              <w14:schemeClr w14:val="tx1"/>
            </w14:solidFill>
          </w14:textFill>
        </w:rPr>
        <w:t>矿山救援车上</w:t>
      </w:r>
      <w:r>
        <w:rPr>
          <w:rFonts w:hint="eastAsia" w:ascii="仿宋" w:hAnsi="仿宋" w:eastAsia="仿宋" w:cs="仿宋"/>
          <w:b w:val="0"/>
          <w:bCs/>
          <w:color w:val="000000" w:themeColor="text1"/>
          <w:sz w:val="32"/>
          <w:szCs w:val="32"/>
          <w:lang w:eastAsia="zh-CN"/>
          <w14:textFill>
            <w14:solidFill>
              <w14:schemeClr w14:val="tx1"/>
            </w14:solidFill>
          </w14:textFill>
        </w:rPr>
        <w:t>或者便于</w:t>
      </w:r>
      <w:r>
        <w:rPr>
          <w:rFonts w:hint="eastAsia" w:ascii="仿宋" w:hAnsi="仿宋" w:eastAsia="仿宋" w:cs="仿宋"/>
          <w:b w:val="0"/>
          <w:bCs/>
          <w:color w:val="000000" w:themeColor="text1"/>
          <w:sz w:val="32"/>
          <w:szCs w:val="32"/>
          <w14:textFill>
            <w14:solidFill>
              <w14:schemeClr w14:val="tx1"/>
            </w14:solidFill>
          </w14:textFill>
        </w:rPr>
        <w:t>快速取用的地点，保持</w:t>
      </w:r>
      <w:r>
        <w:rPr>
          <w:rFonts w:hint="eastAsia" w:ascii="仿宋" w:hAnsi="仿宋" w:eastAsia="仿宋" w:cs="仿宋"/>
          <w:b w:val="0"/>
          <w:bCs/>
          <w:color w:val="000000" w:themeColor="text1"/>
          <w:sz w:val="32"/>
          <w:szCs w:val="32"/>
          <w:lang w:eastAsia="zh-CN"/>
          <w14:textFill>
            <w14:solidFill>
              <w14:schemeClr w14:val="tx1"/>
            </w14:solidFill>
          </w14:textFill>
        </w:rPr>
        <w:t>应急</w:t>
      </w:r>
      <w:r>
        <w:rPr>
          <w:rFonts w:hint="eastAsia" w:ascii="仿宋" w:hAnsi="仿宋" w:eastAsia="仿宋" w:cs="仿宋"/>
          <w:b w:val="0"/>
          <w:bCs/>
          <w:color w:val="000000" w:themeColor="text1"/>
          <w:sz w:val="32"/>
          <w:szCs w:val="32"/>
          <w14:textFill>
            <w14:solidFill>
              <w14:schemeClr w14:val="tx1"/>
            </w14:solidFill>
          </w14:textFill>
        </w:rPr>
        <w:t>准备状态。</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42" w:name="h)_救护队应当根据服务矿山灾害类型和特点，制定相应的救援行动预案。救援行动预案"/>
      <w:bookmarkEnd w:id="42"/>
      <w:bookmarkStart w:id="43" w:name="i)_救护队出动执行救援任务、开展预防性安全检查和进行安全技术工作时，必须穿戴矿"/>
      <w:bookmarkEnd w:id="43"/>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十九</w:t>
      </w:r>
      <w:r>
        <w:rPr>
          <w:rFonts w:hint="eastAsia" w:ascii="仿宋" w:hAnsi="仿宋" w:eastAsia="仿宋" w:cs="仿宋"/>
          <w:b w:val="0"/>
          <w:bCs/>
          <w:color w:val="000000" w:themeColor="text1"/>
          <w:sz w:val="32"/>
          <w:szCs w:val="32"/>
          <w14:textFill>
            <w14:solidFill>
              <w14:schemeClr w14:val="tx1"/>
            </w14:solidFill>
          </w14:textFill>
        </w:rPr>
        <w:t>条  救援队执行</w:t>
      </w:r>
      <w:r>
        <w:rPr>
          <w:rFonts w:hint="eastAsia" w:ascii="仿宋" w:hAnsi="仿宋" w:eastAsia="仿宋" w:cs="仿宋"/>
          <w:b w:val="0"/>
          <w:bCs/>
          <w:color w:val="000000" w:themeColor="text1"/>
          <w:sz w:val="32"/>
          <w:szCs w:val="32"/>
          <w:lang w:eastAsia="zh-CN"/>
          <w14:textFill>
            <w14:solidFill>
              <w14:schemeClr w14:val="tx1"/>
            </w14:solidFill>
          </w14:textFill>
        </w:rPr>
        <w:t>应急</w:t>
      </w:r>
      <w:r>
        <w:rPr>
          <w:rFonts w:hint="eastAsia" w:ascii="仿宋" w:hAnsi="仿宋" w:eastAsia="仿宋" w:cs="仿宋"/>
          <w:b w:val="0"/>
          <w:bCs/>
          <w:color w:val="000000" w:themeColor="text1"/>
          <w:sz w:val="32"/>
          <w:szCs w:val="32"/>
          <w14:textFill>
            <w14:solidFill>
              <w14:schemeClr w14:val="tx1"/>
            </w14:solidFill>
          </w14:textFill>
        </w:rPr>
        <w:t>救援任务、进行安全技术工作和开展预防性安全检查时，</w:t>
      </w:r>
      <w:r>
        <w:rPr>
          <w:rFonts w:hint="eastAsia" w:ascii="仿宋" w:hAnsi="仿宋" w:eastAsia="仿宋" w:cs="仿宋"/>
          <w:b w:val="0"/>
          <w:bCs/>
          <w:color w:val="000000" w:themeColor="text1"/>
          <w:sz w:val="32"/>
          <w:szCs w:val="32"/>
          <w:lang w:eastAsia="zh-CN"/>
          <w14:textFill>
            <w14:solidFill>
              <w14:schemeClr w14:val="tx1"/>
            </w14:solidFill>
          </w14:textFill>
        </w:rPr>
        <w:t>应当</w:t>
      </w:r>
      <w:r>
        <w:rPr>
          <w:rFonts w:hint="eastAsia" w:ascii="仿宋" w:hAnsi="仿宋" w:eastAsia="仿宋" w:cs="仿宋"/>
          <w:b w:val="0"/>
          <w:bCs/>
          <w:color w:val="000000" w:themeColor="text1"/>
          <w:sz w:val="32"/>
          <w:szCs w:val="32"/>
          <w14:textFill>
            <w14:solidFill>
              <w14:schemeClr w14:val="tx1"/>
            </w14:solidFill>
          </w14:textFill>
        </w:rPr>
        <w:t>穿戴矿山救援防护服装，佩带并按规定佩用氧气呼吸器，携带相关装备、仪器和用品。</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44" w:name="j)_任何人不得调动救护队、救援装备和救援车辆从事与应急救援无关的工作。"/>
      <w:bookmarkEnd w:id="44"/>
      <w:r>
        <w:rPr>
          <w:rFonts w:hint="eastAsia" w:ascii="仿宋" w:hAnsi="仿宋" w:eastAsia="仿宋" w:cs="仿宋"/>
          <w:b w:val="0"/>
          <w:bCs/>
          <w:color w:val="000000" w:themeColor="text1"/>
          <w:sz w:val="32"/>
          <w:szCs w:val="32"/>
          <w14:textFill>
            <w14:solidFill>
              <w14:schemeClr w14:val="tx1"/>
            </w14:solidFill>
          </w14:textFill>
        </w:rPr>
        <w:t>第二十条  任何人不得调动救援队、救援装备</w:t>
      </w:r>
      <w:r>
        <w:rPr>
          <w:rFonts w:hint="eastAsia" w:ascii="仿宋" w:hAnsi="仿宋" w:eastAsia="仿宋" w:cs="仿宋"/>
          <w:b w:val="0"/>
          <w:bCs/>
          <w:color w:val="000000" w:themeColor="text1"/>
          <w:sz w:val="32"/>
          <w:szCs w:val="32"/>
          <w:lang w:eastAsia="zh-CN"/>
          <w14:textFill>
            <w14:solidFill>
              <w14:schemeClr w14:val="tx1"/>
            </w14:solidFill>
          </w14:textFill>
        </w:rPr>
        <w:t>物资</w:t>
      </w:r>
      <w:r>
        <w:rPr>
          <w:rFonts w:hint="eastAsia" w:ascii="仿宋" w:hAnsi="仿宋" w:eastAsia="仿宋" w:cs="仿宋"/>
          <w:b w:val="0"/>
          <w:bCs/>
          <w:color w:val="000000" w:themeColor="text1"/>
          <w:sz w:val="32"/>
          <w:szCs w:val="32"/>
          <w14:textFill>
            <w14:solidFill>
              <w14:schemeClr w14:val="tx1"/>
            </w14:solidFill>
          </w14:textFill>
        </w:rPr>
        <w:t>和救援车辆从事与</w:t>
      </w:r>
      <w:r>
        <w:rPr>
          <w:rFonts w:hint="eastAsia" w:ascii="仿宋" w:hAnsi="仿宋" w:eastAsia="仿宋" w:cs="仿宋"/>
          <w:b w:val="0"/>
          <w:bCs/>
          <w:color w:val="000000" w:themeColor="text1"/>
          <w:sz w:val="32"/>
          <w:szCs w:val="32"/>
          <w:lang w:eastAsia="zh-CN"/>
          <w14:textFill>
            <w14:solidFill>
              <w14:schemeClr w14:val="tx1"/>
            </w14:solidFill>
          </w14:textFill>
        </w:rPr>
        <w:t>救援队工作任务</w:t>
      </w:r>
      <w:r>
        <w:rPr>
          <w:rFonts w:hint="eastAsia" w:ascii="仿宋" w:hAnsi="仿宋" w:eastAsia="仿宋" w:cs="仿宋"/>
          <w:b w:val="0"/>
          <w:bCs/>
          <w:color w:val="000000" w:themeColor="text1"/>
          <w:sz w:val="32"/>
          <w:szCs w:val="32"/>
          <w14:textFill>
            <w14:solidFill>
              <w14:schemeClr w14:val="tx1"/>
            </w14:solidFill>
          </w14:textFill>
        </w:rPr>
        <w:t>无关的</w:t>
      </w:r>
      <w:r>
        <w:rPr>
          <w:rFonts w:hint="eastAsia" w:ascii="仿宋" w:hAnsi="仿宋" w:eastAsia="仿宋" w:cs="仿宋"/>
          <w:b w:val="0"/>
          <w:bCs/>
          <w:color w:val="000000" w:themeColor="text1"/>
          <w:sz w:val="32"/>
          <w:szCs w:val="32"/>
          <w:lang w:eastAsia="zh-CN"/>
          <w14:textFill>
            <w14:solidFill>
              <w14:schemeClr w14:val="tx1"/>
            </w14:solidFill>
          </w14:textFill>
        </w:rPr>
        <w:t>活动</w:t>
      </w:r>
      <w:r>
        <w:rPr>
          <w:rFonts w:hint="eastAsia" w:ascii="仿宋" w:hAnsi="仿宋" w:eastAsia="仿宋" w:cs="仿宋"/>
          <w:b w:val="0"/>
          <w:bCs/>
          <w:color w:val="000000" w:themeColor="text1"/>
          <w:sz w:val="32"/>
          <w:szCs w:val="32"/>
          <w14:textFill>
            <w14:solidFill>
              <w14:schemeClr w14:val="tx1"/>
            </w14:solidFill>
          </w14:textFill>
        </w:rPr>
        <w:t>。</w:t>
      </w:r>
    </w:p>
    <w:p>
      <w:pPr>
        <w:pStyle w:val="5"/>
        <w:pageBreakBefore w:val="0"/>
        <w:widowControl w:val="0"/>
        <w:kinsoku/>
        <w:wordWrap/>
        <w:overflowPunct/>
        <w:topLinePunct w:val="0"/>
        <w:autoSpaceDE w:val="0"/>
        <w:autoSpaceDN w:val="0"/>
        <w:bidi w:val="0"/>
        <w:adjustRightInd/>
        <w:snapToGrid/>
        <w:spacing w:line="240" w:lineRule="auto"/>
        <w:ind w:left="0"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p>
      <w:pPr>
        <w:pStyle w:val="3"/>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bookmarkStart w:id="45" w:name="_bookmark7"/>
      <w:bookmarkEnd w:id="45"/>
      <w:bookmarkStart w:id="46" w:name="5.2_兼职矿山救护队"/>
      <w:bookmarkEnd w:id="46"/>
      <w:bookmarkStart w:id="47" w:name="_Toc167934993"/>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三</w:t>
      </w:r>
      <w:r>
        <w:rPr>
          <w:rFonts w:hint="eastAsia" w:ascii="仿宋" w:hAnsi="仿宋" w:eastAsia="仿宋" w:cs="仿宋"/>
          <w:b w:val="0"/>
          <w:bCs/>
          <w:color w:val="000000" w:themeColor="text1"/>
          <w:sz w:val="32"/>
          <w:szCs w:val="32"/>
          <w14:textFill>
            <w14:solidFill>
              <w14:schemeClr w14:val="tx1"/>
            </w14:solidFill>
          </w14:textFill>
        </w:rPr>
        <w:t>节</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兼职救援队</w:t>
      </w:r>
      <w:bookmarkEnd w:id="47"/>
    </w:p>
    <w:p>
      <w:pPr>
        <w:pStyle w:val="5"/>
        <w:pageBreakBefore w:val="0"/>
        <w:widowControl w:val="0"/>
        <w:kinsoku/>
        <w:wordWrap/>
        <w:overflowPunct/>
        <w:topLinePunct w:val="0"/>
        <w:autoSpaceDE w:val="0"/>
        <w:autoSpaceDN w:val="0"/>
        <w:bidi w:val="0"/>
        <w:adjustRightInd/>
        <w:snapToGrid/>
        <w:spacing w:line="240" w:lineRule="auto"/>
        <w:ind w:left="0"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48" w:name="5.2.1_兼职救护队应当按照以下要求建设和管理："/>
      <w:bookmarkEnd w:id="48"/>
      <w:r>
        <w:rPr>
          <w:rFonts w:hint="eastAsia" w:ascii="仿宋" w:hAnsi="仿宋" w:eastAsia="仿宋" w:cs="仿宋"/>
          <w:b w:val="0"/>
          <w:bCs/>
          <w:color w:val="000000" w:themeColor="text1"/>
          <w:sz w:val="32"/>
          <w:szCs w:val="32"/>
          <w14:textFill>
            <w14:solidFill>
              <w14:schemeClr w14:val="tx1"/>
            </w14:solidFill>
          </w14:textFill>
        </w:rPr>
        <w:t>第二十</w:t>
      </w:r>
      <w:r>
        <w:rPr>
          <w:rFonts w:hint="eastAsia" w:ascii="仿宋" w:hAnsi="仿宋" w:eastAsia="仿宋" w:cs="仿宋"/>
          <w:b w:val="0"/>
          <w:bCs/>
          <w:color w:val="000000" w:themeColor="text1"/>
          <w:sz w:val="32"/>
          <w:szCs w:val="32"/>
          <w:lang w:eastAsia="zh-CN"/>
          <w14:textFill>
            <w14:solidFill>
              <w14:schemeClr w14:val="tx1"/>
            </w14:solidFill>
          </w14:textFill>
        </w:rPr>
        <w:t>一</w:t>
      </w:r>
      <w:r>
        <w:rPr>
          <w:rFonts w:hint="eastAsia" w:ascii="仿宋" w:hAnsi="仿宋" w:eastAsia="仿宋" w:cs="仿宋"/>
          <w:b w:val="0"/>
          <w:bCs/>
          <w:color w:val="000000" w:themeColor="text1"/>
          <w:sz w:val="32"/>
          <w:szCs w:val="32"/>
          <w14:textFill>
            <w14:solidFill>
              <w14:schemeClr w14:val="tx1"/>
            </w14:solidFill>
          </w14:textFill>
        </w:rPr>
        <w:t>条  兼职救援队</w:t>
      </w:r>
      <w:r>
        <w:rPr>
          <w:rFonts w:hint="eastAsia" w:ascii="仿宋" w:hAnsi="仿宋" w:eastAsia="仿宋" w:cs="仿宋"/>
          <w:b w:val="0"/>
          <w:bCs/>
          <w:color w:val="000000" w:themeColor="text1"/>
          <w:sz w:val="32"/>
          <w:szCs w:val="32"/>
          <w:lang w:eastAsia="zh-CN"/>
          <w14:textFill>
            <w14:solidFill>
              <w14:schemeClr w14:val="tx1"/>
            </w14:solidFill>
          </w14:textFill>
        </w:rPr>
        <w:t>应当</w:t>
      </w:r>
      <w:r>
        <w:rPr>
          <w:rFonts w:hint="eastAsia" w:ascii="仿宋" w:hAnsi="仿宋" w:eastAsia="仿宋" w:cs="仿宋"/>
          <w:b w:val="0"/>
          <w:bCs/>
          <w:color w:val="000000" w:themeColor="text1"/>
          <w:sz w:val="32"/>
          <w:szCs w:val="32"/>
          <w14:textFill>
            <w14:solidFill>
              <w14:schemeClr w14:val="tx1"/>
            </w14:solidFill>
          </w14:textFill>
        </w:rPr>
        <w:t>按照</w:t>
      </w:r>
      <w:r>
        <w:rPr>
          <w:rFonts w:hint="eastAsia" w:ascii="仿宋" w:hAnsi="仿宋" w:eastAsia="仿宋" w:cs="仿宋"/>
          <w:b w:val="0"/>
          <w:bCs/>
          <w:color w:val="000000" w:themeColor="text1"/>
          <w:sz w:val="32"/>
          <w:szCs w:val="32"/>
          <w:lang w:val="e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要求建设和管理：</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（一）根据矿井生产规模、自然条件和灾害情况确定队伍规模，</w:t>
      </w:r>
      <w:r>
        <w:rPr>
          <w:rFonts w:hint="eastAsia" w:ascii="仿宋" w:hAnsi="仿宋" w:eastAsia="仿宋" w:cs="仿宋"/>
          <w:b w:val="0"/>
          <w:bCs/>
          <w:color w:val="000000" w:themeColor="text1"/>
          <w:sz w:val="32"/>
          <w:szCs w:val="32"/>
          <w:lang w:eastAsia="zh-CN"/>
          <w14:textFill>
            <w14:solidFill>
              <w14:schemeClr w14:val="tx1"/>
            </w14:solidFill>
          </w14:textFill>
        </w:rPr>
        <w:t>一般</w:t>
      </w:r>
      <w:r>
        <w:rPr>
          <w:rFonts w:hint="eastAsia" w:ascii="仿宋" w:hAnsi="仿宋" w:eastAsia="仿宋" w:cs="仿宋"/>
          <w:b w:val="0"/>
          <w:bCs/>
          <w:color w:val="000000" w:themeColor="text1"/>
          <w:sz w:val="32"/>
          <w:szCs w:val="32"/>
          <w14:textFill>
            <w14:solidFill>
              <w14:schemeClr w14:val="tx1"/>
            </w14:solidFill>
          </w14:textFill>
        </w:rPr>
        <w:t>不少于2个小队，每个小队不少于9人</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主要由矿山生产一线班组长、业务骨干</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工程技术人员</w:t>
      </w:r>
      <w:r>
        <w:rPr>
          <w:rFonts w:hint="eastAsia" w:ascii="仿宋" w:hAnsi="仿宋" w:eastAsia="仿宋" w:cs="仿宋"/>
          <w:b w:val="0"/>
          <w:bCs/>
          <w:color w:val="000000" w:themeColor="text1"/>
          <w:sz w:val="32"/>
          <w:szCs w:val="32"/>
          <w:lang w:eastAsia="zh-CN"/>
          <w14:textFill>
            <w14:solidFill>
              <w14:schemeClr w14:val="tx1"/>
            </w14:solidFill>
          </w14:textFill>
        </w:rPr>
        <w:t>和管理人员</w:t>
      </w:r>
      <w:r>
        <w:rPr>
          <w:rFonts w:hint="eastAsia" w:ascii="仿宋" w:hAnsi="仿宋" w:eastAsia="仿宋" w:cs="仿宋"/>
          <w:b w:val="0"/>
          <w:bCs/>
          <w:color w:val="000000" w:themeColor="text1"/>
          <w:sz w:val="32"/>
          <w:szCs w:val="32"/>
          <w14:textFill>
            <w14:solidFill>
              <w14:schemeClr w14:val="tx1"/>
            </w14:solidFill>
          </w14:textFill>
        </w:rPr>
        <w:t>兼职</w:t>
      </w:r>
      <w:r>
        <w:rPr>
          <w:rFonts w:hint="eastAsia" w:ascii="仿宋" w:hAnsi="仿宋" w:eastAsia="仿宋" w:cs="仿宋"/>
          <w:b w:val="0"/>
          <w:bCs/>
          <w:color w:val="000000" w:themeColor="text1"/>
          <w:sz w:val="32"/>
          <w:szCs w:val="32"/>
          <w:lang w:eastAsia="zh-CN"/>
          <w14:textFill>
            <w14:solidFill>
              <w14:schemeClr w14:val="tx1"/>
            </w14:solidFill>
          </w14:textFill>
        </w:rPr>
        <w:t>担任</w:t>
      </w:r>
      <w:r>
        <w:rPr>
          <w:rFonts w:hint="eastAsia" w:ascii="仿宋" w:hAnsi="仿宋" w:eastAsia="仿宋" w:cs="仿宋"/>
          <w:b w:val="0"/>
          <w:bCs/>
          <w:color w:val="000000" w:themeColor="text1"/>
          <w:sz w:val="32"/>
          <w:szCs w:val="32"/>
          <w14:textFill>
            <w14:solidFill>
              <w14:schemeClr w14:val="tx1"/>
            </w14:solidFill>
          </w14:textFill>
        </w:rPr>
        <w:t>，具备相应的身体条件和心理素质</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（三）</w:t>
      </w:r>
      <w:r>
        <w:rPr>
          <w:rFonts w:hint="eastAsia" w:ascii="仿宋" w:hAnsi="仿宋" w:eastAsia="仿宋" w:cs="仿宋"/>
          <w:b w:val="0"/>
          <w:bCs/>
          <w:color w:val="000000" w:themeColor="text1"/>
          <w:sz w:val="32"/>
          <w:szCs w:val="32"/>
          <w14:textFill>
            <w14:solidFill>
              <w14:schemeClr w14:val="tx1"/>
            </w14:solidFill>
          </w14:textFill>
        </w:rPr>
        <w:t>设正、副队长各1名，</w:t>
      </w:r>
      <w:r>
        <w:rPr>
          <w:rFonts w:hint="eastAsia" w:ascii="仿宋" w:hAnsi="仿宋" w:eastAsia="仿宋" w:cs="仿宋"/>
          <w:b w:val="0"/>
          <w:bCs/>
          <w:color w:val="000000" w:themeColor="text1"/>
          <w:sz w:val="32"/>
          <w:szCs w:val="32"/>
          <w:lang w:eastAsia="zh-CN"/>
          <w14:textFill>
            <w14:solidFill>
              <w14:schemeClr w14:val="tx1"/>
            </w14:solidFill>
          </w14:textFill>
        </w:rPr>
        <w:t>明确</w:t>
      </w:r>
      <w:r>
        <w:rPr>
          <w:rFonts w:hint="eastAsia" w:ascii="仿宋" w:hAnsi="仿宋" w:eastAsia="仿宋" w:cs="仿宋"/>
          <w:b w:val="0"/>
          <w:bCs/>
          <w:color w:val="000000" w:themeColor="text1"/>
          <w:sz w:val="32"/>
          <w:szCs w:val="32"/>
          <w14:textFill>
            <w14:solidFill>
              <w14:schemeClr w14:val="tx1"/>
            </w14:solidFill>
          </w14:textFill>
        </w:rPr>
        <w:t>至少1名负责装备管理和维护保养的人员，确保救援装备处于完好</w:t>
      </w:r>
      <w:r>
        <w:rPr>
          <w:rFonts w:hint="eastAsia" w:ascii="仿宋" w:hAnsi="仿宋" w:eastAsia="仿宋" w:cs="仿宋"/>
          <w:b w:val="0"/>
          <w:bCs/>
          <w:color w:val="000000" w:themeColor="text1"/>
          <w:sz w:val="32"/>
          <w:szCs w:val="32"/>
          <w:lang w:eastAsia="zh-CN"/>
          <w14:textFill>
            <w14:solidFill>
              <w14:schemeClr w14:val="tx1"/>
            </w14:solidFill>
          </w14:textFill>
        </w:rPr>
        <w:t>和备用</w:t>
      </w:r>
      <w:r>
        <w:rPr>
          <w:rFonts w:hint="eastAsia" w:ascii="仿宋" w:hAnsi="仿宋" w:eastAsia="仿宋" w:cs="仿宋"/>
          <w:b w:val="0"/>
          <w:bCs/>
          <w:color w:val="000000" w:themeColor="text1"/>
          <w:sz w:val="32"/>
          <w:szCs w:val="32"/>
          <w14:textFill>
            <w14:solidFill>
              <w14:schemeClr w14:val="tx1"/>
            </w14:solidFill>
          </w14:textFill>
        </w:rPr>
        <w:t>状态</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队伍</w:t>
      </w:r>
      <w:r>
        <w:rPr>
          <w:rFonts w:hint="eastAsia" w:ascii="仿宋" w:hAnsi="仿宋" w:eastAsia="仿宋" w:cs="仿宋"/>
          <w:b w:val="0"/>
          <w:bCs/>
          <w:color w:val="000000" w:themeColor="text1"/>
          <w:sz w:val="32"/>
          <w:szCs w:val="32"/>
          <w14:textFill>
            <w14:solidFill>
              <w14:schemeClr w14:val="tx1"/>
            </w14:solidFill>
          </w14:textFill>
        </w:rPr>
        <w:t>直属矿长领导，业务上接受矿总工程师（技术负责人）和与矿山企业签订救援</w:t>
      </w:r>
      <w:r>
        <w:rPr>
          <w:rFonts w:hint="eastAsia" w:ascii="仿宋" w:hAnsi="仿宋" w:eastAsia="仿宋" w:cs="仿宋"/>
          <w:b w:val="0"/>
          <w:bCs/>
          <w:color w:val="000000" w:themeColor="text1"/>
          <w:sz w:val="32"/>
          <w:szCs w:val="32"/>
          <w:lang w:eastAsia="zh-CN"/>
          <w14:textFill>
            <w14:solidFill>
              <w14:schemeClr w14:val="tx1"/>
            </w14:solidFill>
          </w14:textFill>
        </w:rPr>
        <w:t>服务</w:t>
      </w:r>
      <w:r>
        <w:rPr>
          <w:rFonts w:hint="eastAsia" w:ascii="仿宋" w:hAnsi="仿宋" w:eastAsia="仿宋" w:cs="仿宋"/>
          <w:b w:val="0"/>
          <w:bCs/>
          <w:color w:val="000000" w:themeColor="text1"/>
          <w:sz w:val="32"/>
          <w:szCs w:val="32"/>
          <w14:textFill>
            <w14:solidFill>
              <w14:schemeClr w14:val="tx1"/>
            </w14:solidFill>
          </w14:textFill>
        </w:rPr>
        <w:t>协议的救援队的指导</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）矿山企业组织</w:t>
      </w:r>
      <w:r>
        <w:rPr>
          <w:rFonts w:hint="eastAsia" w:ascii="仿宋" w:hAnsi="仿宋" w:eastAsia="仿宋" w:cs="仿宋"/>
          <w:b w:val="0"/>
          <w:bCs/>
          <w:color w:val="000000" w:themeColor="text1"/>
          <w:sz w:val="32"/>
          <w:szCs w:val="32"/>
          <w:lang w:eastAsia="zh-CN"/>
          <w14:textFill>
            <w14:solidFill>
              <w14:schemeClr w14:val="tx1"/>
            </w14:solidFill>
          </w14:textFill>
        </w:rPr>
        <w:t>应急救援人员参加</w:t>
      </w:r>
      <w:r>
        <w:rPr>
          <w:rFonts w:hint="eastAsia" w:ascii="仿宋" w:hAnsi="仿宋" w:eastAsia="仿宋" w:cs="仿宋"/>
          <w:b w:val="0"/>
          <w:bCs/>
          <w:color w:val="000000" w:themeColor="text1"/>
          <w:sz w:val="32"/>
          <w:szCs w:val="32"/>
          <w14:textFill>
            <w14:solidFill>
              <w14:schemeClr w14:val="tx1"/>
            </w14:solidFill>
          </w14:textFill>
        </w:rPr>
        <w:t>救援知识和业务培训，组织</w:t>
      </w:r>
      <w:r>
        <w:rPr>
          <w:rFonts w:hint="eastAsia" w:ascii="仿宋" w:hAnsi="仿宋" w:eastAsia="仿宋" w:cs="仿宋"/>
          <w:b w:val="0"/>
          <w:bCs/>
          <w:color w:val="000000" w:themeColor="text1"/>
          <w:sz w:val="32"/>
          <w:szCs w:val="32"/>
          <w:lang w:eastAsia="zh-CN"/>
          <w14:textFill>
            <w14:solidFill>
              <w14:schemeClr w14:val="tx1"/>
            </w14:solidFill>
          </w14:textFill>
        </w:rPr>
        <w:t>兼职救援队</w:t>
      </w:r>
      <w:r>
        <w:rPr>
          <w:rFonts w:hint="eastAsia" w:ascii="仿宋" w:hAnsi="仿宋" w:eastAsia="仿宋" w:cs="仿宋"/>
          <w:b w:val="0"/>
          <w:bCs/>
          <w:color w:val="000000" w:themeColor="text1"/>
          <w:sz w:val="32"/>
          <w:szCs w:val="32"/>
          <w14:textFill>
            <w14:solidFill>
              <w14:schemeClr w14:val="tx1"/>
            </w14:solidFill>
          </w14:textFill>
        </w:rPr>
        <w:t>开展救援训练</w:t>
      </w:r>
      <w:r>
        <w:rPr>
          <w:rFonts w:hint="eastAsia" w:ascii="仿宋" w:hAnsi="仿宋" w:eastAsia="仿宋" w:cs="仿宋"/>
          <w:b w:val="0"/>
          <w:bCs/>
          <w:color w:val="000000" w:themeColor="text1"/>
          <w:sz w:val="32"/>
          <w:szCs w:val="32"/>
          <w:lang w:eastAsia="zh-CN"/>
          <w14:textFill>
            <w14:solidFill>
              <w14:schemeClr w14:val="tx1"/>
            </w14:solidFill>
          </w14:textFill>
        </w:rPr>
        <w:t>和业务考核</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49" w:name="5.2.2_兼职救护队的主要任务是："/>
      <w:bookmarkEnd w:id="49"/>
      <w:r>
        <w:rPr>
          <w:rFonts w:hint="eastAsia" w:ascii="仿宋" w:hAnsi="仿宋" w:eastAsia="仿宋" w:cs="仿宋"/>
          <w:b w:val="0"/>
          <w:bCs/>
          <w:color w:val="000000" w:themeColor="text1"/>
          <w:sz w:val="32"/>
          <w:szCs w:val="32"/>
          <w14:textFill>
            <w14:solidFill>
              <w14:schemeClr w14:val="tx1"/>
            </w14:solidFill>
          </w14:textFill>
        </w:rPr>
        <w:t>第二十</w:t>
      </w:r>
      <w:r>
        <w:rPr>
          <w:rFonts w:hint="eastAsia" w:ascii="仿宋" w:hAnsi="仿宋" w:eastAsia="仿宋" w:cs="仿宋"/>
          <w:b w:val="0"/>
          <w:bCs/>
          <w:color w:val="000000" w:themeColor="text1"/>
          <w:sz w:val="32"/>
          <w:szCs w:val="32"/>
          <w:lang w:eastAsia="zh-CN"/>
          <w14:textFill>
            <w14:solidFill>
              <w14:schemeClr w14:val="tx1"/>
            </w14:solidFill>
          </w14:textFill>
        </w:rPr>
        <w:t>二</w:t>
      </w:r>
      <w:r>
        <w:rPr>
          <w:rFonts w:hint="eastAsia" w:ascii="仿宋" w:hAnsi="仿宋" w:eastAsia="仿宋" w:cs="仿宋"/>
          <w:b w:val="0"/>
          <w:bCs/>
          <w:color w:val="000000" w:themeColor="text1"/>
          <w:sz w:val="32"/>
          <w:szCs w:val="32"/>
          <w14:textFill>
            <w14:solidFill>
              <w14:schemeClr w14:val="tx1"/>
            </w14:solidFill>
          </w14:textFill>
        </w:rPr>
        <w:t>条  兼职救援队的主要任务是：</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w:t>
      </w:r>
      <w:r>
        <w:rPr>
          <w:rFonts w:hint="eastAsia" w:ascii="仿宋" w:hAnsi="仿宋" w:eastAsia="仿宋" w:cs="仿宋"/>
          <w:b w:val="0"/>
          <w:bCs/>
          <w:color w:val="000000" w:themeColor="text1"/>
          <w:sz w:val="32"/>
          <w:szCs w:val="32"/>
          <w:lang w:eastAsia="zh-CN"/>
          <w14:textFill>
            <w14:solidFill>
              <w14:schemeClr w14:val="tx1"/>
            </w14:solidFill>
          </w14:textFill>
        </w:rPr>
        <w:t>迅速参加本</w:t>
      </w:r>
      <w:r>
        <w:rPr>
          <w:rFonts w:hint="eastAsia" w:ascii="仿宋" w:hAnsi="仿宋" w:eastAsia="仿宋" w:cs="仿宋"/>
          <w:b w:val="0"/>
          <w:bCs/>
          <w:color w:val="000000" w:themeColor="text1"/>
          <w:sz w:val="32"/>
          <w:szCs w:val="32"/>
          <w14:textFill>
            <w14:solidFill>
              <w14:schemeClr w14:val="tx1"/>
            </w14:solidFill>
          </w14:textFill>
        </w:rPr>
        <w:t>矿</w:t>
      </w:r>
      <w:r>
        <w:rPr>
          <w:rFonts w:hint="eastAsia" w:ascii="仿宋" w:hAnsi="仿宋" w:eastAsia="仿宋" w:cs="仿宋"/>
          <w:b w:val="0"/>
          <w:bCs/>
          <w:color w:val="000000" w:themeColor="text1"/>
          <w:sz w:val="32"/>
          <w:szCs w:val="32"/>
          <w:lang w:eastAsia="zh-CN"/>
          <w14:textFill>
            <w14:solidFill>
              <w14:schemeClr w14:val="tx1"/>
            </w14:solidFill>
          </w14:textFill>
        </w:rPr>
        <w:t>生产安全</w:t>
      </w:r>
      <w:r>
        <w:rPr>
          <w:rFonts w:hint="eastAsia" w:ascii="仿宋" w:hAnsi="仿宋" w:eastAsia="仿宋" w:cs="仿宋"/>
          <w:b w:val="0"/>
          <w:bCs/>
          <w:color w:val="000000" w:themeColor="text1"/>
          <w:sz w:val="32"/>
          <w:szCs w:val="32"/>
          <w14:textFill>
            <w14:solidFill>
              <w14:schemeClr w14:val="tx1"/>
            </w14:solidFill>
          </w14:textFill>
        </w:rPr>
        <w:t>事故初期控制和</w:t>
      </w:r>
      <w:r>
        <w:rPr>
          <w:rFonts w:hint="eastAsia" w:ascii="仿宋" w:hAnsi="仿宋" w:eastAsia="仿宋" w:cs="仿宋"/>
          <w:b w:val="0"/>
          <w:bCs/>
          <w:color w:val="000000" w:themeColor="text1"/>
          <w:sz w:val="32"/>
          <w:szCs w:val="32"/>
          <w:lang w:eastAsia="zh-CN"/>
          <w14:textFill>
            <w14:solidFill>
              <w14:schemeClr w14:val="tx1"/>
            </w14:solidFill>
          </w14:textFill>
        </w:rPr>
        <w:t>处置</w:t>
      </w:r>
      <w:r>
        <w:rPr>
          <w:rFonts w:hint="eastAsia" w:ascii="仿宋" w:hAnsi="仿宋" w:eastAsia="仿宋" w:cs="仿宋"/>
          <w:b w:val="0"/>
          <w:bCs/>
          <w:color w:val="000000" w:themeColor="text1"/>
          <w:sz w:val="32"/>
          <w:szCs w:val="32"/>
          <w14:textFill>
            <w14:solidFill>
              <w14:schemeClr w14:val="tx1"/>
            </w14:solidFill>
          </w14:textFill>
        </w:rPr>
        <w:t>，救助遇险人员</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（二）协助救援队开展</w:t>
      </w:r>
      <w:r>
        <w:rPr>
          <w:rFonts w:hint="eastAsia" w:ascii="仿宋" w:hAnsi="仿宋" w:eastAsia="仿宋" w:cs="仿宋"/>
          <w:b w:val="0"/>
          <w:bCs/>
          <w:color w:val="000000" w:themeColor="text1"/>
          <w:sz w:val="32"/>
          <w:szCs w:val="32"/>
          <w:lang w:eastAsia="zh-CN"/>
          <w14:textFill>
            <w14:solidFill>
              <w14:schemeClr w14:val="tx1"/>
            </w14:solidFill>
          </w14:textFill>
        </w:rPr>
        <w:t>应急</w:t>
      </w:r>
      <w:r>
        <w:rPr>
          <w:rFonts w:hint="eastAsia" w:ascii="仿宋" w:hAnsi="仿宋" w:eastAsia="仿宋" w:cs="仿宋"/>
          <w:b w:val="0"/>
          <w:bCs/>
          <w:color w:val="000000" w:themeColor="text1"/>
          <w:sz w:val="32"/>
          <w:szCs w:val="32"/>
          <w14:textFill>
            <w14:solidFill>
              <w14:schemeClr w14:val="tx1"/>
            </w14:solidFill>
          </w14:textFill>
        </w:rPr>
        <w:t>救援工作</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（三）协助</w:t>
      </w:r>
      <w:r>
        <w:rPr>
          <w:rFonts w:hint="eastAsia" w:ascii="仿宋" w:hAnsi="仿宋" w:eastAsia="仿宋" w:cs="仿宋"/>
          <w:b w:val="0"/>
          <w:bCs/>
          <w:color w:val="000000" w:themeColor="text1"/>
          <w:sz w:val="32"/>
          <w:szCs w:val="32"/>
          <w:lang w:eastAsia="zh-CN"/>
          <w14:textFill>
            <w14:solidFill>
              <w14:schemeClr w14:val="tx1"/>
            </w14:solidFill>
          </w14:textFill>
        </w:rPr>
        <w:t>救援队</w:t>
      </w:r>
      <w:r>
        <w:rPr>
          <w:rFonts w:hint="eastAsia" w:ascii="仿宋" w:hAnsi="仿宋" w:eastAsia="仿宋" w:cs="仿宋"/>
          <w:b w:val="0"/>
          <w:bCs/>
          <w:color w:val="000000" w:themeColor="text1"/>
          <w:sz w:val="32"/>
          <w:szCs w:val="32"/>
          <w14:textFill>
            <w14:solidFill>
              <w14:schemeClr w14:val="tx1"/>
            </w14:solidFill>
          </w14:textFill>
        </w:rPr>
        <w:t>开展</w:t>
      </w:r>
      <w:r>
        <w:rPr>
          <w:rFonts w:hint="eastAsia" w:ascii="仿宋" w:hAnsi="仿宋" w:eastAsia="仿宋" w:cs="仿宋"/>
          <w:b w:val="0"/>
          <w:bCs/>
          <w:color w:val="000000" w:themeColor="text1"/>
          <w:sz w:val="32"/>
          <w:szCs w:val="32"/>
          <w:lang w:eastAsia="zh-CN"/>
          <w14:textFill>
            <w14:solidFill>
              <w14:schemeClr w14:val="tx1"/>
            </w14:solidFill>
          </w14:textFill>
        </w:rPr>
        <w:t>矿山企业</w:t>
      </w:r>
      <w:r>
        <w:rPr>
          <w:rFonts w:hint="eastAsia" w:ascii="仿宋" w:hAnsi="仿宋" w:eastAsia="仿宋" w:cs="仿宋"/>
          <w:b w:val="0"/>
          <w:bCs/>
          <w:color w:val="000000" w:themeColor="text1"/>
          <w:sz w:val="32"/>
          <w:szCs w:val="32"/>
          <w14:textFill>
            <w14:solidFill>
              <w14:schemeClr w14:val="tx1"/>
            </w14:solidFill>
          </w14:textFill>
        </w:rPr>
        <w:t>预防性安全检查和安全技术工作</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（四）参与</w:t>
      </w:r>
      <w:r>
        <w:rPr>
          <w:rFonts w:hint="eastAsia" w:ascii="仿宋" w:hAnsi="仿宋" w:eastAsia="仿宋" w:cs="仿宋"/>
          <w:b w:val="0"/>
          <w:bCs/>
          <w:color w:val="000000" w:themeColor="text1"/>
          <w:sz w:val="32"/>
          <w:szCs w:val="32"/>
          <w:lang w:eastAsia="zh-CN"/>
          <w14:textFill>
            <w14:solidFill>
              <w14:schemeClr w14:val="tx1"/>
            </w14:solidFill>
          </w14:textFill>
        </w:rPr>
        <w:t>本矿</w:t>
      </w:r>
      <w:r>
        <w:rPr>
          <w:rFonts w:hint="eastAsia" w:ascii="仿宋" w:hAnsi="仿宋" w:eastAsia="仿宋" w:cs="仿宋"/>
          <w:b w:val="0"/>
          <w:bCs/>
          <w:color w:val="000000" w:themeColor="text1"/>
          <w:sz w:val="32"/>
          <w:szCs w:val="32"/>
          <w14:textFill>
            <w14:solidFill>
              <w14:schemeClr w14:val="tx1"/>
            </w14:solidFill>
          </w14:textFill>
        </w:rPr>
        <w:t>职工自救互救知识的宣传教育工作</w:t>
      </w:r>
      <w:r>
        <w:rPr>
          <w:rFonts w:hint="eastAsia" w:ascii="仿宋" w:hAnsi="仿宋" w:eastAsia="仿宋" w:cs="仿宋"/>
          <w:b w:val="0"/>
          <w:bCs/>
          <w:color w:val="000000" w:themeColor="text1"/>
          <w:sz w:val="32"/>
          <w:szCs w:val="32"/>
          <w:lang w:eastAsia="zh-CN"/>
          <w14:textFill>
            <w14:solidFill>
              <w14:schemeClr w14:val="tx1"/>
            </w14:solidFill>
          </w14:textFill>
        </w:rPr>
        <w:t>，参加本矿应急救援演练</w:t>
      </w:r>
      <w:r>
        <w:rPr>
          <w:rFonts w:hint="eastAsia" w:ascii="仿宋" w:hAnsi="仿宋" w:eastAsia="仿宋" w:cs="仿宋"/>
          <w:b w:val="0"/>
          <w:bCs/>
          <w:color w:val="000000" w:themeColor="text1"/>
          <w:sz w:val="32"/>
          <w:szCs w:val="32"/>
          <w14:textFill>
            <w14:solidFill>
              <w14:schemeClr w14:val="tx1"/>
            </w14:solidFill>
          </w14:textFill>
        </w:rPr>
        <w:t>。</w:t>
      </w:r>
    </w:p>
    <w:p>
      <w:pPr>
        <w:pStyle w:val="5"/>
        <w:pageBreakBefore w:val="0"/>
        <w:widowControl w:val="0"/>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p>
      <w:pPr>
        <w:pStyle w:val="2"/>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bookmarkStart w:id="50" w:name="6_矿山救援装备与设施"/>
      <w:bookmarkEnd w:id="50"/>
      <w:bookmarkStart w:id="51" w:name="_bookmark8"/>
      <w:bookmarkEnd w:id="51"/>
      <w:bookmarkStart w:id="52" w:name="_Toc1202197287"/>
      <w:r>
        <w:rPr>
          <w:rFonts w:hint="eastAsia" w:ascii="仿宋" w:hAnsi="仿宋" w:eastAsia="仿宋" w:cs="仿宋"/>
          <w:b w:val="0"/>
          <w:bCs/>
          <w:color w:val="000000" w:themeColor="text1"/>
          <w:sz w:val="32"/>
          <w:szCs w:val="32"/>
          <w14:textFill>
            <w14:solidFill>
              <w14:schemeClr w14:val="tx1"/>
            </w14:solidFill>
          </w14:textFill>
        </w:rPr>
        <w:t>第三章</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救援装备与设施</w:t>
      </w:r>
      <w:bookmarkEnd w:id="52"/>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53" w:name="6.1_救护队应当配备处理矿山事故的救援装备，基本配备标准见表1至表5。救护队可"/>
      <w:bookmarkEnd w:id="53"/>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第二十</w:t>
      </w:r>
      <w:r>
        <w:rPr>
          <w:rFonts w:hint="eastAsia" w:ascii="仿宋" w:hAnsi="仿宋" w:eastAsia="仿宋" w:cs="仿宋"/>
          <w:b w:val="0"/>
          <w:bCs/>
          <w:color w:val="000000" w:themeColor="text1"/>
          <w:sz w:val="32"/>
          <w:szCs w:val="32"/>
          <w:lang w:eastAsia="zh-CN"/>
          <w14:textFill>
            <w14:solidFill>
              <w14:schemeClr w14:val="tx1"/>
            </w14:solidFill>
          </w14:textFill>
        </w:rPr>
        <w:t>三</w:t>
      </w:r>
      <w:r>
        <w:rPr>
          <w:rFonts w:hint="eastAsia" w:ascii="仿宋" w:hAnsi="仿宋" w:eastAsia="仿宋" w:cs="仿宋"/>
          <w:b w:val="0"/>
          <w:bCs/>
          <w:color w:val="000000" w:themeColor="text1"/>
          <w:sz w:val="32"/>
          <w:szCs w:val="32"/>
          <w14:textFill>
            <w14:solidFill>
              <w14:schemeClr w14:val="tx1"/>
            </w14:solidFill>
          </w14:textFill>
        </w:rPr>
        <w:t>条  救援队</w:t>
      </w:r>
      <w:r>
        <w:rPr>
          <w:rFonts w:hint="eastAsia" w:ascii="仿宋" w:hAnsi="仿宋" w:eastAsia="仿宋" w:cs="仿宋"/>
          <w:b w:val="0"/>
          <w:bCs/>
          <w:color w:val="000000" w:themeColor="text1"/>
          <w:sz w:val="32"/>
          <w:szCs w:val="32"/>
          <w:lang w:eastAsia="zh-CN"/>
          <w14:textFill>
            <w14:solidFill>
              <w14:schemeClr w14:val="tx1"/>
            </w14:solidFill>
          </w14:textFill>
        </w:rPr>
        <w:t>、兼职救援队</w:t>
      </w:r>
      <w:r>
        <w:rPr>
          <w:rFonts w:hint="eastAsia" w:ascii="仿宋" w:hAnsi="仿宋" w:eastAsia="仿宋" w:cs="仿宋"/>
          <w:b w:val="0"/>
          <w:bCs/>
          <w:color w:val="000000" w:themeColor="text1"/>
          <w:sz w:val="32"/>
          <w:szCs w:val="32"/>
          <w14:textFill>
            <w14:solidFill>
              <w14:schemeClr w14:val="tx1"/>
            </w14:solidFill>
          </w14:textFill>
        </w:rPr>
        <w:t>应当配备</w:t>
      </w:r>
      <w:r>
        <w:rPr>
          <w:rFonts w:hint="eastAsia" w:ascii="仿宋" w:hAnsi="仿宋" w:eastAsia="仿宋" w:cs="仿宋"/>
          <w:b w:val="0"/>
          <w:bCs/>
          <w:color w:val="000000" w:themeColor="text1"/>
          <w:sz w:val="32"/>
          <w:szCs w:val="32"/>
          <w:lang w:eastAsia="zh-CN"/>
          <w14:textFill>
            <w14:solidFill>
              <w14:schemeClr w14:val="tx1"/>
            </w14:solidFill>
          </w14:textFill>
        </w:rPr>
        <w:t>处置</w:t>
      </w:r>
      <w:r>
        <w:rPr>
          <w:rFonts w:hint="eastAsia" w:ascii="仿宋" w:hAnsi="仿宋" w:eastAsia="仿宋" w:cs="仿宋"/>
          <w:b w:val="0"/>
          <w:bCs/>
          <w:color w:val="000000" w:themeColor="text1"/>
          <w:sz w:val="32"/>
          <w:szCs w:val="32"/>
          <w14:textFill>
            <w14:solidFill>
              <w14:schemeClr w14:val="tx1"/>
            </w14:solidFill>
          </w14:textFill>
        </w:rPr>
        <w:t>矿山</w:t>
      </w:r>
      <w:r>
        <w:rPr>
          <w:rFonts w:hint="eastAsia" w:ascii="仿宋" w:hAnsi="仿宋" w:eastAsia="仿宋" w:cs="仿宋"/>
          <w:b w:val="0"/>
          <w:bCs/>
          <w:color w:val="000000" w:themeColor="text1"/>
          <w:sz w:val="32"/>
          <w:szCs w:val="32"/>
          <w:lang w:eastAsia="zh-CN"/>
          <w14:textFill>
            <w14:solidFill>
              <w14:schemeClr w14:val="tx1"/>
            </w14:solidFill>
          </w14:textFill>
        </w:rPr>
        <w:t>生产安全</w:t>
      </w:r>
      <w:r>
        <w:rPr>
          <w:rFonts w:hint="eastAsia" w:ascii="仿宋" w:hAnsi="仿宋" w:eastAsia="仿宋" w:cs="仿宋"/>
          <w:b w:val="0"/>
          <w:bCs/>
          <w:color w:val="000000" w:themeColor="text1"/>
          <w:sz w:val="32"/>
          <w:szCs w:val="32"/>
          <w14:textFill>
            <w14:solidFill>
              <w14:schemeClr w14:val="tx1"/>
            </w14:solidFill>
          </w14:textFill>
        </w:rPr>
        <w:t>事故的</w:t>
      </w:r>
      <w:r>
        <w:rPr>
          <w:rFonts w:hint="eastAsia" w:ascii="仿宋" w:hAnsi="仿宋" w:eastAsia="仿宋" w:cs="仿宋"/>
          <w:b w:val="0"/>
          <w:bCs/>
          <w:color w:val="000000" w:themeColor="text1"/>
          <w:sz w:val="32"/>
          <w:szCs w:val="32"/>
          <w:lang w:eastAsia="zh-CN"/>
          <w14:textFill>
            <w14:solidFill>
              <w14:schemeClr w14:val="tx1"/>
            </w14:solidFill>
          </w14:textFill>
        </w:rPr>
        <w:t>基本</w:t>
      </w:r>
      <w:r>
        <w:rPr>
          <w:rFonts w:hint="eastAsia" w:ascii="仿宋" w:hAnsi="仿宋" w:eastAsia="仿宋" w:cs="仿宋"/>
          <w:b w:val="0"/>
          <w:bCs/>
          <w:color w:val="000000" w:themeColor="text1"/>
          <w:sz w:val="32"/>
          <w:szCs w:val="32"/>
          <w14:textFill>
            <w14:solidFill>
              <w14:schemeClr w14:val="tx1"/>
            </w14:solidFill>
          </w14:textFill>
        </w:rPr>
        <w:t>装备</w:t>
      </w:r>
      <w:r>
        <w:rPr>
          <w:rFonts w:hint="eastAsia" w:ascii="仿宋" w:hAnsi="仿宋" w:eastAsia="仿宋" w:cs="仿宋"/>
          <w:b w:val="0"/>
          <w:bCs/>
          <w:color w:val="000000" w:themeColor="text1"/>
          <w:sz w:val="32"/>
          <w:szCs w:val="32"/>
          <w:lang w:eastAsia="zh-CN"/>
          <w14:textFill>
            <w14:solidFill>
              <w14:schemeClr w14:val="tx1"/>
            </w14:solidFill>
          </w14:textFill>
        </w:rPr>
        <w:t>（附录</w:t>
      </w:r>
      <w:r>
        <w:rPr>
          <w:rFonts w:hint="eastAsia" w:ascii="仿宋" w:hAnsi="仿宋" w:eastAsia="仿宋" w:cs="仿宋"/>
          <w:b w:val="0"/>
          <w:bCs/>
          <w:color w:val="000000" w:themeColor="text1"/>
          <w:sz w:val="32"/>
          <w:szCs w:val="32"/>
          <w:lang w:val="en-US" w:eastAsia="zh-CN"/>
          <w14:textFill>
            <w14:solidFill>
              <w14:schemeClr w14:val="tx1"/>
            </w14:solidFill>
          </w14:textFill>
        </w:rPr>
        <w:t>1至附录5</w:t>
      </w:r>
      <w:r>
        <w:rPr>
          <w:rFonts w:hint="eastAsia" w:ascii="仿宋" w:hAnsi="仿宋" w:eastAsia="仿宋" w:cs="仿宋"/>
          <w:b w:val="0"/>
          <w:bCs/>
          <w:color w:val="000000" w:themeColor="text1"/>
          <w:sz w:val="32"/>
          <w:szCs w:val="32"/>
          <w:lang w:eastAsia="zh-CN"/>
          <w14:textFill>
            <w14:solidFill>
              <w14:schemeClr w14:val="tx1"/>
            </w14:solidFill>
          </w14:textFill>
        </w:rPr>
        <w:t>），并</w:t>
      </w:r>
      <w:r>
        <w:rPr>
          <w:rFonts w:hint="eastAsia" w:ascii="仿宋" w:hAnsi="仿宋" w:eastAsia="仿宋" w:cs="仿宋"/>
          <w:b w:val="0"/>
          <w:bCs/>
          <w:color w:val="000000" w:themeColor="text1"/>
          <w:sz w:val="32"/>
          <w:szCs w:val="32"/>
          <w14:textFill>
            <w14:solidFill>
              <w14:schemeClr w14:val="tx1"/>
            </w14:solidFill>
          </w14:textFill>
        </w:rPr>
        <w:t>根据</w:t>
      </w:r>
      <w:r>
        <w:rPr>
          <w:rFonts w:hint="eastAsia" w:ascii="仿宋" w:hAnsi="仿宋" w:eastAsia="仿宋" w:cs="仿宋"/>
          <w:b w:val="0"/>
          <w:bCs/>
          <w:color w:val="000000" w:themeColor="text1"/>
          <w:sz w:val="32"/>
          <w:szCs w:val="32"/>
          <w:lang w:eastAsia="zh-CN"/>
          <w14:textFill>
            <w14:solidFill>
              <w14:schemeClr w14:val="tx1"/>
            </w14:solidFill>
          </w14:textFill>
        </w:rPr>
        <w:t>应急</w:t>
      </w:r>
      <w:r>
        <w:rPr>
          <w:rFonts w:hint="eastAsia" w:ascii="仿宋" w:hAnsi="仿宋" w:eastAsia="仿宋" w:cs="仿宋"/>
          <w:b w:val="0"/>
          <w:bCs/>
          <w:color w:val="000000" w:themeColor="text1"/>
          <w:sz w:val="32"/>
          <w:szCs w:val="32"/>
          <w14:textFill>
            <w14:solidFill>
              <w14:schemeClr w14:val="tx1"/>
            </w14:solidFill>
          </w14:textFill>
        </w:rPr>
        <w:t>救援工作实际需要配备其他必要的救援装备。</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54" w:name="6.2_值班矿山救援车应当装有救护小队和指战员的基本装备。救护小队进行矿井灾区侦"/>
      <w:bookmarkEnd w:id="54"/>
      <w:r>
        <w:rPr>
          <w:rFonts w:hint="eastAsia" w:ascii="仿宋" w:hAnsi="仿宋" w:eastAsia="仿宋" w:cs="仿宋"/>
          <w:b w:val="0"/>
          <w:bCs/>
          <w:color w:val="000000" w:themeColor="text1"/>
          <w:sz w:val="32"/>
          <w:szCs w:val="32"/>
          <w14:textFill>
            <w14:solidFill>
              <w14:schemeClr w14:val="tx1"/>
            </w14:solidFill>
          </w14:textFill>
        </w:rPr>
        <w:t>第二十</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条  值班矿山救援车应当装有值班小队和</w:t>
      </w:r>
      <w:r>
        <w:rPr>
          <w:rFonts w:hint="eastAsia" w:ascii="仿宋" w:hAnsi="仿宋" w:eastAsia="仿宋" w:cs="仿宋"/>
          <w:b w:val="0"/>
          <w:bCs/>
          <w:color w:val="000000" w:themeColor="text1"/>
          <w:sz w:val="32"/>
          <w:szCs w:val="32"/>
          <w:lang w:eastAsia="zh-CN"/>
          <w14:textFill>
            <w14:solidFill>
              <w14:schemeClr w14:val="tx1"/>
            </w14:solidFill>
          </w14:textFill>
        </w:rPr>
        <w:t>小队人员</w:t>
      </w:r>
      <w:r>
        <w:rPr>
          <w:rFonts w:hint="eastAsia" w:ascii="仿宋" w:hAnsi="仿宋" w:eastAsia="仿宋" w:cs="仿宋"/>
          <w:b w:val="0"/>
          <w:bCs/>
          <w:color w:val="000000" w:themeColor="text1"/>
          <w:sz w:val="32"/>
          <w:szCs w:val="32"/>
          <w14:textFill>
            <w14:solidFill>
              <w14:schemeClr w14:val="tx1"/>
            </w14:solidFill>
          </w14:textFill>
        </w:rPr>
        <w:t>的基本装备。</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55" w:name="6.3_救护队进行各类事故救援所携带的基本装备，应由救护队根据所在地区和服务矿山"/>
      <w:bookmarkEnd w:id="55"/>
      <w:bookmarkStart w:id="56" w:name="6.4_救援装备、器材、防护用品和检测仪器应当符合国家标准或者行业标准，满足矿山"/>
      <w:bookmarkEnd w:id="56"/>
      <w:r>
        <w:rPr>
          <w:rFonts w:hint="eastAsia" w:ascii="仿宋" w:hAnsi="仿宋" w:eastAsia="仿宋" w:cs="仿宋"/>
          <w:b w:val="0"/>
          <w:bCs/>
          <w:color w:val="000000" w:themeColor="text1"/>
          <w:sz w:val="32"/>
          <w:szCs w:val="32"/>
          <w14:textFill>
            <w14:solidFill>
              <w14:schemeClr w14:val="tx1"/>
            </w14:solidFill>
          </w14:textFill>
        </w:rPr>
        <w:t>第二十</w:t>
      </w: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条  救援队应当根据服务矿山</w:t>
      </w:r>
      <w:r>
        <w:rPr>
          <w:rFonts w:hint="eastAsia" w:ascii="仿宋" w:hAnsi="仿宋" w:eastAsia="仿宋" w:cs="仿宋"/>
          <w:b w:val="0"/>
          <w:bCs/>
          <w:color w:val="000000" w:themeColor="text1"/>
          <w:sz w:val="32"/>
          <w:szCs w:val="32"/>
          <w:lang w:eastAsia="zh-CN"/>
          <w14:textFill>
            <w14:solidFill>
              <w14:schemeClr w14:val="tx1"/>
            </w14:solidFill>
          </w14:textFill>
        </w:rPr>
        <w:t>企业</w:t>
      </w:r>
      <w:r>
        <w:rPr>
          <w:rFonts w:hint="eastAsia" w:ascii="仿宋" w:hAnsi="仿宋" w:eastAsia="仿宋" w:cs="仿宋"/>
          <w:b w:val="0"/>
          <w:bCs/>
          <w:color w:val="000000" w:themeColor="text1"/>
          <w:sz w:val="32"/>
          <w:szCs w:val="32"/>
          <w14:textFill>
            <w14:solidFill>
              <w14:schemeClr w14:val="tx1"/>
            </w14:solidFill>
          </w14:textFill>
        </w:rPr>
        <w:t>情况和</w:t>
      </w:r>
      <w:r>
        <w:rPr>
          <w:rFonts w:hint="eastAsia" w:ascii="仿宋" w:hAnsi="仿宋" w:eastAsia="仿宋" w:cs="仿宋"/>
          <w:b w:val="0"/>
          <w:bCs/>
          <w:color w:val="000000" w:themeColor="text1"/>
          <w:sz w:val="32"/>
          <w:szCs w:val="32"/>
          <w:lang w:eastAsia="zh-CN"/>
          <w14:textFill>
            <w14:solidFill>
              <w14:schemeClr w14:val="tx1"/>
            </w14:solidFill>
          </w14:textFill>
        </w:rPr>
        <w:t>可能发生的生产安全事故</w:t>
      </w:r>
      <w:r>
        <w:rPr>
          <w:rFonts w:hint="eastAsia" w:ascii="仿宋" w:hAnsi="仿宋" w:eastAsia="仿宋" w:cs="仿宋"/>
          <w:b w:val="0"/>
          <w:bCs/>
          <w:color w:val="000000" w:themeColor="text1"/>
          <w:sz w:val="32"/>
          <w:szCs w:val="32"/>
          <w14:textFill>
            <w14:solidFill>
              <w14:schemeClr w14:val="tx1"/>
            </w14:solidFill>
          </w14:textFill>
        </w:rPr>
        <w:t>，明确列出</w:t>
      </w:r>
      <w:r>
        <w:rPr>
          <w:rFonts w:hint="eastAsia" w:ascii="仿宋" w:hAnsi="仿宋" w:eastAsia="仿宋" w:cs="仿宋"/>
          <w:b w:val="0"/>
          <w:bCs/>
          <w:color w:val="000000" w:themeColor="text1"/>
          <w:sz w:val="32"/>
          <w:szCs w:val="32"/>
          <w:lang w:eastAsia="zh-CN"/>
          <w14:textFill>
            <w14:solidFill>
              <w14:schemeClr w14:val="tx1"/>
            </w14:solidFill>
          </w14:textFill>
        </w:rPr>
        <w:t>处置</w:t>
      </w:r>
      <w:r>
        <w:rPr>
          <w:rFonts w:hint="eastAsia" w:ascii="仿宋" w:hAnsi="仿宋" w:eastAsia="仿宋" w:cs="仿宋"/>
          <w:b w:val="0"/>
          <w:bCs/>
          <w:color w:val="000000" w:themeColor="text1"/>
          <w:sz w:val="32"/>
          <w:szCs w:val="32"/>
          <w14:textFill>
            <w14:solidFill>
              <w14:schemeClr w14:val="tx1"/>
            </w14:solidFill>
          </w14:textFill>
        </w:rPr>
        <w:t>各类事故需要携带的</w:t>
      </w:r>
      <w:r>
        <w:rPr>
          <w:rFonts w:hint="eastAsia" w:ascii="仿宋" w:hAnsi="仿宋" w:eastAsia="仿宋" w:cs="仿宋"/>
          <w:b w:val="0"/>
          <w:bCs/>
          <w:color w:val="000000" w:themeColor="text1"/>
          <w:sz w:val="32"/>
          <w:szCs w:val="32"/>
          <w:lang w:eastAsia="zh-CN"/>
          <w14:textFill>
            <w14:solidFill>
              <w14:schemeClr w14:val="tx1"/>
            </w14:solidFill>
          </w14:textFill>
        </w:rPr>
        <w:t>救援</w:t>
      </w:r>
      <w:r>
        <w:rPr>
          <w:rFonts w:hint="eastAsia" w:ascii="仿宋" w:hAnsi="仿宋" w:eastAsia="仿宋" w:cs="仿宋"/>
          <w:b w:val="0"/>
          <w:bCs/>
          <w:color w:val="000000" w:themeColor="text1"/>
          <w:sz w:val="32"/>
          <w:szCs w:val="32"/>
          <w14:textFill>
            <w14:solidFill>
              <w14:schemeClr w14:val="tx1"/>
            </w14:solidFill>
          </w14:textFill>
        </w:rPr>
        <w:t>装备。需要携带其他</w:t>
      </w:r>
      <w:r>
        <w:rPr>
          <w:rFonts w:hint="eastAsia" w:ascii="仿宋" w:hAnsi="仿宋" w:eastAsia="仿宋" w:cs="仿宋"/>
          <w:b w:val="0"/>
          <w:bCs/>
          <w:color w:val="000000" w:themeColor="text1"/>
          <w:sz w:val="32"/>
          <w:szCs w:val="32"/>
          <w:lang w:eastAsia="zh-CN"/>
          <w14:textFill>
            <w14:solidFill>
              <w14:schemeClr w14:val="tx1"/>
            </w14:solidFill>
          </w14:textFill>
        </w:rPr>
        <w:t>特殊</w:t>
      </w:r>
      <w:r>
        <w:rPr>
          <w:rFonts w:hint="eastAsia" w:ascii="仿宋" w:hAnsi="仿宋" w:eastAsia="仿宋" w:cs="仿宋"/>
          <w:b w:val="0"/>
          <w:bCs/>
          <w:color w:val="000000" w:themeColor="text1"/>
          <w:sz w:val="32"/>
          <w:szCs w:val="32"/>
          <w14:textFill>
            <w14:solidFill>
              <w14:schemeClr w14:val="tx1"/>
            </w14:solidFill>
          </w14:textFill>
        </w:rPr>
        <w:t>装备赴现场的，由带队指挥员根据事故具体情况确定。</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第二十</w:t>
      </w:r>
      <w:r>
        <w:rPr>
          <w:rFonts w:hint="eastAsia" w:ascii="仿宋" w:hAnsi="仿宋" w:eastAsia="仿宋" w:cs="仿宋"/>
          <w:b w:val="0"/>
          <w:bCs/>
          <w:color w:val="000000" w:themeColor="text1"/>
          <w:sz w:val="32"/>
          <w:szCs w:val="32"/>
          <w:lang w:eastAsia="zh-CN"/>
          <w14:textFill>
            <w14:solidFill>
              <w14:schemeClr w14:val="tx1"/>
            </w14:solidFill>
          </w14:textFill>
        </w:rPr>
        <w:t>六</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救援装</w:t>
      </w:r>
      <w:r>
        <w:rPr>
          <w:rFonts w:hint="eastAsia" w:ascii="仿宋" w:hAnsi="仿宋" w:eastAsia="仿宋" w:cs="仿宋"/>
          <w:b w:val="0"/>
          <w:bCs/>
          <w:color w:val="000000" w:themeColor="text1"/>
          <w:sz w:val="32"/>
          <w:szCs w:val="32"/>
          <w14:textFill>
            <w14:solidFill>
              <w14:schemeClr w14:val="tx1"/>
            </w14:solidFill>
          </w14:textFill>
        </w:rPr>
        <w:t>备、器材、防护用品和检测仪器应当符合国家标准或者行业标准，满足矿山救援工作的特殊需要。各种仪器仪表应当按照国家标准要求定期检定</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校准。</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57" w:name="6.5_救护队、兼职救护队应当定期检查在用和库存救援装备的状况和数量，做到账、物"/>
      <w:bookmarkEnd w:id="57"/>
      <w:r>
        <w:rPr>
          <w:rFonts w:hint="eastAsia" w:ascii="仿宋" w:hAnsi="仿宋" w:eastAsia="仿宋" w:cs="仿宋"/>
          <w:b w:val="0"/>
          <w:bCs/>
          <w:color w:val="000000" w:themeColor="text1"/>
          <w:sz w:val="32"/>
          <w:szCs w:val="32"/>
          <w14:textFill>
            <w14:solidFill>
              <w14:schemeClr w14:val="tx1"/>
            </w14:solidFill>
          </w14:textFill>
        </w:rPr>
        <w:t>第二十</w:t>
      </w:r>
      <w:r>
        <w:rPr>
          <w:rFonts w:hint="eastAsia" w:ascii="仿宋" w:hAnsi="仿宋" w:eastAsia="仿宋" w:cs="仿宋"/>
          <w:b w:val="0"/>
          <w:bCs/>
          <w:color w:val="000000" w:themeColor="text1"/>
          <w:sz w:val="32"/>
          <w:szCs w:val="32"/>
          <w:lang w:eastAsia="zh-CN"/>
          <w14:textFill>
            <w14:solidFill>
              <w14:schemeClr w14:val="tx1"/>
            </w14:solidFill>
          </w14:textFill>
        </w:rPr>
        <w:t>七</w:t>
      </w:r>
      <w:r>
        <w:rPr>
          <w:rFonts w:hint="eastAsia" w:ascii="仿宋" w:hAnsi="仿宋" w:eastAsia="仿宋" w:cs="仿宋"/>
          <w:b w:val="0"/>
          <w:bCs/>
          <w:color w:val="000000" w:themeColor="text1"/>
          <w:sz w:val="32"/>
          <w:szCs w:val="32"/>
          <w14:textFill>
            <w14:solidFill>
              <w14:schemeClr w14:val="tx1"/>
            </w14:solidFill>
          </w14:textFill>
        </w:rPr>
        <w:t>条  救援队、兼职救援队应当定期检查在用和库存救援装备的状况</w:t>
      </w:r>
      <w:r>
        <w:rPr>
          <w:rFonts w:hint="eastAsia" w:ascii="仿宋" w:hAnsi="仿宋" w:eastAsia="仿宋" w:cs="仿宋"/>
          <w:b w:val="0"/>
          <w:bCs/>
          <w:color w:val="000000" w:themeColor="text1"/>
          <w:sz w:val="32"/>
          <w:szCs w:val="32"/>
          <w:lang w:eastAsia="zh-CN"/>
          <w14:textFill>
            <w14:solidFill>
              <w14:schemeClr w14:val="tx1"/>
            </w14:solidFill>
          </w14:textFill>
        </w:rPr>
        <w:t>及</w:t>
      </w:r>
      <w:r>
        <w:rPr>
          <w:rFonts w:hint="eastAsia" w:ascii="仿宋" w:hAnsi="仿宋" w:eastAsia="仿宋" w:cs="仿宋"/>
          <w:b w:val="0"/>
          <w:bCs/>
          <w:color w:val="000000" w:themeColor="text1"/>
          <w:sz w:val="32"/>
          <w:szCs w:val="32"/>
          <w14:textFill>
            <w14:solidFill>
              <w14:schemeClr w14:val="tx1"/>
            </w14:solidFill>
          </w14:textFill>
        </w:rPr>
        <w:t>数量，做到账、物、卡“三相符”，并及时进行报废、更新和备品备件补充。</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58" w:name="6.6_救护队应当具有下列设施：接警值班室、值班休息室、办公室、会议室、学习室，"/>
      <w:bookmarkEnd w:id="58"/>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二十八</w:t>
      </w:r>
      <w:r>
        <w:rPr>
          <w:rFonts w:hint="eastAsia" w:ascii="仿宋" w:hAnsi="仿宋" w:eastAsia="仿宋" w:cs="仿宋"/>
          <w:b w:val="0"/>
          <w:bCs/>
          <w:color w:val="000000" w:themeColor="text1"/>
          <w:sz w:val="32"/>
          <w:szCs w:val="32"/>
          <w14:textFill>
            <w14:solidFill>
              <w14:schemeClr w14:val="tx1"/>
            </w14:solidFill>
          </w14:textFill>
        </w:rPr>
        <w:t>条  救援队</w:t>
      </w:r>
      <w:r>
        <w:rPr>
          <w:rFonts w:hint="eastAsia" w:ascii="仿宋" w:hAnsi="仿宋" w:eastAsia="仿宋" w:cs="仿宋"/>
          <w:b w:val="0"/>
          <w:bCs/>
          <w:color w:val="000000" w:themeColor="text1"/>
          <w:sz w:val="32"/>
          <w:szCs w:val="32"/>
          <w:lang w:eastAsia="zh-CN"/>
          <w14:textFill>
            <w14:solidFill>
              <w14:schemeClr w14:val="tx1"/>
            </w14:solidFill>
          </w14:textFill>
        </w:rPr>
        <w:t>应当建</w:t>
      </w:r>
      <w:r>
        <w:rPr>
          <w:rFonts w:hint="eastAsia" w:ascii="仿宋" w:hAnsi="仿宋" w:eastAsia="仿宋" w:cs="仿宋"/>
          <w:b w:val="0"/>
          <w:bCs/>
          <w:color w:val="000000" w:themeColor="text1"/>
          <w:sz w:val="32"/>
          <w:szCs w:val="32"/>
          <w14:textFill>
            <w14:solidFill>
              <w14:schemeClr w14:val="tx1"/>
            </w14:solidFill>
          </w14:textFill>
        </w:rPr>
        <w:t>有接警值班室、值班休息室、办公室、会议室、学习室</w:t>
      </w:r>
      <w:r>
        <w:rPr>
          <w:rFonts w:hint="eastAsia" w:ascii="仿宋" w:hAnsi="仿宋" w:eastAsia="仿宋" w:cs="仿宋"/>
          <w:b w:val="0"/>
          <w:bCs/>
          <w:color w:val="000000" w:themeColor="text1"/>
          <w:sz w:val="32"/>
          <w:szCs w:val="32"/>
          <w:lang w:eastAsia="zh-CN"/>
          <w14:textFill>
            <w14:solidFill>
              <w14:schemeClr w14:val="tx1"/>
            </w14:solidFill>
          </w14:textFill>
        </w:rPr>
        <w:t>、电教室、</w:t>
      </w:r>
      <w:r>
        <w:rPr>
          <w:rFonts w:hint="eastAsia" w:ascii="仿宋" w:hAnsi="仿宋" w:eastAsia="仿宋" w:cs="仿宋"/>
          <w:b w:val="0"/>
          <w:bCs/>
          <w:color w:val="000000" w:themeColor="text1"/>
          <w:sz w:val="32"/>
          <w:szCs w:val="32"/>
          <w14:textFill>
            <w14:solidFill>
              <w14:schemeClr w14:val="tx1"/>
            </w14:solidFill>
          </w14:textFill>
        </w:rPr>
        <w:t>装备室、修理室、氧气充填室、气体分析化验室、装备器材库、车库、演习训练场所及设施、体能训练场所及设施、宿舍、浴室、食堂等。</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59" w:name="6.7_兼职救护队应当具有下列设施：办公室（设接警电话）、学习室、装备室、修理室"/>
      <w:bookmarkEnd w:id="59"/>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二十九</w:t>
      </w:r>
      <w:r>
        <w:rPr>
          <w:rFonts w:hint="eastAsia" w:ascii="仿宋" w:hAnsi="仿宋" w:eastAsia="仿宋" w:cs="仿宋"/>
          <w:b w:val="0"/>
          <w:bCs/>
          <w:color w:val="000000" w:themeColor="text1"/>
          <w:sz w:val="32"/>
          <w:szCs w:val="32"/>
          <w14:textFill>
            <w14:solidFill>
              <w14:schemeClr w14:val="tx1"/>
            </w14:solidFill>
          </w14:textFill>
        </w:rPr>
        <w:t>条  兼职救援队应当具有</w:t>
      </w:r>
      <w:r>
        <w:rPr>
          <w:rFonts w:hint="eastAsia" w:ascii="仿宋" w:hAnsi="仿宋" w:eastAsia="仿宋" w:cs="仿宋"/>
          <w:b w:val="0"/>
          <w:bCs/>
          <w:color w:val="000000" w:themeColor="text1"/>
          <w:sz w:val="32"/>
          <w:szCs w:val="32"/>
          <w:lang w:eastAsia="zh-CN"/>
          <w14:textFill>
            <w14:solidFill>
              <w14:schemeClr w14:val="tx1"/>
            </w14:solidFill>
          </w14:textFill>
        </w:rPr>
        <w:t>值班</w:t>
      </w:r>
      <w:r>
        <w:rPr>
          <w:rFonts w:hint="eastAsia" w:ascii="仿宋" w:hAnsi="仿宋" w:eastAsia="仿宋" w:cs="仿宋"/>
          <w:b w:val="0"/>
          <w:bCs/>
          <w:color w:val="000000" w:themeColor="text1"/>
          <w:sz w:val="32"/>
          <w:szCs w:val="32"/>
          <w14:textFill>
            <w14:solidFill>
              <w14:schemeClr w14:val="tx1"/>
            </w14:solidFill>
          </w14:textFill>
        </w:rPr>
        <w:t>室（设接警电话）、学习室、装备室、修理室、装备器材库、氧气充填室和训练设施等。</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60" w:name="6.8_氧气充填室及室内物品和相关操作应当符合下列要求："/>
      <w:bookmarkEnd w:id="60"/>
      <w:r>
        <w:rPr>
          <w:rFonts w:hint="eastAsia" w:ascii="仿宋" w:hAnsi="仿宋" w:eastAsia="仿宋" w:cs="仿宋"/>
          <w:b w:val="0"/>
          <w:bCs/>
          <w:color w:val="000000" w:themeColor="text1"/>
          <w:sz w:val="32"/>
          <w:szCs w:val="32"/>
          <w14:textFill>
            <w14:solidFill>
              <w14:schemeClr w14:val="tx1"/>
            </w14:solidFill>
          </w14:textFill>
        </w:rPr>
        <w:t>第三十条  氧气充填室及室内物品和相关操作应当符合下列要求：</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（一）氧气</w:t>
      </w:r>
      <w:r>
        <w:rPr>
          <w:rFonts w:hint="eastAsia" w:ascii="仿宋" w:hAnsi="仿宋" w:eastAsia="仿宋" w:cs="仿宋"/>
          <w:b w:val="0"/>
          <w:bCs/>
          <w:color w:val="000000" w:themeColor="text1"/>
          <w:sz w:val="32"/>
          <w:szCs w:val="32"/>
          <w:lang w:eastAsia="zh-CN"/>
          <w14:textFill>
            <w14:solidFill>
              <w14:schemeClr w14:val="tx1"/>
            </w14:solidFill>
          </w14:textFill>
        </w:rPr>
        <w:t>充填室的建设符合安全要求，建立严格的管理制度，</w:t>
      </w:r>
      <w:r>
        <w:rPr>
          <w:rFonts w:hint="eastAsia" w:ascii="仿宋" w:hAnsi="仿宋" w:eastAsia="仿宋" w:cs="仿宋"/>
          <w:b w:val="0"/>
          <w:bCs/>
          <w:color w:val="000000" w:themeColor="text1"/>
          <w:sz w:val="32"/>
          <w:szCs w:val="32"/>
          <w14:textFill>
            <w14:solidFill>
              <w14:schemeClr w14:val="tx1"/>
            </w14:solidFill>
          </w14:textFill>
        </w:rPr>
        <w:t>室内使用防爆设施，保持通风良好，严禁烟火，严禁存放易燃易爆物品</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二</w:t>
      </w:r>
      <w:r>
        <w:rPr>
          <w:rFonts w:hint="eastAsia" w:ascii="仿宋" w:hAnsi="仿宋" w:eastAsia="仿宋" w:cs="仿宋"/>
          <w:b w:val="0"/>
          <w:bCs/>
          <w:color w:val="000000" w:themeColor="text1"/>
          <w:sz w:val="32"/>
          <w:szCs w:val="32"/>
          <w14:textFill>
            <w14:solidFill>
              <w14:schemeClr w14:val="tx1"/>
            </w14:solidFill>
          </w14:textFill>
        </w:rPr>
        <w:t>）氧气充填泵由</w:t>
      </w:r>
      <w:r>
        <w:rPr>
          <w:rFonts w:hint="eastAsia" w:ascii="仿宋" w:hAnsi="仿宋" w:eastAsia="仿宋" w:cs="仿宋"/>
          <w:b w:val="0"/>
          <w:bCs/>
          <w:color w:val="000000" w:themeColor="text1"/>
          <w:sz w:val="32"/>
          <w:szCs w:val="32"/>
          <w:lang w:eastAsia="zh-CN"/>
          <w14:textFill>
            <w14:solidFill>
              <w14:schemeClr w14:val="tx1"/>
            </w14:solidFill>
          </w14:textFill>
        </w:rPr>
        <w:t>培训合格的</w:t>
      </w:r>
      <w:r>
        <w:rPr>
          <w:rFonts w:hint="eastAsia" w:ascii="仿宋" w:hAnsi="仿宋" w:eastAsia="仿宋" w:cs="仿宋"/>
          <w:b w:val="0"/>
          <w:bCs/>
          <w:color w:val="000000" w:themeColor="text1"/>
          <w:sz w:val="32"/>
          <w:szCs w:val="32"/>
          <w14:textFill>
            <w14:solidFill>
              <w14:schemeClr w14:val="tx1"/>
            </w14:solidFill>
          </w14:textFill>
        </w:rPr>
        <w:t>充填工按照规程进行操作</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三</w:t>
      </w:r>
      <w:r>
        <w:rPr>
          <w:rFonts w:hint="eastAsia" w:ascii="仿宋" w:hAnsi="仿宋" w:eastAsia="仿宋" w:cs="仿宋"/>
          <w:b w:val="0"/>
          <w:bCs/>
          <w:color w:val="000000" w:themeColor="text1"/>
          <w:sz w:val="32"/>
          <w:szCs w:val="32"/>
          <w14:textFill>
            <w14:solidFill>
              <w14:schemeClr w14:val="tx1"/>
            </w14:solidFill>
          </w14:textFill>
        </w:rPr>
        <w:t>）氧气充填泵在20MPa压力时，不漏油、不漏气、不漏水</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无杂音</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）氧气瓶空瓶和实瓶分别存放，并标明充填日期，挂牌管理</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）定期检查氧气瓶</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存放氧气瓶时轻拿轻放，距暖气片或者高温点的距离在2</w:t>
      </w:r>
      <w:r>
        <w:rPr>
          <w:rFonts w:hint="eastAsia" w:ascii="仿宋" w:hAnsi="仿宋" w:eastAsia="仿宋" w:cs="仿宋"/>
          <w:b w:val="0"/>
          <w:bCs/>
          <w:color w:val="000000" w:themeColor="text1"/>
          <w:sz w:val="32"/>
          <w:szCs w:val="32"/>
          <w:lang w:val="en"/>
          <w14:textFill>
            <w14:solidFill>
              <w14:schemeClr w14:val="tx1"/>
            </w14:solidFill>
          </w14:textFill>
        </w:rPr>
        <w:t>m</w:t>
      </w:r>
      <w:r>
        <w:rPr>
          <w:rFonts w:hint="eastAsia" w:ascii="仿宋" w:hAnsi="仿宋" w:eastAsia="仿宋" w:cs="仿宋"/>
          <w:b w:val="0"/>
          <w:bCs/>
          <w:color w:val="000000" w:themeColor="text1"/>
          <w:sz w:val="32"/>
          <w:szCs w:val="32"/>
          <w14:textFill>
            <w14:solidFill>
              <w14:schemeClr w14:val="tx1"/>
            </w14:solidFill>
          </w14:textFill>
        </w:rPr>
        <w:t>以上</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六</w:t>
      </w:r>
      <w:r>
        <w:rPr>
          <w:rFonts w:hint="eastAsia" w:ascii="仿宋" w:hAnsi="仿宋" w:eastAsia="仿宋" w:cs="仿宋"/>
          <w:b w:val="0"/>
          <w:bCs/>
          <w:color w:val="000000" w:themeColor="text1"/>
          <w:sz w:val="32"/>
          <w:szCs w:val="32"/>
          <w14:textFill>
            <w14:solidFill>
              <w14:schemeClr w14:val="tx1"/>
            </w14:solidFill>
          </w14:textFill>
        </w:rPr>
        <w:t>）新购进或者经水压试验后的氧气瓶，充填前进行2次充、放氧气后，方可使用。</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61" w:name="6.9_使用氧气瓶、氧气和氢氧化钙的基本要求如下："/>
      <w:bookmarkEnd w:id="61"/>
      <w:r>
        <w:rPr>
          <w:rFonts w:hint="eastAsia" w:ascii="仿宋" w:hAnsi="仿宋" w:eastAsia="仿宋" w:cs="仿宋"/>
          <w:b w:val="0"/>
          <w:bCs/>
          <w:color w:val="000000" w:themeColor="text1"/>
          <w:sz w:val="32"/>
          <w:szCs w:val="32"/>
          <w14:textFill>
            <w14:solidFill>
              <w14:schemeClr w14:val="tx1"/>
            </w14:solidFill>
          </w14:textFill>
        </w:rPr>
        <w:t>第三十</w:t>
      </w:r>
      <w:r>
        <w:rPr>
          <w:rFonts w:hint="eastAsia" w:ascii="仿宋" w:hAnsi="仿宋" w:eastAsia="仿宋" w:cs="仿宋"/>
          <w:b w:val="0"/>
          <w:bCs/>
          <w:color w:val="000000" w:themeColor="text1"/>
          <w:sz w:val="32"/>
          <w:szCs w:val="32"/>
          <w:lang w:eastAsia="zh-CN"/>
          <w14:textFill>
            <w14:solidFill>
              <w14:schemeClr w14:val="tx1"/>
            </w14:solidFill>
          </w14:textFill>
        </w:rPr>
        <w:t>一</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救援队</w:t>
      </w:r>
      <w:r>
        <w:rPr>
          <w:rFonts w:hint="eastAsia" w:ascii="仿宋" w:hAnsi="仿宋" w:eastAsia="仿宋" w:cs="仿宋"/>
          <w:b w:val="0"/>
          <w:bCs/>
          <w:color w:val="000000" w:themeColor="text1"/>
          <w:sz w:val="32"/>
          <w:szCs w:val="32"/>
          <w14:textFill>
            <w14:solidFill>
              <w14:schemeClr w14:val="tx1"/>
            </w14:solidFill>
          </w14:textFill>
        </w:rPr>
        <w:t>使用氧气瓶、氧气和氢氧化钙</w:t>
      </w:r>
      <w:r>
        <w:rPr>
          <w:rFonts w:hint="eastAsia" w:ascii="仿宋" w:hAnsi="仿宋" w:eastAsia="仿宋" w:cs="仿宋"/>
          <w:b w:val="0"/>
          <w:bCs/>
          <w:color w:val="000000" w:themeColor="text1"/>
          <w:sz w:val="32"/>
          <w:szCs w:val="32"/>
          <w:lang w:eastAsia="zh-CN"/>
          <w14:textFill>
            <w14:solidFill>
              <w14:schemeClr w14:val="tx1"/>
            </w14:solidFill>
          </w14:textFill>
        </w:rPr>
        <w:t>应当符合下列</w:t>
      </w:r>
      <w:r>
        <w:rPr>
          <w:rFonts w:hint="eastAsia" w:ascii="仿宋" w:hAnsi="仿宋" w:eastAsia="仿宋" w:cs="仿宋"/>
          <w:b w:val="0"/>
          <w:bCs/>
          <w:color w:val="000000" w:themeColor="text1"/>
          <w:sz w:val="32"/>
          <w:szCs w:val="32"/>
          <w14:textFill>
            <w14:solidFill>
              <w14:schemeClr w14:val="tx1"/>
            </w14:solidFill>
          </w14:textFill>
        </w:rPr>
        <w:t>基本要求：</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（一）氧气符合医用标准</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（二）氢氧化钙每季度化验</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次，吸收率不</w:t>
      </w:r>
      <w:r>
        <w:rPr>
          <w:rFonts w:hint="eastAsia" w:ascii="仿宋" w:hAnsi="仿宋" w:eastAsia="仿宋" w:cs="仿宋"/>
          <w:b w:val="0"/>
          <w:bCs/>
          <w:color w:val="000000" w:themeColor="text1"/>
          <w:sz w:val="32"/>
          <w:szCs w:val="32"/>
          <w:lang w:eastAsia="zh-CN"/>
          <w14:textFill>
            <w14:solidFill>
              <w14:schemeClr w14:val="tx1"/>
            </w14:solidFill>
          </w14:textFill>
        </w:rPr>
        <w:t>得</w:t>
      </w:r>
      <w:r>
        <w:rPr>
          <w:rFonts w:hint="eastAsia" w:ascii="仿宋" w:hAnsi="仿宋" w:eastAsia="仿宋" w:cs="仿宋"/>
          <w:b w:val="0"/>
          <w:bCs/>
          <w:color w:val="000000" w:themeColor="text1"/>
          <w:sz w:val="32"/>
          <w:szCs w:val="32"/>
          <w14:textFill>
            <w14:solidFill>
              <w14:schemeClr w14:val="tx1"/>
            </w14:solidFill>
          </w14:textFill>
        </w:rPr>
        <w:t>低于33%，水分在16%～20%之间，粉尘率不大于3%。使用过的氢氧化钙，无论时间长短，</w:t>
      </w:r>
      <w:r>
        <w:rPr>
          <w:rFonts w:hint="eastAsia" w:ascii="仿宋" w:hAnsi="仿宋" w:eastAsia="仿宋" w:cs="仿宋"/>
          <w:b w:val="0"/>
          <w:bCs/>
          <w:color w:val="000000" w:themeColor="text1"/>
          <w:sz w:val="32"/>
          <w:szCs w:val="32"/>
          <w:lang w:eastAsia="zh-CN"/>
          <w14:textFill>
            <w14:solidFill>
              <w14:schemeClr w14:val="tx1"/>
            </w14:solidFill>
          </w14:textFill>
        </w:rPr>
        <w:t>不得</w:t>
      </w:r>
      <w:r>
        <w:rPr>
          <w:rFonts w:hint="eastAsia" w:ascii="仿宋" w:hAnsi="仿宋" w:eastAsia="仿宋" w:cs="仿宋"/>
          <w:b w:val="0"/>
          <w:bCs/>
          <w:color w:val="000000" w:themeColor="text1"/>
          <w:sz w:val="32"/>
          <w:szCs w:val="32"/>
          <w14:textFill>
            <w14:solidFill>
              <w14:schemeClr w14:val="tx1"/>
            </w14:solidFill>
          </w14:textFill>
        </w:rPr>
        <w:t>重复使用</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（三）氧气呼吸器和压缩氧自救器内的氢氧化钙超过3个月</w:t>
      </w:r>
      <w:r>
        <w:rPr>
          <w:rFonts w:hint="eastAsia" w:ascii="仿宋" w:hAnsi="仿宋" w:eastAsia="仿宋" w:cs="仿宋"/>
          <w:b w:val="0"/>
          <w:bCs/>
          <w:color w:val="000000" w:themeColor="text1"/>
          <w:sz w:val="32"/>
          <w:szCs w:val="32"/>
          <w:lang w:eastAsia="zh-CN"/>
          <w14:textFill>
            <w14:solidFill>
              <w14:schemeClr w14:val="tx1"/>
            </w14:solidFill>
          </w14:textFill>
        </w:rPr>
        <w:t>的</w:t>
      </w:r>
      <w:r>
        <w:rPr>
          <w:rFonts w:hint="eastAsia" w:ascii="仿宋" w:hAnsi="仿宋" w:eastAsia="仿宋" w:cs="仿宋"/>
          <w:b w:val="0"/>
          <w:bCs/>
          <w:color w:val="000000" w:themeColor="text1"/>
          <w:sz w:val="32"/>
          <w:szCs w:val="32"/>
          <w14:textFill>
            <w14:solidFill>
              <w14:schemeClr w14:val="tx1"/>
            </w14:solidFill>
          </w14:textFill>
        </w:rPr>
        <w:t>必须更换，否则</w:t>
      </w:r>
      <w:r>
        <w:rPr>
          <w:rFonts w:hint="eastAsia" w:ascii="仿宋" w:hAnsi="仿宋" w:eastAsia="仿宋" w:cs="仿宋"/>
          <w:b w:val="0"/>
          <w:bCs/>
          <w:color w:val="000000" w:themeColor="text1"/>
          <w:sz w:val="32"/>
          <w:szCs w:val="32"/>
          <w:lang w:eastAsia="zh-CN"/>
          <w14:textFill>
            <w14:solidFill>
              <w14:schemeClr w14:val="tx1"/>
            </w14:solidFill>
          </w14:textFill>
        </w:rPr>
        <w:t>不得</w:t>
      </w:r>
      <w:r>
        <w:rPr>
          <w:rFonts w:hint="eastAsia" w:ascii="仿宋" w:hAnsi="仿宋" w:eastAsia="仿宋" w:cs="仿宋"/>
          <w:b w:val="0"/>
          <w:bCs/>
          <w:color w:val="000000" w:themeColor="text1"/>
          <w:sz w:val="32"/>
          <w:szCs w:val="32"/>
          <w14:textFill>
            <w14:solidFill>
              <w14:schemeClr w14:val="tx1"/>
            </w14:solidFill>
          </w14:textFill>
        </w:rPr>
        <w:t>使用</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（四）使用的氧气瓶应当符合国家规定标准，每3年进行除锈（垢）清洗和水压试验，达不到标准的</w:t>
      </w:r>
      <w:r>
        <w:rPr>
          <w:rFonts w:hint="eastAsia" w:ascii="仿宋" w:hAnsi="仿宋" w:eastAsia="仿宋" w:cs="仿宋"/>
          <w:b w:val="0"/>
          <w:bCs/>
          <w:color w:val="000000" w:themeColor="text1"/>
          <w:sz w:val="32"/>
          <w:szCs w:val="32"/>
          <w:lang w:eastAsia="zh-CN"/>
          <w14:textFill>
            <w14:solidFill>
              <w14:schemeClr w14:val="tx1"/>
            </w14:solidFill>
          </w14:textFill>
        </w:rPr>
        <w:t>不得</w:t>
      </w:r>
      <w:r>
        <w:rPr>
          <w:rFonts w:hint="eastAsia" w:ascii="仿宋" w:hAnsi="仿宋" w:eastAsia="仿宋" w:cs="仿宋"/>
          <w:b w:val="0"/>
          <w:bCs/>
          <w:color w:val="000000" w:themeColor="text1"/>
          <w:sz w:val="32"/>
          <w:szCs w:val="32"/>
          <w14:textFill>
            <w14:solidFill>
              <w14:schemeClr w14:val="tx1"/>
            </w14:solidFill>
          </w14:textFill>
        </w:rPr>
        <w:t>使用。</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62" w:name="6.10_气体分析化验室应当能够分析化验氧气、二氧化碳、甲烷、一氧化碳、二氧化硫"/>
      <w:bookmarkEnd w:id="62"/>
      <w:r>
        <w:rPr>
          <w:rFonts w:hint="eastAsia" w:ascii="仿宋" w:hAnsi="仿宋" w:eastAsia="仿宋" w:cs="仿宋"/>
          <w:b w:val="0"/>
          <w:bCs/>
          <w:color w:val="000000" w:themeColor="text1"/>
          <w:sz w:val="32"/>
          <w:szCs w:val="32"/>
          <w14:textFill>
            <w14:solidFill>
              <w14:schemeClr w14:val="tx1"/>
            </w14:solidFill>
          </w14:textFill>
        </w:rPr>
        <w:t>第三十</w:t>
      </w:r>
      <w:r>
        <w:rPr>
          <w:rFonts w:hint="eastAsia" w:ascii="仿宋" w:hAnsi="仿宋" w:eastAsia="仿宋" w:cs="仿宋"/>
          <w:b w:val="0"/>
          <w:bCs/>
          <w:color w:val="000000" w:themeColor="text1"/>
          <w:sz w:val="32"/>
          <w:szCs w:val="32"/>
          <w:lang w:eastAsia="zh-CN"/>
          <w14:textFill>
            <w14:solidFill>
              <w14:schemeClr w14:val="tx1"/>
            </w14:solidFill>
          </w14:textFill>
        </w:rPr>
        <w:t>二</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气体分析化验室应当</w:t>
      </w:r>
      <w:r>
        <w:rPr>
          <w:rFonts w:hint="eastAsia" w:ascii="仿宋" w:hAnsi="仿宋" w:eastAsia="仿宋" w:cs="仿宋"/>
          <w:b w:val="0"/>
          <w:bCs/>
          <w:color w:val="000000" w:themeColor="text1"/>
          <w:sz w:val="32"/>
          <w:szCs w:val="32"/>
          <w14:textFill>
            <w14:solidFill>
              <w14:schemeClr w14:val="tx1"/>
            </w14:solidFill>
          </w14:textFill>
        </w:rPr>
        <w:t>能够分析化验</w:t>
      </w:r>
      <w:r>
        <w:rPr>
          <w:rFonts w:hint="eastAsia" w:ascii="仿宋" w:hAnsi="仿宋" w:eastAsia="仿宋" w:cs="仿宋"/>
          <w:b w:val="0"/>
          <w:bCs/>
          <w:color w:val="000000" w:themeColor="text1"/>
          <w:sz w:val="32"/>
          <w:szCs w:val="32"/>
          <w:lang w:eastAsia="zh-CN"/>
          <w14:textFill>
            <w14:solidFill>
              <w14:schemeClr w14:val="tx1"/>
            </w14:solidFill>
          </w14:textFill>
        </w:rPr>
        <w:t>矿井空气和灾变气体中的</w:t>
      </w:r>
      <w:r>
        <w:rPr>
          <w:rFonts w:hint="eastAsia" w:ascii="仿宋" w:hAnsi="仿宋" w:eastAsia="仿宋" w:cs="仿宋"/>
          <w:b w:val="0"/>
          <w:bCs/>
          <w:color w:val="000000" w:themeColor="text1"/>
          <w:sz w:val="32"/>
          <w:szCs w:val="32"/>
          <w14:textFill>
            <w14:solidFill>
              <w14:schemeClr w14:val="tx1"/>
            </w14:solidFill>
          </w14:textFill>
        </w:rPr>
        <w:t>氧气、二氧化碳、甲烷、一氧化碳、二氧化硫、硫化氢、乙烯、乙炔、氢气、氮气和氮氧化物等</w:t>
      </w:r>
      <w:r>
        <w:rPr>
          <w:rFonts w:hint="eastAsia" w:ascii="仿宋" w:hAnsi="仿宋" w:eastAsia="仿宋" w:cs="仿宋"/>
          <w:b w:val="0"/>
          <w:bCs/>
          <w:color w:val="000000" w:themeColor="text1"/>
          <w:sz w:val="32"/>
          <w:szCs w:val="32"/>
          <w:lang w:eastAsia="zh-CN"/>
          <w14:textFill>
            <w14:solidFill>
              <w14:schemeClr w14:val="tx1"/>
            </w14:solidFill>
          </w14:textFill>
        </w:rPr>
        <w:t>成分，室内</w:t>
      </w:r>
      <w:r>
        <w:rPr>
          <w:rFonts w:hint="eastAsia" w:ascii="仿宋" w:hAnsi="仿宋" w:eastAsia="仿宋" w:cs="仿宋"/>
          <w:b w:val="0"/>
          <w:bCs/>
          <w:color w:val="000000" w:themeColor="text1"/>
          <w:sz w:val="32"/>
          <w:szCs w:val="32"/>
          <w14:textFill>
            <w14:solidFill>
              <w14:schemeClr w14:val="tx1"/>
            </w14:solidFill>
          </w14:textFill>
        </w:rPr>
        <w:t>保持</w:t>
      </w:r>
      <w:r>
        <w:rPr>
          <w:rFonts w:hint="eastAsia" w:ascii="仿宋" w:hAnsi="仿宋" w:eastAsia="仿宋" w:cs="仿宋"/>
          <w:b w:val="0"/>
          <w:bCs/>
          <w:color w:val="000000" w:themeColor="text1"/>
          <w:sz w:val="32"/>
          <w:szCs w:val="32"/>
          <w:lang w:eastAsia="zh-CN"/>
          <w14:textFill>
            <w14:solidFill>
              <w14:schemeClr w14:val="tx1"/>
            </w14:solidFill>
          </w14:textFill>
        </w:rPr>
        <w:t>整洁，</w:t>
      </w:r>
      <w:r>
        <w:rPr>
          <w:rFonts w:hint="eastAsia" w:ascii="仿宋" w:hAnsi="仿宋" w:eastAsia="仿宋" w:cs="仿宋"/>
          <w:b w:val="0"/>
          <w:bCs/>
          <w:color w:val="000000" w:themeColor="text1"/>
          <w:sz w:val="32"/>
          <w:szCs w:val="32"/>
          <w14:textFill>
            <w14:solidFill>
              <w14:schemeClr w14:val="tx1"/>
            </w14:solidFill>
          </w14:textFill>
        </w:rPr>
        <w:t>温度在15～23℃之间，</w:t>
      </w:r>
      <w:r>
        <w:rPr>
          <w:rFonts w:hint="eastAsia" w:ascii="仿宋" w:hAnsi="仿宋" w:eastAsia="仿宋" w:cs="仿宋"/>
          <w:b w:val="0"/>
          <w:bCs/>
          <w:color w:val="000000" w:themeColor="text1"/>
          <w:sz w:val="32"/>
          <w:szCs w:val="32"/>
          <w:lang w:eastAsia="zh-CN"/>
          <w14:textFill>
            <w14:solidFill>
              <w14:schemeClr w14:val="tx1"/>
            </w14:solidFill>
          </w14:textFill>
        </w:rPr>
        <w:t>严禁</w:t>
      </w:r>
      <w:r>
        <w:rPr>
          <w:rFonts w:hint="eastAsia" w:ascii="仿宋" w:hAnsi="仿宋" w:eastAsia="仿宋" w:cs="仿宋"/>
          <w:b w:val="0"/>
          <w:bCs/>
          <w:color w:val="000000" w:themeColor="text1"/>
          <w:sz w:val="32"/>
          <w:szCs w:val="32"/>
          <w14:textFill>
            <w14:solidFill>
              <w14:schemeClr w14:val="tx1"/>
            </w14:solidFill>
          </w14:textFill>
        </w:rPr>
        <w:t>使用明火</w:t>
      </w:r>
      <w:r>
        <w:rPr>
          <w:rFonts w:hint="eastAsia" w:ascii="仿宋" w:hAnsi="仿宋" w:eastAsia="仿宋" w:cs="仿宋"/>
          <w:b w:val="0"/>
          <w:bCs/>
          <w:color w:val="000000" w:themeColor="text1"/>
          <w:sz w:val="32"/>
          <w:szCs w:val="32"/>
          <w:lang w:eastAsia="zh-CN"/>
          <w14:textFill>
            <w14:solidFill>
              <w14:schemeClr w14:val="tx1"/>
            </w14:solidFill>
          </w14:textFill>
        </w:rPr>
        <w:t>。气体分析化验</w:t>
      </w:r>
      <w:r>
        <w:rPr>
          <w:rFonts w:hint="eastAsia" w:ascii="仿宋" w:hAnsi="仿宋" w:eastAsia="仿宋" w:cs="仿宋"/>
          <w:b w:val="0"/>
          <w:bCs/>
          <w:color w:val="000000" w:themeColor="text1"/>
          <w:sz w:val="32"/>
          <w:szCs w:val="32"/>
          <w14:textFill>
            <w14:solidFill>
              <w14:schemeClr w14:val="tx1"/>
            </w14:solidFill>
          </w14:textFill>
        </w:rPr>
        <w:t>仪器设备</w:t>
      </w:r>
      <w:r>
        <w:rPr>
          <w:rFonts w:hint="eastAsia" w:ascii="仿宋" w:hAnsi="仿宋" w:eastAsia="仿宋" w:cs="仿宋"/>
          <w:b w:val="0"/>
          <w:bCs/>
          <w:color w:val="000000" w:themeColor="text1"/>
          <w:sz w:val="32"/>
          <w:szCs w:val="32"/>
          <w:lang w:eastAsia="zh-CN"/>
          <w14:textFill>
            <w14:solidFill>
              <w14:schemeClr w14:val="tx1"/>
            </w14:solidFill>
          </w14:textFill>
        </w:rPr>
        <w:t>不得</w:t>
      </w:r>
      <w:r>
        <w:rPr>
          <w:rFonts w:hint="eastAsia" w:ascii="仿宋" w:hAnsi="仿宋" w:eastAsia="仿宋" w:cs="仿宋"/>
          <w:b w:val="0"/>
          <w:bCs/>
          <w:color w:val="000000" w:themeColor="text1"/>
          <w:sz w:val="32"/>
          <w:szCs w:val="32"/>
          <w14:textFill>
            <w14:solidFill>
              <w14:schemeClr w14:val="tx1"/>
            </w14:solidFill>
          </w14:textFill>
        </w:rPr>
        <w:t>阳光曝晒，</w:t>
      </w:r>
      <w:r>
        <w:rPr>
          <w:rFonts w:hint="eastAsia" w:ascii="仿宋" w:hAnsi="仿宋" w:eastAsia="仿宋" w:cs="仿宋"/>
          <w:b w:val="0"/>
          <w:bCs/>
          <w:color w:val="000000" w:themeColor="text1"/>
          <w:sz w:val="32"/>
          <w:szCs w:val="32"/>
          <w:lang w:eastAsia="zh-CN"/>
          <w14:textFill>
            <w14:solidFill>
              <w14:schemeClr w14:val="tx1"/>
            </w14:solidFill>
          </w14:textFill>
        </w:rPr>
        <w:t>保持</w:t>
      </w:r>
      <w:r>
        <w:rPr>
          <w:rFonts w:hint="eastAsia" w:ascii="仿宋" w:hAnsi="仿宋" w:eastAsia="仿宋" w:cs="仿宋"/>
          <w:b w:val="0"/>
          <w:bCs/>
          <w:color w:val="000000" w:themeColor="text1"/>
          <w:sz w:val="32"/>
          <w:szCs w:val="32"/>
          <w14:textFill>
            <w14:solidFill>
              <w14:schemeClr w14:val="tx1"/>
            </w14:solidFill>
          </w14:textFill>
        </w:rPr>
        <w:t>备品数量充足。</w:t>
      </w:r>
    </w:p>
    <w:p>
      <w:pPr>
        <w:pageBreakBefore w:val="0"/>
        <w:widowControl w:val="0"/>
        <w:numPr>
          <w:ilvl w:val="0"/>
          <w:numId w:val="0"/>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化验员应当</w:t>
      </w:r>
      <w:r>
        <w:rPr>
          <w:rFonts w:hint="eastAsia" w:ascii="仿宋" w:hAnsi="仿宋" w:eastAsia="仿宋" w:cs="仿宋"/>
          <w:b w:val="0"/>
          <w:bCs/>
          <w:color w:val="000000" w:themeColor="text1"/>
          <w:sz w:val="32"/>
          <w:szCs w:val="32"/>
          <w:lang w:eastAsia="zh-CN"/>
          <w14:textFill>
            <w14:solidFill>
              <w14:schemeClr w14:val="tx1"/>
            </w14:solidFill>
          </w14:textFill>
        </w:rPr>
        <w:t>及时</w:t>
      </w:r>
      <w:r>
        <w:rPr>
          <w:rFonts w:hint="eastAsia" w:ascii="仿宋" w:hAnsi="仿宋" w:eastAsia="仿宋" w:cs="仿宋"/>
          <w:b w:val="0"/>
          <w:bCs/>
          <w:color w:val="000000" w:themeColor="text1"/>
          <w:sz w:val="32"/>
          <w:szCs w:val="32"/>
          <w14:textFill>
            <w14:solidFill>
              <w14:schemeClr w14:val="tx1"/>
            </w14:solidFill>
          </w14:textFill>
        </w:rPr>
        <w:t>对送检气样</w:t>
      </w:r>
      <w:r>
        <w:rPr>
          <w:rFonts w:hint="eastAsia" w:ascii="仿宋" w:hAnsi="仿宋" w:eastAsia="仿宋" w:cs="仿宋"/>
          <w:b w:val="0"/>
          <w:bCs/>
          <w:color w:val="000000" w:themeColor="text1"/>
          <w:sz w:val="32"/>
          <w:szCs w:val="32"/>
          <w:lang w:eastAsia="zh-CN"/>
          <w14:textFill>
            <w14:solidFill>
              <w14:schemeClr w14:val="tx1"/>
            </w14:solidFill>
          </w14:textFill>
        </w:rPr>
        <w:t>进行</w:t>
      </w:r>
      <w:r>
        <w:rPr>
          <w:rFonts w:hint="eastAsia" w:ascii="仿宋" w:hAnsi="仿宋" w:eastAsia="仿宋" w:cs="仿宋"/>
          <w:b w:val="0"/>
          <w:bCs/>
          <w:color w:val="000000" w:themeColor="text1"/>
          <w:sz w:val="32"/>
          <w:szCs w:val="32"/>
          <w14:textFill>
            <w14:solidFill>
              <w14:schemeClr w14:val="tx1"/>
            </w14:solidFill>
          </w14:textFill>
        </w:rPr>
        <w:t>分析化验，填写化验单并签字，经技术负责人审核后提交送样单位</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化验单存根保存</w:t>
      </w:r>
      <w:r>
        <w:rPr>
          <w:rFonts w:hint="eastAsia" w:ascii="仿宋" w:hAnsi="仿宋" w:eastAsia="仿宋" w:cs="仿宋"/>
          <w:b w:val="0"/>
          <w:bCs/>
          <w:color w:val="000000" w:themeColor="text1"/>
          <w:sz w:val="32"/>
          <w:szCs w:val="32"/>
          <w:lang w:eastAsia="zh-CN"/>
          <w14:textFill>
            <w14:solidFill>
              <w14:schemeClr w14:val="tx1"/>
            </w14:solidFill>
          </w14:textFill>
        </w:rPr>
        <w:t>期限不得低于</w:t>
      </w:r>
      <w:r>
        <w:rPr>
          <w:rFonts w:hint="eastAsia" w:ascii="仿宋" w:hAnsi="仿宋" w:eastAsia="仿宋" w:cs="仿宋"/>
          <w:b w:val="0"/>
          <w:bCs/>
          <w:color w:val="000000" w:themeColor="text1"/>
          <w:sz w:val="32"/>
          <w:szCs w:val="32"/>
          <w14:textFill>
            <w14:solidFill>
              <w14:schemeClr w14:val="tx1"/>
            </w14:solidFill>
          </w14:textFill>
        </w:rPr>
        <w:t>2年。</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bookmarkStart w:id="63" w:name="6.11_救护队技术装备、救援车辆和设施必须由专人管理，定期检查、维护和保养，保"/>
      <w:bookmarkEnd w:id="63"/>
      <w:r>
        <w:rPr>
          <w:rFonts w:hint="eastAsia" w:ascii="仿宋" w:hAnsi="仿宋" w:eastAsia="仿宋" w:cs="仿宋"/>
          <w:b w:val="0"/>
          <w:bCs/>
          <w:color w:val="000000" w:themeColor="text1"/>
          <w:sz w:val="32"/>
          <w:szCs w:val="32"/>
          <w14:textFill>
            <w14:solidFill>
              <w14:schemeClr w14:val="tx1"/>
            </w14:solidFill>
          </w14:textFill>
        </w:rPr>
        <w:t>第三十</w:t>
      </w:r>
      <w:r>
        <w:rPr>
          <w:rFonts w:hint="eastAsia" w:ascii="仿宋" w:hAnsi="仿宋" w:eastAsia="仿宋" w:cs="仿宋"/>
          <w:b w:val="0"/>
          <w:bCs/>
          <w:color w:val="000000" w:themeColor="text1"/>
          <w:sz w:val="32"/>
          <w:szCs w:val="32"/>
          <w:lang w:eastAsia="zh-CN"/>
          <w14:textFill>
            <w14:solidFill>
              <w14:schemeClr w14:val="tx1"/>
            </w14:solidFill>
          </w14:textFill>
        </w:rPr>
        <w:t>三</w:t>
      </w:r>
      <w:r>
        <w:rPr>
          <w:rFonts w:hint="eastAsia" w:ascii="仿宋" w:hAnsi="仿宋" w:eastAsia="仿宋" w:cs="仿宋"/>
          <w:b w:val="0"/>
          <w:bCs/>
          <w:color w:val="000000" w:themeColor="text1"/>
          <w:sz w:val="32"/>
          <w:szCs w:val="32"/>
          <w14:textFill>
            <w14:solidFill>
              <w14:schemeClr w14:val="tx1"/>
            </w14:solidFill>
          </w14:textFill>
        </w:rPr>
        <w:t>条  救援队的救援装备、车辆和设施</w:t>
      </w:r>
      <w:r>
        <w:rPr>
          <w:rFonts w:hint="eastAsia" w:ascii="仿宋" w:hAnsi="仿宋" w:eastAsia="仿宋" w:cs="仿宋"/>
          <w:b w:val="0"/>
          <w:bCs/>
          <w:color w:val="000000" w:themeColor="text1"/>
          <w:sz w:val="32"/>
          <w:szCs w:val="32"/>
          <w:lang w:eastAsia="zh-CN"/>
          <w14:textFill>
            <w14:solidFill>
              <w14:schemeClr w14:val="tx1"/>
            </w14:solidFill>
          </w14:textFill>
        </w:rPr>
        <w:t>应当</w:t>
      </w:r>
      <w:r>
        <w:rPr>
          <w:rFonts w:hint="eastAsia" w:ascii="仿宋" w:hAnsi="仿宋" w:eastAsia="仿宋" w:cs="仿宋"/>
          <w:b w:val="0"/>
          <w:bCs/>
          <w:color w:val="000000" w:themeColor="text1"/>
          <w:sz w:val="32"/>
          <w:szCs w:val="32"/>
          <w14:textFill>
            <w14:solidFill>
              <w14:schemeClr w14:val="tx1"/>
            </w14:solidFill>
          </w14:textFill>
        </w:rPr>
        <w:t>由专人管理，定期检查、维护和保养，保持完好</w:t>
      </w:r>
      <w:r>
        <w:rPr>
          <w:rFonts w:hint="eastAsia" w:ascii="仿宋" w:hAnsi="仿宋" w:eastAsia="仿宋" w:cs="仿宋"/>
          <w:b w:val="0"/>
          <w:bCs/>
          <w:color w:val="000000" w:themeColor="text1"/>
          <w:sz w:val="32"/>
          <w:szCs w:val="32"/>
          <w:lang w:eastAsia="zh-CN"/>
          <w14:textFill>
            <w14:solidFill>
              <w14:schemeClr w14:val="tx1"/>
            </w14:solidFill>
          </w14:textFill>
        </w:rPr>
        <w:t>和备用</w:t>
      </w:r>
      <w:r>
        <w:rPr>
          <w:rFonts w:hint="eastAsia" w:ascii="仿宋" w:hAnsi="仿宋" w:eastAsia="仿宋" w:cs="仿宋"/>
          <w:b w:val="0"/>
          <w:bCs/>
          <w:color w:val="000000" w:themeColor="text1"/>
          <w:sz w:val="32"/>
          <w:szCs w:val="32"/>
          <w14:textFill>
            <w14:solidFill>
              <w14:schemeClr w14:val="tx1"/>
            </w14:solidFill>
          </w14:textFill>
        </w:rPr>
        <w:t>状态。</w:t>
      </w:r>
      <w:r>
        <w:rPr>
          <w:rFonts w:hint="eastAsia" w:ascii="仿宋" w:hAnsi="仿宋" w:eastAsia="仿宋" w:cs="仿宋"/>
          <w:b w:val="0"/>
          <w:bCs/>
          <w:color w:val="000000" w:themeColor="text1"/>
          <w:sz w:val="32"/>
          <w:szCs w:val="32"/>
          <w:lang w:eastAsia="zh-CN"/>
          <w14:textFill>
            <w14:solidFill>
              <w14:schemeClr w14:val="tx1"/>
            </w14:solidFill>
          </w14:textFill>
        </w:rPr>
        <w:t>救援装备不得露天存放，救援车辆应当专车专用。</w:t>
      </w:r>
    </w:p>
    <w:p>
      <w:pPr>
        <w:pStyle w:val="5"/>
        <w:pageBreakBefore w:val="0"/>
        <w:widowControl w:val="0"/>
        <w:kinsoku/>
        <w:wordWrap/>
        <w:overflowPunct/>
        <w:topLinePunct w:val="0"/>
        <w:autoSpaceDE w:val="0"/>
        <w:autoSpaceDN w:val="0"/>
        <w:bidi w:val="0"/>
        <w:adjustRightInd/>
        <w:snapToGrid/>
        <w:spacing w:before="3" w:line="240" w:lineRule="auto"/>
        <w:ind w:left="0"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p>
      <w:pPr>
        <w:pStyle w:val="2"/>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bookmarkStart w:id="64" w:name="7_矿山救援培训与训练"/>
      <w:bookmarkEnd w:id="64"/>
      <w:bookmarkStart w:id="65" w:name="_bookmark9"/>
      <w:bookmarkEnd w:id="65"/>
      <w:bookmarkStart w:id="66" w:name="_Toc1539605377"/>
      <w:r>
        <w:rPr>
          <w:rFonts w:hint="eastAsia" w:ascii="仿宋" w:hAnsi="仿宋" w:eastAsia="仿宋" w:cs="仿宋"/>
          <w:b w:val="0"/>
          <w:bCs/>
          <w:color w:val="000000" w:themeColor="text1"/>
          <w:sz w:val="32"/>
          <w:szCs w:val="32"/>
          <w14:textFill>
            <w14:solidFill>
              <w14:schemeClr w14:val="tx1"/>
            </w14:solidFill>
          </w14:textFill>
        </w:rPr>
        <w:t>第四章</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救援培训与训练</w:t>
      </w:r>
      <w:bookmarkEnd w:id="66"/>
    </w:p>
    <w:p>
      <w:pPr>
        <w:pStyle w:val="5"/>
        <w:pageBreakBefore w:val="0"/>
        <w:widowControl w:val="0"/>
        <w:kinsoku/>
        <w:wordWrap/>
        <w:overflowPunct/>
        <w:topLinePunct w:val="0"/>
        <w:autoSpaceDE w:val="0"/>
        <w:autoSpaceDN w:val="0"/>
        <w:bidi w:val="0"/>
        <w:adjustRightInd/>
        <w:snapToGrid/>
        <w:spacing w:line="240" w:lineRule="auto"/>
        <w:ind w:left="0"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67" w:name="7.1_矿山企业有关负责人和救援管理人员应当接受应急救援知识培训。救护队指战员及"/>
      <w:bookmarkEnd w:id="67"/>
      <w:r>
        <w:rPr>
          <w:rFonts w:hint="eastAsia" w:ascii="仿宋" w:hAnsi="仿宋" w:eastAsia="仿宋" w:cs="仿宋"/>
          <w:b w:val="0"/>
          <w:bCs/>
          <w:color w:val="000000" w:themeColor="text1"/>
          <w:sz w:val="32"/>
          <w:szCs w:val="32"/>
          <w14:textFill>
            <w14:solidFill>
              <w14:schemeClr w14:val="tx1"/>
            </w14:solidFill>
          </w14:textFill>
        </w:rPr>
        <w:t>第三十</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条  矿山企业</w:t>
      </w:r>
      <w:r>
        <w:rPr>
          <w:rFonts w:hint="eastAsia" w:ascii="仿宋" w:hAnsi="仿宋" w:eastAsia="仿宋" w:cs="仿宋"/>
          <w:b w:val="0"/>
          <w:bCs/>
          <w:color w:val="000000" w:themeColor="text1"/>
          <w:sz w:val="32"/>
          <w:szCs w:val="32"/>
          <w:lang w:eastAsia="zh-CN"/>
          <w14:textFill>
            <w14:solidFill>
              <w14:schemeClr w14:val="tx1"/>
            </w14:solidFill>
          </w14:textFill>
        </w:rPr>
        <w:t>安全生产管理人员</w:t>
      </w:r>
      <w:r>
        <w:rPr>
          <w:rFonts w:hint="eastAsia" w:ascii="仿宋" w:hAnsi="仿宋" w:eastAsia="仿宋" w:cs="仿宋"/>
          <w:b w:val="0"/>
          <w:bCs/>
          <w:color w:val="000000" w:themeColor="text1"/>
          <w:sz w:val="32"/>
          <w:szCs w:val="32"/>
          <w14:textFill>
            <w14:solidFill>
              <w14:schemeClr w14:val="tx1"/>
            </w14:solidFill>
          </w14:textFill>
        </w:rPr>
        <w:t>应当接受应急救援知识培训。救援队</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兼职</w:t>
      </w:r>
      <w:r>
        <w:rPr>
          <w:rFonts w:hint="eastAsia" w:ascii="仿宋" w:hAnsi="仿宋" w:eastAsia="仿宋" w:cs="仿宋"/>
          <w:b w:val="0"/>
          <w:bCs/>
          <w:color w:val="000000" w:themeColor="text1"/>
          <w:sz w:val="32"/>
          <w:szCs w:val="32"/>
          <w:lang w:eastAsia="zh-CN"/>
          <w14:textFill>
            <w14:solidFill>
              <w14:schemeClr w14:val="tx1"/>
            </w14:solidFill>
          </w14:textFill>
        </w:rPr>
        <w:t>救援队应急</w:t>
      </w:r>
      <w:r>
        <w:rPr>
          <w:rFonts w:hint="eastAsia" w:ascii="仿宋" w:hAnsi="仿宋" w:eastAsia="仿宋" w:cs="仿宋"/>
          <w:b w:val="0"/>
          <w:bCs/>
          <w:color w:val="000000" w:themeColor="text1"/>
          <w:sz w:val="32"/>
          <w:szCs w:val="32"/>
          <w14:textFill>
            <w14:solidFill>
              <w14:schemeClr w14:val="tx1"/>
            </w14:solidFill>
          </w14:textFill>
        </w:rPr>
        <w:t>救援人员，应当接受</w:t>
      </w:r>
      <w:r>
        <w:rPr>
          <w:rFonts w:hint="eastAsia" w:ascii="仿宋" w:hAnsi="仿宋" w:eastAsia="仿宋" w:cs="仿宋"/>
          <w:b w:val="0"/>
          <w:bCs/>
          <w:color w:val="000000" w:themeColor="text1"/>
          <w:sz w:val="32"/>
          <w:szCs w:val="32"/>
          <w:lang w:eastAsia="zh-CN"/>
          <w14:textFill>
            <w14:solidFill>
              <w14:schemeClr w14:val="tx1"/>
            </w14:solidFill>
          </w14:textFill>
        </w:rPr>
        <w:t>应急</w:t>
      </w:r>
      <w:r>
        <w:rPr>
          <w:rFonts w:hint="eastAsia" w:ascii="仿宋" w:hAnsi="仿宋" w:eastAsia="仿宋" w:cs="仿宋"/>
          <w:b w:val="0"/>
          <w:bCs/>
          <w:color w:val="000000" w:themeColor="text1"/>
          <w:sz w:val="32"/>
          <w:szCs w:val="32"/>
          <w14:textFill>
            <w14:solidFill>
              <w14:schemeClr w14:val="tx1"/>
            </w14:solidFill>
          </w14:textFill>
        </w:rPr>
        <w:t>救援理论、技术和技能培训，并经考核合格后，</w:t>
      </w:r>
      <w:r>
        <w:rPr>
          <w:rFonts w:hint="eastAsia" w:ascii="仿宋" w:hAnsi="仿宋" w:eastAsia="仿宋" w:cs="仿宋"/>
          <w:b w:val="0"/>
          <w:bCs/>
          <w:color w:val="000000" w:themeColor="text1"/>
          <w:sz w:val="32"/>
          <w:szCs w:val="32"/>
          <w:lang w:eastAsia="zh-CN"/>
          <w14:textFill>
            <w14:solidFill>
              <w14:schemeClr w14:val="tx1"/>
            </w14:solidFill>
          </w14:textFill>
        </w:rPr>
        <w:t>方可</w:t>
      </w:r>
      <w:r>
        <w:rPr>
          <w:rFonts w:hint="eastAsia" w:ascii="仿宋" w:hAnsi="仿宋" w:eastAsia="仿宋" w:cs="仿宋"/>
          <w:b w:val="0"/>
          <w:bCs/>
          <w:color w:val="000000" w:themeColor="text1"/>
          <w:sz w:val="32"/>
          <w:szCs w:val="32"/>
          <w14:textFill>
            <w14:solidFill>
              <w14:schemeClr w14:val="tx1"/>
            </w14:solidFill>
          </w14:textFill>
        </w:rPr>
        <w:t>从事矿山救援工作。救援队的设备维修工、氧气充填工、分析化验员应当接受专业技术培训。矿山企业应当加强对从业人员的应急</w:t>
      </w:r>
      <w:r>
        <w:rPr>
          <w:rFonts w:hint="eastAsia" w:ascii="仿宋" w:hAnsi="仿宋" w:eastAsia="仿宋" w:cs="仿宋"/>
          <w:b w:val="0"/>
          <w:bCs/>
          <w:color w:val="000000" w:themeColor="text1"/>
          <w:sz w:val="32"/>
          <w:szCs w:val="32"/>
          <w:lang w:eastAsia="zh-CN"/>
          <w14:textFill>
            <w14:solidFill>
              <w14:schemeClr w14:val="tx1"/>
            </w14:solidFill>
          </w14:textFill>
        </w:rPr>
        <w:t>避险</w:t>
      </w:r>
      <w:r>
        <w:rPr>
          <w:rFonts w:hint="eastAsia" w:ascii="仿宋" w:hAnsi="仿宋" w:eastAsia="仿宋" w:cs="仿宋"/>
          <w:b w:val="0"/>
          <w:bCs/>
          <w:color w:val="000000" w:themeColor="text1"/>
          <w:sz w:val="32"/>
          <w:szCs w:val="32"/>
          <w14:textFill>
            <w14:solidFill>
              <w14:schemeClr w14:val="tx1"/>
            </w14:solidFill>
          </w14:textFill>
        </w:rPr>
        <w:t>和自救互救知识培训。</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68" w:name="7.2_救护队指战员和兼职救护队人员及矿山企业救援管理人员实行分级培训，具体规定"/>
      <w:bookmarkEnd w:id="68"/>
      <w:r>
        <w:rPr>
          <w:rFonts w:hint="eastAsia" w:ascii="仿宋" w:hAnsi="仿宋" w:eastAsia="仿宋" w:cs="仿宋"/>
          <w:b w:val="0"/>
          <w:bCs/>
          <w:color w:val="000000" w:themeColor="text1"/>
          <w:sz w:val="32"/>
          <w:szCs w:val="32"/>
          <w14:textFill>
            <w14:solidFill>
              <w14:schemeClr w14:val="tx1"/>
            </w14:solidFill>
          </w14:textFill>
        </w:rPr>
        <w:t>第三十</w:t>
      </w: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条  救援队</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兼职</w:t>
      </w:r>
      <w:r>
        <w:rPr>
          <w:rFonts w:hint="eastAsia" w:ascii="仿宋" w:hAnsi="仿宋" w:eastAsia="仿宋" w:cs="仿宋"/>
          <w:b w:val="0"/>
          <w:bCs/>
          <w:color w:val="000000" w:themeColor="text1"/>
          <w:sz w:val="32"/>
          <w:szCs w:val="32"/>
          <w:lang w:eastAsia="zh-CN"/>
          <w14:textFill>
            <w14:solidFill>
              <w14:schemeClr w14:val="tx1"/>
            </w14:solidFill>
          </w14:textFill>
        </w:rPr>
        <w:t>救援队应急</w:t>
      </w:r>
      <w:r>
        <w:rPr>
          <w:rFonts w:hint="eastAsia" w:ascii="仿宋" w:hAnsi="仿宋" w:eastAsia="仿宋" w:cs="仿宋"/>
          <w:b w:val="0"/>
          <w:bCs/>
          <w:color w:val="000000" w:themeColor="text1"/>
          <w:sz w:val="32"/>
          <w:szCs w:val="32"/>
          <w14:textFill>
            <w14:solidFill>
              <w14:schemeClr w14:val="tx1"/>
            </w14:solidFill>
          </w14:textFill>
        </w:rPr>
        <w:t>救援人员</w:t>
      </w:r>
      <w:r>
        <w:rPr>
          <w:rFonts w:hint="eastAsia" w:ascii="仿宋" w:hAnsi="仿宋" w:eastAsia="仿宋" w:cs="仿宋"/>
          <w:b w:val="0"/>
          <w:bCs/>
          <w:color w:val="000000" w:themeColor="text1"/>
          <w:sz w:val="32"/>
          <w:szCs w:val="32"/>
          <w:lang w:eastAsia="zh-CN"/>
          <w14:textFill>
            <w14:solidFill>
              <w14:schemeClr w14:val="tx1"/>
            </w14:solidFill>
          </w14:textFill>
        </w:rPr>
        <w:t>应当按照下列规定</w:t>
      </w:r>
      <w:r>
        <w:rPr>
          <w:rFonts w:hint="eastAsia" w:ascii="仿宋" w:hAnsi="仿宋" w:eastAsia="仿宋" w:cs="仿宋"/>
          <w:b w:val="0"/>
          <w:bCs/>
          <w:color w:val="000000" w:themeColor="text1"/>
          <w:sz w:val="32"/>
          <w:szCs w:val="32"/>
          <w14:textFill>
            <w14:solidFill>
              <w14:schemeClr w14:val="tx1"/>
            </w14:solidFill>
          </w14:textFill>
        </w:rPr>
        <w:t>实行分级培训</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（一）</w:t>
      </w:r>
      <w:r>
        <w:rPr>
          <w:rFonts w:hint="eastAsia" w:ascii="仿宋" w:hAnsi="仿宋" w:eastAsia="仿宋" w:cs="仿宋"/>
          <w:b w:val="0"/>
          <w:bCs/>
          <w:color w:val="000000" w:themeColor="text1"/>
          <w:sz w:val="32"/>
          <w:szCs w:val="32"/>
          <w14:textFill>
            <w14:solidFill>
              <w14:schemeClr w14:val="tx1"/>
            </w14:solidFill>
          </w14:textFill>
        </w:rPr>
        <w:t>大队指挥员及战训等业务科室管理人员</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中队正职指挥员及技术员</w:t>
      </w:r>
      <w:r>
        <w:rPr>
          <w:rFonts w:hint="eastAsia" w:ascii="仿宋" w:hAnsi="仿宋" w:eastAsia="仿宋" w:cs="仿宋"/>
          <w:b w:val="0"/>
          <w:bCs/>
          <w:color w:val="000000" w:themeColor="text1"/>
          <w:sz w:val="32"/>
          <w:szCs w:val="32"/>
          <w:lang w:eastAsia="zh-CN"/>
          <w14:textFill>
            <w14:solidFill>
              <w14:schemeClr w14:val="tx1"/>
            </w14:solidFill>
          </w14:textFill>
        </w:rPr>
        <w:t>，在国家级矿山救援培训机构参加培训，岗位培训时间不少于144学时，每两年至少复训一次，每次时间不少于</w:t>
      </w:r>
      <w:r>
        <w:rPr>
          <w:rFonts w:hint="eastAsia" w:ascii="仿宋" w:hAnsi="仿宋" w:eastAsia="仿宋" w:cs="仿宋"/>
          <w:b w:val="0"/>
          <w:bCs/>
          <w:color w:val="000000" w:themeColor="text1"/>
          <w:sz w:val="32"/>
          <w:szCs w:val="32"/>
          <w:lang w:val="en-US" w:eastAsia="zh-CN"/>
          <w14:textFill>
            <w14:solidFill>
              <w14:schemeClr w14:val="tx1"/>
            </w14:solidFill>
          </w14:textFill>
        </w:rPr>
        <w:t>60学时；</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（二）副中队长，独立中队战训等业务科室管理人员，正、副小队长，在省级矿山救援培训机构参加培训，岗位培训时间不少于180学时，</w:t>
      </w:r>
      <w:r>
        <w:rPr>
          <w:rFonts w:hint="eastAsia" w:ascii="仿宋" w:hAnsi="仿宋" w:eastAsia="仿宋" w:cs="仿宋"/>
          <w:b w:val="0"/>
          <w:bCs/>
          <w:color w:val="000000" w:themeColor="text1"/>
          <w:sz w:val="32"/>
          <w:szCs w:val="32"/>
          <w:lang w:eastAsia="zh-CN"/>
          <w14:textFill>
            <w14:solidFill>
              <w14:schemeClr w14:val="tx1"/>
            </w14:solidFill>
          </w14:textFill>
        </w:rPr>
        <w:t>每两年至少复训一次，每次时间不少于</w:t>
      </w:r>
      <w:r>
        <w:rPr>
          <w:rFonts w:hint="eastAsia" w:ascii="仿宋" w:hAnsi="仿宋" w:eastAsia="仿宋" w:cs="仿宋"/>
          <w:b w:val="0"/>
          <w:bCs/>
          <w:color w:val="000000" w:themeColor="text1"/>
          <w:sz w:val="32"/>
          <w:szCs w:val="32"/>
          <w:lang w:val="en-US" w:eastAsia="zh-CN"/>
          <w14:textFill>
            <w14:solidFill>
              <w14:schemeClr w14:val="tx1"/>
            </w14:solidFill>
          </w14:textFill>
        </w:rPr>
        <w:t>60学时；</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（三）救援队队员、战训等业务科室工作人员，在矿山救援大队培训机构参加培训，岗位培训时间不少于372学时，编队实习90日，每年至少复训一次，每次时间不少于60学时；</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（四）兼职救援队应急救援人员在矿山救援大队培训机构参加培训，岗位培训时间不少于180学时，每年至少复训一次，每次时间不少于60学时。</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69" w:name="7.3_矿山救援培训包括以下主要内容：矿山救援相关的法律、法规、规章、标准及规程"/>
      <w:bookmarkEnd w:id="69"/>
      <w:r>
        <w:rPr>
          <w:rFonts w:hint="eastAsia" w:ascii="仿宋" w:hAnsi="仿宋" w:eastAsia="仿宋" w:cs="仿宋"/>
          <w:b w:val="0"/>
          <w:bCs/>
          <w:color w:val="000000" w:themeColor="text1"/>
          <w:sz w:val="32"/>
          <w:szCs w:val="32"/>
          <w14:textFill>
            <w14:solidFill>
              <w14:schemeClr w14:val="tx1"/>
            </w14:solidFill>
          </w14:textFill>
        </w:rPr>
        <w:t>第三十</w:t>
      </w:r>
      <w:r>
        <w:rPr>
          <w:rFonts w:hint="eastAsia" w:ascii="仿宋" w:hAnsi="仿宋" w:eastAsia="仿宋" w:cs="仿宋"/>
          <w:b w:val="0"/>
          <w:bCs/>
          <w:color w:val="000000" w:themeColor="text1"/>
          <w:sz w:val="32"/>
          <w:szCs w:val="32"/>
          <w:lang w:eastAsia="zh-CN"/>
          <w14:textFill>
            <w14:solidFill>
              <w14:schemeClr w14:val="tx1"/>
            </w14:solidFill>
          </w14:textFill>
        </w:rPr>
        <w:t>六</w:t>
      </w:r>
      <w:r>
        <w:rPr>
          <w:rFonts w:hint="eastAsia" w:ascii="仿宋" w:hAnsi="仿宋" w:eastAsia="仿宋" w:cs="仿宋"/>
          <w:b w:val="0"/>
          <w:bCs/>
          <w:color w:val="000000" w:themeColor="text1"/>
          <w:sz w:val="32"/>
          <w:szCs w:val="32"/>
          <w14:textFill>
            <w14:solidFill>
              <w14:schemeClr w14:val="tx1"/>
            </w14:solidFill>
          </w14:textFill>
        </w:rPr>
        <w:t>条  救援培训</w:t>
      </w:r>
      <w:r>
        <w:rPr>
          <w:rFonts w:hint="eastAsia" w:ascii="仿宋" w:hAnsi="仿宋" w:eastAsia="仿宋" w:cs="仿宋"/>
          <w:b w:val="0"/>
          <w:bCs/>
          <w:color w:val="000000" w:themeColor="text1"/>
          <w:sz w:val="32"/>
          <w:szCs w:val="32"/>
          <w:lang w:eastAsia="zh-CN"/>
          <w14:textFill>
            <w14:solidFill>
              <w14:schemeClr w14:val="tx1"/>
            </w14:solidFill>
          </w14:textFill>
        </w:rPr>
        <w:t>应当</w:t>
      </w:r>
      <w:r>
        <w:rPr>
          <w:rFonts w:hint="eastAsia" w:ascii="仿宋" w:hAnsi="仿宋" w:eastAsia="仿宋" w:cs="仿宋"/>
          <w:b w:val="0"/>
          <w:bCs/>
          <w:color w:val="000000" w:themeColor="text1"/>
          <w:sz w:val="32"/>
          <w:szCs w:val="32"/>
          <w14:textFill>
            <w14:solidFill>
              <w14:schemeClr w14:val="tx1"/>
            </w14:solidFill>
          </w14:textFill>
        </w:rPr>
        <w:t>包括</w:t>
      </w:r>
      <w:r>
        <w:rPr>
          <w:rFonts w:hint="eastAsia" w:ascii="仿宋" w:hAnsi="仿宋" w:eastAsia="仿宋" w:cs="仿宋"/>
          <w:b w:val="0"/>
          <w:bCs/>
          <w:color w:val="000000" w:themeColor="text1"/>
          <w:sz w:val="32"/>
          <w:szCs w:val="32"/>
          <w:lang w:eastAsia="zh-C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主要内容：</w:t>
      </w:r>
    </w:p>
    <w:p>
      <w:pPr>
        <w:pageBreakBefore w:val="0"/>
        <w:widowControl w:val="0"/>
        <w:numPr>
          <w:ilvl w:val="0"/>
          <w:numId w:val="2"/>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矿山</w:t>
      </w:r>
      <w:r>
        <w:rPr>
          <w:rFonts w:hint="eastAsia" w:ascii="仿宋" w:hAnsi="仿宋" w:eastAsia="仿宋" w:cs="仿宋"/>
          <w:b w:val="0"/>
          <w:bCs/>
          <w:color w:val="000000" w:themeColor="text1"/>
          <w:sz w:val="32"/>
          <w:szCs w:val="32"/>
          <w:lang w:eastAsia="zh-CN"/>
          <w14:textFill>
            <w14:solidFill>
              <w14:schemeClr w14:val="tx1"/>
            </w14:solidFill>
          </w14:textFill>
        </w:rPr>
        <w:t>安全生产与应急</w:t>
      </w:r>
      <w:r>
        <w:rPr>
          <w:rFonts w:hint="eastAsia" w:ascii="仿宋" w:hAnsi="仿宋" w:eastAsia="仿宋" w:cs="仿宋"/>
          <w:b w:val="0"/>
          <w:bCs/>
          <w:color w:val="000000" w:themeColor="text1"/>
          <w:sz w:val="32"/>
          <w:szCs w:val="32"/>
          <w14:textFill>
            <w14:solidFill>
              <w14:schemeClr w14:val="tx1"/>
            </w14:solidFill>
          </w14:textFill>
        </w:rPr>
        <w:t>救援相关法律、法规、规章、标准和有关文件</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numPr>
          <w:ilvl w:val="0"/>
          <w:numId w:val="2"/>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应急救援队伍</w:t>
      </w:r>
      <w:r>
        <w:rPr>
          <w:rFonts w:hint="eastAsia" w:ascii="仿宋" w:hAnsi="仿宋" w:eastAsia="仿宋" w:cs="仿宋"/>
          <w:b w:val="0"/>
          <w:bCs/>
          <w:color w:val="000000" w:themeColor="text1"/>
          <w:sz w:val="32"/>
          <w:szCs w:val="32"/>
          <w14:textFill>
            <w14:solidFill>
              <w14:schemeClr w14:val="tx1"/>
            </w14:solidFill>
          </w14:textFill>
        </w:rPr>
        <w:t>的</w:t>
      </w:r>
      <w:r>
        <w:rPr>
          <w:rFonts w:hint="eastAsia" w:ascii="仿宋" w:hAnsi="仿宋" w:eastAsia="仿宋" w:cs="仿宋"/>
          <w:b w:val="0"/>
          <w:bCs/>
          <w:color w:val="000000" w:themeColor="text1"/>
          <w:sz w:val="32"/>
          <w:szCs w:val="32"/>
          <w:lang w:eastAsia="zh-CN"/>
          <w14:textFill>
            <w14:solidFill>
              <w14:schemeClr w14:val="tx1"/>
            </w14:solidFill>
          </w14:textFill>
        </w:rPr>
        <w:t>组织与</w:t>
      </w:r>
      <w:r>
        <w:rPr>
          <w:rFonts w:hint="eastAsia" w:ascii="仿宋" w:hAnsi="仿宋" w:eastAsia="仿宋" w:cs="仿宋"/>
          <w:b w:val="0"/>
          <w:bCs/>
          <w:color w:val="000000" w:themeColor="text1"/>
          <w:sz w:val="32"/>
          <w:szCs w:val="32"/>
          <w14:textFill>
            <w14:solidFill>
              <w14:schemeClr w14:val="tx1"/>
            </w14:solidFill>
          </w14:textFill>
        </w:rPr>
        <w:t>管理</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numPr>
          <w:ilvl w:val="0"/>
          <w:numId w:val="2"/>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矿井</w:t>
      </w:r>
      <w:r>
        <w:rPr>
          <w:rFonts w:hint="eastAsia" w:ascii="仿宋" w:hAnsi="仿宋" w:eastAsia="仿宋" w:cs="仿宋"/>
          <w:b w:val="0"/>
          <w:bCs/>
          <w:color w:val="000000" w:themeColor="text1"/>
          <w:sz w:val="32"/>
          <w:szCs w:val="32"/>
          <w14:textFill>
            <w14:solidFill>
              <w14:schemeClr w14:val="tx1"/>
            </w14:solidFill>
          </w14:textFill>
        </w:rPr>
        <w:t>通风安全</w:t>
      </w:r>
      <w:r>
        <w:rPr>
          <w:rFonts w:hint="eastAsia" w:ascii="仿宋" w:hAnsi="仿宋" w:eastAsia="仿宋" w:cs="仿宋"/>
          <w:b w:val="0"/>
          <w:bCs/>
          <w:color w:val="000000" w:themeColor="text1"/>
          <w:sz w:val="32"/>
          <w:szCs w:val="32"/>
          <w:lang w:eastAsia="zh-CN"/>
          <w14:textFill>
            <w14:solidFill>
              <w14:schemeClr w14:val="tx1"/>
            </w14:solidFill>
          </w14:textFill>
        </w:rPr>
        <w:t>基础理论与灾变通风</w:t>
      </w:r>
      <w:r>
        <w:rPr>
          <w:rFonts w:hint="eastAsia" w:ascii="仿宋" w:hAnsi="仿宋" w:eastAsia="仿宋" w:cs="仿宋"/>
          <w:b w:val="0"/>
          <w:bCs/>
          <w:color w:val="000000" w:themeColor="text1"/>
          <w:sz w:val="32"/>
          <w:szCs w:val="32"/>
          <w14:textFill>
            <w14:solidFill>
              <w14:schemeClr w14:val="tx1"/>
            </w14:solidFill>
          </w14:textFill>
        </w:rPr>
        <w:t>技术</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numPr>
          <w:ilvl w:val="0"/>
          <w:numId w:val="2"/>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应急救援基础知识、基本技能、心理素质；</w:t>
      </w:r>
    </w:p>
    <w:p>
      <w:pPr>
        <w:pageBreakBefore w:val="0"/>
        <w:widowControl w:val="0"/>
        <w:numPr>
          <w:ilvl w:val="0"/>
          <w:numId w:val="2"/>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矿山救援装备、仪器的使用与管理；</w:t>
      </w:r>
    </w:p>
    <w:p>
      <w:pPr>
        <w:pageBreakBefore w:val="0"/>
        <w:widowControl w:val="0"/>
        <w:numPr>
          <w:ilvl w:val="0"/>
          <w:numId w:val="2"/>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矿山</w:t>
      </w:r>
      <w:r>
        <w:rPr>
          <w:rFonts w:hint="eastAsia" w:ascii="仿宋" w:hAnsi="仿宋" w:eastAsia="仿宋" w:cs="仿宋"/>
          <w:b w:val="0"/>
          <w:bCs/>
          <w:color w:val="000000" w:themeColor="text1"/>
          <w:sz w:val="32"/>
          <w:szCs w:val="32"/>
          <w:lang w:eastAsia="zh-CN"/>
          <w14:textFill>
            <w14:solidFill>
              <w14:schemeClr w14:val="tx1"/>
            </w14:solidFill>
          </w14:textFill>
        </w:rPr>
        <w:t>生产安全</w:t>
      </w:r>
      <w:r>
        <w:rPr>
          <w:rFonts w:hint="eastAsia" w:ascii="仿宋" w:hAnsi="仿宋" w:eastAsia="仿宋" w:cs="仿宋"/>
          <w:b w:val="0"/>
          <w:bCs/>
          <w:color w:val="000000" w:themeColor="text1"/>
          <w:sz w:val="32"/>
          <w:szCs w:val="32"/>
          <w14:textFill>
            <w14:solidFill>
              <w14:schemeClr w14:val="tx1"/>
            </w14:solidFill>
          </w14:textFill>
        </w:rPr>
        <w:t>事故</w:t>
      </w:r>
      <w:r>
        <w:rPr>
          <w:rFonts w:hint="eastAsia" w:ascii="仿宋" w:hAnsi="仿宋" w:eastAsia="仿宋" w:cs="仿宋"/>
          <w:b w:val="0"/>
          <w:bCs/>
          <w:color w:val="000000" w:themeColor="text1"/>
          <w:sz w:val="32"/>
          <w:szCs w:val="32"/>
          <w:lang w:eastAsia="zh-CN"/>
          <w14:textFill>
            <w14:solidFill>
              <w14:schemeClr w14:val="tx1"/>
            </w14:solidFill>
          </w14:textFill>
        </w:rPr>
        <w:t>及灾害</w:t>
      </w:r>
      <w:r>
        <w:rPr>
          <w:rFonts w:hint="eastAsia" w:ascii="仿宋" w:hAnsi="仿宋" w:eastAsia="仿宋" w:cs="仿宋"/>
          <w:b w:val="0"/>
          <w:bCs/>
          <w:color w:val="000000" w:themeColor="text1"/>
          <w:sz w:val="32"/>
          <w:szCs w:val="32"/>
          <w14:textFill>
            <w14:solidFill>
              <w14:schemeClr w14:val="tx1"/>
            </w14:solidFill>
          </w14:textFill>
        </w:rPr>
        <w:t>应急救援技术</w:t>
      </w:r>
      <w:r>
        <w:rPr>
          <w:rFonts w:hint="eastAsia" w:ascii="仿宋" w:hAnsi="仿宋" w:eastAsia="仿宋" w:cs="仿宋"/>
          <w:b w:val="0"/>
          <w:bCs/>
          <w:color w:val="000000" w:themeColor="text1"/>
          <w:sz w:val="32"/>
          <w:szCs w:val="32"/>
          <w:lang w:eastAsia="zh-CN"/>
          <w14:textFill>
            <w14:solidFill>
              <w14:schemeClr w14:val="tx1"/>
            </w14:solidFill>
          </w14:textFill>
        </w:rPr>
        <w:t>和方法；</w:t>
      </w:r>
    </w:p>
    <w:p>
      <w:pPr>
        <w:pageBreakBefore w:val="0"/>
        <w:widowControl w:val="0"/>
        <w:numPr>
          <w:ilvl w:val="0"/>
          <w:numId w:val="2"/>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矿山</w:t>
      </w:r>
      <w:r>
        <w:rPr>
          <w:rFonts w:hint="eastAsia" w:ascii="仿宋" w:hAnsi="仿宋" w:eastAsia="仿宋" w:cs="仿宋"/>
          <w:b w:val="0"/>
          <w:bCs/>
          <w:color w:val="000000" w:themeColor="text1"/>
          <w:sz w:val="32"/>
          <w:szCs w:val="32"/>
          <w:lang w:eastAsia="zh-CN"/>
          <w14:textFill>
            <w14:solidFill>
              <w14:schemeClr w14:val="tx1"/>
            </w14:solidFill>
          </w14:textFill>
        </w:rPr>
        <w:t>生产安全</w:t>
      </w:r>
      <w:r>
        <w:rPr>
          <w:rFonts w:hint="eastAsia" w:ascii="仿宋" w:hAnsi="仿宋" w:eastAsia="仿宋" w:cs="仿宋"/>
          <w:b w:val="0"/>
          <w:bCs/>
          <w:color w:val="000000" w:themeColor="text1"/>
          <w:sz w:val="32"/>
          <w:szCs w:val="32"/>
          <w14:textFill>
            <w14:solidFill>
              <w14:schemeClr w14:val="tx1"/>
            </w14:solidFill>
          </w14:textFill>
        </w:rPr>
        <w:t>事故</w:t>
      </w:r>
      <w:r>
        <w:rPr>
          <w:rFonts w:hint="eastAsia" w:ascii="仿宋" w:hAnsi="仿宋" w:eastAsia="仿宋" w:cs="仿宋"/>
          <w:b w:val="0"/>
          <w:bCs/>
          <w:color w:val="000000" w:themeColor="text1"/>
          <w:sz w:val="32"/>
          <w:szCs w:val="32"/>
          <w:lang w:eastAsia="zh-CN"/>
          <w14:textFill>
            <w14:solidFill>
              <w14:schemeClr w14:val="tx1"/>
            </w14:solidFill>
          </w14:textFill>
        </w:rPr>
        <w:t>及灾害遇险人员的</w:t>
      </w:r>
      <w:r>
        <w:rPr>
          <w:rFonts w:hint="eastAsia" w:ascii="仿宋" w:hAnsi="仿宋" w:eastAsia="仿宋" w:cs="仿宋"/>
          <w:b w:val="0"/>
          <w:bCs/>
          <w:color w:val="000000" w:themeColor="text1"/>
          <w:sz w:val="32"/>
          <w:szCs w:val="32"/>
          <w14:textFill>
            <w14:solidFill>
              <w14:schemeClr w14:val="tx1"/>
            </w14:solidFill>
          </w14:textFill>
        </w:rPr>
        <w:t>现场急救</w:t>
      </w:r>
      <w:r>
        <w:rPr>
          <w:rFonts w:hint="eastAsia" w:ascii="仿宋" w:hAnsi="仿宋" w:eastAsia="仿宋" w:cs="仿宋"/>
          <w:b w:val="0"/>
          <w:bCs/>
          <w:color w:val="000000" w:themeColor="text1"/>
          <w:sz w:val="32"/>
          <w:szCs w:val="32"/>
          <w:lang w:eastAsia="zh-CN"/>
          <w14:textFill>
            <w14:solidFill>
              <w14:schemeClr w14:val="tx1"/>
            </w14:solidFill>
          </w14:textFill>
        </w:rPr>
        <w:t>、应急避险、</w:t>
      </w:r>
      <w:r>
        <w:rPr>
          <w:rFonts w:hint="eastAsia" w:ascii="仿宋" w:hAnsi="仿宋" w:eastAsia="仿宋" w:cs="仿宋"/>
          <w:b w:val="0"/>
          <w:bCs/>
          <w:color w:val="000000" w:themeColor="text1"/>
          <w:sz w:val="32"/>
          <w:szCs w:val="32"/>
          <w14:textFill>
            <w14:solidFill>
              <w14:schemeClr w14:val="tx1"/>
            </w14:solidFill>
          </w14:textFill>
        </w:rPr>
        <w:t>自救互救</w:t>
      </w:r>
      <w:r>
        <w:rPr>
          <w:rFonts w:hint="eastAsia" w:ascii="仿宋" w:hAnsi="仿宋" w:eastAsia="仿宋" w:cs="仿宋"/>
          <w:b w:val="0"/>
          <w:bCs/>
          <w:color w:val="000000" w:themeColor="text1"/>
          <w:sz w:val="32"/>
          <w:szCs w:val="32"/>
          <w:lang w:eastAsia="zh-CN"/>
          <w14:textFill>
            <w14:solidFill>
              <w14:schemeClr w14:val="tx1"/>
            </w14:solidFill>
          </w14:textFill>
        </w:rPr>
        <w:t>、自我防护；</w:t>
      </w:r>
    </w:p>
    <w:p>
      <w:pPr>
        <w:pageBreakBefore w:val="0"/>
        <w:widowControl w:val="0"/>
        <w:numPr>
          <w:ilvl w:val="0"/>
          <w:numId w:val="2"/>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矿山企业预防性安全检查、安全技术工作、隐患排查与治理和应急救援预案编制；</w:t>
      </w:r>
    </w:p>
    <w:p>
      <w:pPr>
        <w:pageBreakBefore w:val="0"/>
        <w:widowControl w:val="0"/>
        <w:numPr>
          <w:ilvl w:val="0"/>
          <w:numId w:val="2"/>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典型事故</w:t>
      </w:r>
      <w:r>
        <w:rPr>
          <w:rFonts w:hint="eastAsia" w:ascii="仿宋" w:hAnsi="仿宋" w:eastAsia="仿宋" w:cs="仿宋"/>
          <w:b w:val="0"/>
          <w:bCs/>
          <w:color w:val="000000" w:themeColor="text1"/>
          <w:sz w:val="32"/>
          <w:szCs w:val="32"/>
          <w:lang w:eastAsia="zh-CN"/>
          <w14:textFill>
            <w14:solidFill>
              <w14:schemeClr w14:val="tx1"/>
            </w14:solidFill>
          </w14:textFill>
        </w:rPr>
        <w:t>灾害</w:t>
      </w:r>
      <w:r>
        <w:rPr>
          <w:rFonts w:hint="eastAsia" w:ascii="仿宋" w:hAnsi="仿宋" w:eastAsia="仿宋" w:cs="仿宋"/>
          <w:b w:val="0"/>
          <w:bCs/>
          <w:color w:val="000000" w:themeColor="text1"/>
          <w:sz w:val="32"/>
          <w:szCs w:val="32"/>
          <w14:textFill>
            <w14:solidFill>
              <w14:schemeClr w14:val="tx1"/>
            </w14:solidFill>
          </w14:textFill>
        </w:rPr>
        <w:t>应急救援案例</w:t>
      </w:r>
      <w:r>
        <w:rPr>
          <w:rFonts w:hint="eastAsia" w:ascii="仿宋" w:hAnsi="仿宋" w:eastAsia="仿宋" w:cs="仿宋"/>
          <w:b w:val="0"/>
          <w:bCs/>
          <w:color w:val="000000" w:themeColor="text1"/>
          <w:sz w:val="32"/>
          <w:szCs w:val="32"/>
          <w:lang w:eastAsia="zh-CN"/>
          <w14:textFill>
            <w14:solidFill>
              <w14:schemeClr w14:val="tx1"/>
            </w14:solidFill>
          </w14:textFill>
        </w:rPr>
        <w:t>研究</w:t>
      </w:r>
      <w:r>
        <w:rPr>
          <w:rFonts w:hint="eastAsia" w:ascii="仿宋" w:hAnsi="仿宋" w:eastAsia="仿宋" w:cs="仿宋"/>
          <w:b w:val="0"/>
          <w:bCs/>
          <w:color w:val="000000" w:themeColor="text1"/>
          <w:sz w:val="32"/>
          <w:szCs w:val="32"/>
          <w14:textFill>
            <w14:solidFill>
              <w14:schemeClr w14:val="tx1"/>
            </w14:solidFill>
          </w14:textFill>
        </w:rPr>
        <w:t>分析</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numPr>
          <w:ilvl w:val="0"/>
          <w:numId w:val="2"/>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应急管理与应急救援其他相关内容。</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70" w:name="7.4_国家矿山救援管理部门组织制定矿山救援培训大纲和考核标准，组织编写培训教材"/>
      <w:bookmarkEnd w:id="70"/>
      <w:r>
        <w:rPr>
          <w:rFonts w:hint="eastAsia" w:ascii="仿宋" w:hAnsi="仿宋" w:eastAsia="仿宋" w:cs="仿宋"/>
          <w:b w:val="0"/>
          <w:bCs/>
          <w:color w:val="000000" w:themeColor="text1"/>
          <w:sz w:val="32"/>
          <w:szCs w:val="32"/>
          <w14:textFill>
            <w14:solidFill>
              <w14:schemeClr w14:val="tx1"/>
            </w14:solidFill>
          </w14:textFill>
        </w:rPr>
        <w:t>第三十</w:t>
      </w:r>
      <w:r>
        <w:rPr>
          <w:rFonts w:hint="eastAsia" w:ascii="仿宋" w:hAnsi="仿宋" w:eastAsia="仿宋" w:cs="仿宋"/>
          <w:b w:val="0"/>
          <w:bCs/>
          <w:color w:val="000000" w:themeColor="text1"/>
          <w:sz w:val="32"/>
          <w:szCs w:val="32"/>
          <w:lang w:eastAsia="zh-CN"/>
          <w14:textFill>
            <w14:solidFill>
              <w14:schemeClr w14:val="tx1"/>
            </w14:solidFill>
          </w14:textFill>
        </w:rPr>
        <w:t>七</w:t>
      </w:r>
      <w:r>
        <w:rPr>
          <w:rFonts w:hint="eastAsia" w:ascii="仿宋" w:hAnsi="仿宋" w:eastAsia="仿宋" w:cs="仿宋"/>
          <w:b w:val="0"/>
          <w:bCs/>
          <w:color w:val="000000" w:themeColor="text1"/>
          <w:sz w:val="32"/>
          <w:szCs w:val="32"/>
          <w14:textFill>
            <w14:solidFill>
              <w14:schemeClr w14:val="tx1"/>
            </w14:solidFill>
          </w14:textFill>
        </w:rPr>
        <w:t>条  国家矿山救援管理机构组织制定矿山救援培训大纲</w:t>
      </w:r>
      <w:r>
        <w:rPr>
          <w:rFonts w:hint="eastAsia" w:ascii="仿宋" w:hAnsi="仿宋" w:eastAsia="仿宋" w:cs="仿宋"/>
          <w:b w:val="0"/>
          <w:bCs/>
          <w:color w:val="000000" w:themeColor="text1"/>
          <w:sz w:val="32"/>
          <w:szCs w:val="32"/>
          <w:lang w:eastAsia="zh-CN"/>
          <w14:textFill>
            <w14:solidFill>
              <w14:schemeClr w14:val="tx1"/>
            </w14:solidFill>
          </w14:textFill>
        </w:rPr>
        <w:t>及</w:t>
      </w:r>
      <w:r>
        <w:rPr>
          <w:rFonts w:hint="eastAsia" w:ascii="仿宋" w:hAnsi="仿宋" w:eastAsia="仿宋" w:cs="仿宋"/>
          <w:b w:val="0"/>
          <w:bCs/>
          <w:color w:val="000000" w:themeColor="text1"/>
          <w:sz w:val="32"/>
          <w:szCs w:val="32"/>
          <w14:textFill>
            <w14:solidFill>
              <w14:schemeClr w14:val="tx1"/>
            </w14:solidFill>
          </w14:textFill>
        </w:rPr>
        <w:t>考核</w:t>
      </w:r>
      <w:r>
        <w:rPr>
          <w:rFonts w:hint="eastAsia" w:ascii="仿宋" w:hAnsi="仿宋" w:eastAsia="仿宋" w:cs="仿宋"/>
          <w:b w:val="0"/>
          <w:bCs/>
          <w:color w:val="000000" w:themeColor="text1"/>
          <w:sz w:val="32"/>
          <w:szCs w:val="32"/>
          <w:lang w:eastAsia="zh-CN"/>
          <w14:textFill>
            <w14:solidFill>
              <w14:schemeClr w14:val="tx1"/>
            </w14:solidFill>
          </w14:textFill>
        </w:rPr>
        <w:t>规范，指导和监督检查全国救援队、兼职救援队应急救援人员的培训和考核工作；省级矿山救援管理机构指导和监督检查辖区内救援队、兼职救援队应急救援人员的培训和考核工作；</w:t>
      </w:r>
      <w:r>
        <w:rPr>
          <w:rFonts w:hint="eastAsia" w:ascii="仿宋" w:hAnsi="仿宋" w:eastAsia="仿宋" w:cs="仿宋"/>
          <w:b w:val="0"/>
          <w:bCs/>
          <w:color w:val="000000" w:themeColor="text1"/>
          <w:sz w:val="32"/>
          <w:szCs w:val="32"/>
          <w14:textFill>
            <w14:solidFill>
              <w14:schemeClr w14:val="tx1"/>
            </w14:solidFill>
          </w14:textFill>
        </w:rPr>
        <w:t>各级</w:t>
      </w:r>
      <w:r>
        <w:rPr>
          <w:rFonts w:hint="eastAsia" w:ascii="仿宋" w:hAnsi="仿宋" w:eastAsia="仿宋" w:cs="仿宋"/>
          <w:b w:val="0"/>
          <w:bCs/>
          <w:color w:val="000000" w:themeColor="text1"/>
          <w:sz w:val="32"/>
          <w:szCs w:val="32"/>
          <w:lang w:eastAsia="zh-CN"/>
          <w14:textFill>
            <w14:solidFill>
              <w14:schemeClr w14:val="tx1"/>
            </w14:solidFill>
          </w14:textFill>
        </w:rPr>
        <w:t>矿山救援</w:t>
      </w:r>
      <w:r>
        <w:rPr>
          <w:rFonts w:hint="eastAsia" w:ascii="仿宋" w:hAnsi="仿宋" w:eastAsia="仿宋" w:cs="仿宋"/>
          <w:b w:val="0"/>
          <w:bCs/>
          <w:color w:val="000000" w:themeColor="text1"/>
          <w:sz w:val="32"/>
          <w:szCs w:val="32"/>
          <w14:textFill>
            <w14:solidFill>
              <w14:schemeClr w14:val="tx1"/>
            </w14:solidFill>
          </w14:textFill>
        </w:rPr>
        <w:t>培训机构应当按照矿山救援培训大纲</w:t>
      </w:r>
      <w:r>
        <w:rPr>
          <w:rFonts w:hint="eastAsia" w:ascii="仿宋" w:hAnsi="仿宋" w:eastAsia="仿宋" w:cs="仿宋"/>
          <w:b w:val="0"/>
          <w:bCs/>
          <w:color w:val="000000" w:themeColor="text1"/>
          <w:sz w:val="32"/>
          <w:szCs w:val="32"/>
          <w:lang w:eastAsia="zh-CN"/>
          <w14:textFill>
            <w14:solidFill>
              <w14:schemeClr w14:val="tx1"/>
            </w14:solidFill>
          </w14:textFill>
        </w:rPr>
        <w:t>及</w:t>
      </w:r>
      <w:r>
        <w:rPr>
          <w:rFonts w:hint="eastAsia" w:ascii="仿宋" w:hAnsi="仿宋" w:eastAsia="仿宋" w:cs="仿宋"/>
          <w:b w:val="0"/>
          <w:bCs/>
          <w:color w:val="000000" w:themeColor="text1"/>
          <w:sz w:val="32"/>
          <w:szCs w:val="32"/>
          <w14:textFill>
            <w14:solidFill>
              <w14:schemeClr w14:val="tx1"/>
            </w14:solidFill>
          </w14:textFill>
        </w:rPr>
        <w:t>考核</w:t>
      </w:r>
      <w:r>
        <w:rPr>
          <w:rFonts w:hint="eastAsia" w:ascii="仿宋" w:hAnsi="仿宋" w:eastAsia="仿宋" w:cs="仿宋"/>
          <w:b w:val="0"/>
          <w:bCs/>
          <w:color w:val="000000" w:themeColor="text1"/>
          <w:sz w:val="32"/>
          <w:szCs w:val="32"/>
          <w:lang w:eastAsia="zh-CN"/>
          <w14:textFill>
            <w14:solidFill>
              <w14:schemeClr w14:val="tx1"/>
            </w14:solidFill>
          </w14:textFill>
        </w:rPr>
        <w:t>规范</w:t>
      </w:r>
      <w:r>
        <w:rPr>
          <w:rFonts w:hint="eastAsia" w:ascii="仿宋" w:hAnsi="仿宋" w:eastAsia="仿宋" w:cs="仿宋"/>
          <w:b w:val="0"/>
          <w:bCs/>
          <w:color w:val="000000" w:themeColor="text1"/>
          <w:sz w:val="32"/>
          <w:szCs w:val="32"/>
          <w14:textFill>
            <w14:solidFill>
              <w14:schemeClr w14:val="tx1"/>
            </w14:solidFill>
          </w14:textFill>
        </w:rPr>
        <w:t>要求组织培训及考核。</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71" w:name="7.5_矿山企业应当至少每半年组织一次生产安全事故应急救援预案演练，并组织为其服"/>
      <w:bookmarkEnd w:id="71"/>
      <w:r>
        <w:rPr>
          <w:rFonts w:hint="eastAsia" w:ascii="仿宋" w:hAnsi="仿宋" w:eastAsia="仿宋" w:cs="仿宋"/>
          <w:b w:val="0"/>
          <w:bCs/>
          <w:color w:val="auto"/>
          <w:sz w:val="32"/>
          <w:szCs w:val="32"/>
        </w:rPr>
        <w:t>第</w:t>
      </w:r>
      <w:r>
        <w:rPr>
          <w:rFonts w:hint="eastAsia" w:ascii="仿宋" w:hAnsi="仿宋" w:eastAsia="仿宋" w:cs="仿宋"/>
          <w:b w:val="0"/>
          <w:bCs/>
          <w:color w:val="auto"/>
          <w:sz w:val="32"/>
          <w:szCs w:val="32"/>
          <w:lang w:eastAsia="zh-CN"/>
        </w:rPr>
        <w:t>三十八</w:t>
      </w:r>
      <w:r>
        <w:rPr>
          <w:rFonts w:hint="eastAsia" w:ascii="仿宋" w:hAnsi="仿宋" w:eastAsia="仿宋" w:cs="仿宋"/>
          <w:b w:val="0"/>
          <w:bCs/>
          <w:color w:val="auto"/>
          <w:sz w:val="32"/>
          <w:szCs w:val="32"/>
        </w:rPr>
        <w:t>条</w:t>
      </w:r>
      <w:r>
        <w:rPr>
          <w:rFonts w:hint="eastAsia" w:ascii="仿宋" w:hAnsi="仿宋" w:eastAsia="仿宋" w:cs="仿宋"/>
          <w:b w:val="0"/>
          <w:bCs/>
          <w:color w:val="000000" w:themeColor="text1"/>
          <w:sz w:val="32"/>
          <w:szCs w:val="32"/>
          <w14:textFill>
            <w14:solidFill>
              <w14:schemeClr w14:val="tx1"/>
            </w14:solidFill>
          </w14:textFill>
        </w:rPr>
        <w:t xml:space="preserve">  矿山企业应当至少每半年组织</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次生产安全事故应急救援预案演练，服务矿山企业的救援队</w:t>
      </w:r>
      <w:r>
        <w:rPr>
          <w:rFonts w:hint="eastAsia" w:ascii="仿宋" w:hAnsi="仿宋" w:eastAsia="仿宋" w:cs="仿宋"/>
          <w:b w:val="0"/>
          <w:bCs/>
          <w:color w:val="000000" w:themeColor="text1"/>
          <w:sz w:val="32"/>
          <w:szCs w:val="32"/>
          <w:lang w:eastAsia="zh-CN"/>
          <w14:textFill>
            <w14:solidFill>
              <w14:schemeClr w14:val="tx1"/>
            </w14:solidFill>
          </w14:textFill>
        </w:rPr>
        <w:t>应当</w:t>
      </w:r>
      <w:r>
        <w:rPr>
          <w:rFonts w:hint="eastAsia" w:ascii="仿宋" w:hAnsi="仿宋" w:eastAsia="仿宋" w:cs="仿宋"/>
          <w:b w:val="0"/>
          <w:bCs/>
          <w:color w:val="000000" w:themeColor="text1"/>
          <w:sz w:val="32"/>
          <w:szCs w:val="32"/>
          <w14:textFill>
            <w14:solidFill>
              <w14:schemeClr w14:val="tx1"/>
            </w14:solidFill>
          </w14:textFill>
        </w:rPr>
        <w:t>参加</w:t>
      </w:r>
      <w:r>
        <w:rPr>
          <w:rFonts w:hint="eastAsia" w:ascii="仿宋" w:hAnsi="仿宋" w:eastAsia="仿宋" w:cs="仿宋"/>
          <w:b w:val="0"/>
          <w:bCs/>
          <w:color w:val="000000" w:themeColor="text1"/>
          <w:sz w:val="32"/>
          <w:szCs w:val="32"/>
          <w:lang w:eastAsia="zh-CN"/>
          <w14:textFill>
            <w14:solidFill>
              <w14:schemeClr w14:val="tx1"/>
            </w14:solidFill>
          </w14:textFill>
        </w:rPr>
        <w:t>演练</w:t>
      </w:r>
      <w:r>
        <w:rPr>
          <w:rFonts w:hint="eastAsia" w:ascii="仿宋" w:hAnsi="仿宋" w:eastAsia="仿宋" w:cs="仿宋"/>
          <w:b w:val="0"/>
          <w:bCs/>
          <w:color w:val="000000" w:themeColor="text1"/>
          <w:sz w:val="32"/>
          <w:szCs w:val="32"/>
          <w14:textFill>
            <w14:solidFill>
              <w14:schemeClr w14:val="tx1"/>
            </w14:solidFill>
          </w14:textFill>
        </w:rPr>
        <w:t>。演练计划、方案、记录和总结评估报告等资料保存期限不少于2年。</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72" w:name="7.6_救护队日常训练应当包括以下主要内容：救援专业技能、高温浓烟环境适应性、救"/>
      <w:bookmarkEnd w:id="72"/>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三十九</w:t>
      </w:r>
      <w:r>
        <w:rPr>
          <w:rFonts w:hint="eastAsia" w:ascii="仿宋" w:hAnsi="仿宋" w:eastAsia="仿宋" w:cs="仿宋"/>
          <w:b w:val="0"/>
          <w:bCs/>
          <w:color w:val="000000" w:themeColor="text1"/>
          <w:sz w:val="32"/>
          <w:szCs w:val="32"/>
          <w14:textFill>
            <w14:solidFill>
              <w14:schemeClr w14:val="tx1"/>
            </w14:solidFill>
          </w14:textFill>
        </w:rPr>
        <w:t>条  救援队</w:t>
      </w:r>
      <w:r>
        <w:rPr>
          <w:rFonts w:hint="eastAsia" w:ascii="仿宋" w:hAnsi="仿宋" w:eastAsia="仿宋" w:cs="仿宋"/>
          <w:b w:val="0"/>
          <w:bCs/>
          <w:color w:val="000000" w:themeColor="text1"/>
          <w:sz w:val="32"/>
          <w:szCs w:val="32"/>
          <w:lang w:eastAsia="zh-CN"/>
          <w14:textFill>
            <w14:solidFill>
              <w14:schemeClr w14:val="tx1"/>
            </w14:solidFill>
          </w14:textFill>
        </w:rPr>
        <w:t>应当按计划组织开展</w:t>
      </w:r>
      <w:r>
        <w:rPr>
          <w:rFonts w:hint="eastAsia" w:ascii="仿宋" w:hAnsi="仿宋" w:eastAsia="仿宋" w:cs="仿宋"/>
          <w:b w:val="0"/>
          <w:bCs/>
          <w:color w:val="000000" w:themeColor="text1"/>
          <w:sz w:val="32"/>
          <w:szCs w:val="32"/>
          <w14:textFill>
            <w14:solidFill>
              <w14:schemeClr w14:val="tx1"/>
            </w14:solidFill>
          </w14:textFill>
        </w:rPr>
        <w:t>日常训练</w:t>
      </w:r>
      <w:r>
        <w:rPr>
          <w:rFonts w:hint="eastAsia" w:ascii="仿宋" w:hAnsi="仿宋" w:eastAsia="仿宋" w:cs="仿宋"/>
          <w:b w:val="0"/>
          <w:bCs/>
          <w:color w:val="000000" w:themeColor="text1"/>
          <w:sz w:val="32"/>
          <w:szCs w:val="32"/>
          <w:lang w:eastAsia="zh-CN"/>
          <w14:textFill>
            <w14:solidFill>
              <w14:schemeClr w14:val="tx1"/>
            </w14:solidFill>
          </w14:textFill>
        </w:rPr>
        <w:t>，训练应当包括</w:t>
      </w:r>
      <w:r>
        <w:rPr>
          <w:rFonts w:hint="eastAsia" w:ascii="仿宋" w:hAnsi="仿宋" w:eastAsia="仿宋" w:cs="仿宋"/>
          <w:b w:val="0"/>
          <w:bCs/>
          <w:color w:val="000000" w:themeColor="text1"/>
          <w:sz w:val="32"/>
          <w:szCs w:val="32"/>
          <w14:textFill>
            <w14:solidFill>
              <w14:schemeClr w14:val="tx1"/>
            </w14:solidFill>
          </w14:textFill>
        </w:rPr>
        <w:t>综合体能、</w:t>
      </w:r>
      <w:r>
        <w:rPr>
          <w:rFonts w:hint="eastAsia" w:ascii="仿宋" w:hAnsi="仿宋" w:eastAsia="仿宋" w:cs="仿宋"/>
          <w:b w:val="0"/>
          <w:bCs/>
          <w:color w:val="000000" w:themeColor="text1"/>
          <w:sz w:val="32"/>
          <w:szCs w:val="32"/>
          <w:lang w:eastAsia="zh-CN"/>
          <w14:textFill>
            <w14:solidFill>
              <w14:schemeClr w14:val="tx1"/>
            </w14:solidFill>
          </w14:textFill>
        </w:rPr>
        <w:t>队列</w:t>
      </w:r>
      <w:r>
        <w:rPr>
          <w:rFonts w:hint="eastAsia" w:ascii="仿宋" w:hAnsi="仿宋" w:eastAsia="仿宋" w:cs="仿宋"/>
          <w:b w:val="0"/>
          <w:bCs/>
          <w:color w:val="000000" w:themeColor="text1"/>
          <w:sz w:val="32"/>
          <w:szCs w:val="32"/>
          <w14:textFill>
            <w14:solidFill>
              <w14:schemeClr w14:val="tx1"/>
            </w14:solidFill>
          </w14:textFill>
        </w:rPr>
        <w:t>操练</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心理素质、</w:t>
      </w:r>
      <w:r>
        <w:rPr>
          <w:rFonts w:hint="eastAsia" w:ascii="仿宋" w:hAnsi="仿宋" w:eastAsia="仿宋" w:cs="仿宋"/>
          <w:b w:val="0"/>
          <w:bCs/>
          <w:color w:val="000000" w:themeColor="text1"/>
          <w:sz w:val="32"/>
          <w:szCs w:val="32"/>
          <w:lang w:eastAsia="zh-CN"/>
          <w14:textFill>
            <w14:solidFill>
              <w14:schemeClr w14:val="tx1"/>
            </w14:solidFill>
          </w14:textFill>
        </w:rPr>
        <w:t>灾区</w:t>
      </w:r>
      <w:r>
        <w:rPr>
          <w:rFonts w:hint="eastAsia" w:ascii="仿宋" w:hAnsi="仿宋" w:eastAsia="仿宋" w:cs="仿宋"/>
          <w:b w:val="0"/>
          <w:bCs/>
          <w:color w:val="000000" w:themeColor="text1"/>
          <w:sz w:val="32"/>
          <w:szCs w:val="32"/>
          <w14:textFill>
            <w14:solidFill>
              <w14:schemeClr w14:val="tx1"/>
            </w14:solidFill>
          </w14:textFill>
        </w:rPr>
        <w:t>环境适应性、救援专业技能、救援装备和仪器操作、现场急救、</w:t>
      </w:r>
      <w:r>
        <w:rPr>
          <w:rFonts w:hint="eastAsia" w:ascii="仿宋" w:hAnsi="仿宋" w:eastAsia="仿宋" w:cs="仿宋"/>
          <w:b w:val="0"/>
          <w:bCs/>
          <w:color w:val="000000" w:themeColor="text1"/>
          <w:sz w:val="32"/>
          <w:szCs w:val="32"/>
          <w:lang w:eastAsia="zh-CN"/>
          <w14:textFill>
            <w14:solidFill>
              <w14:schemeClr w14:val="tx1"/>
            </w14:solidFill>
          </w14:textFill>
        </w:rPr>
        <w:t>应急</w:t>
      </w:r>
      <w:r>
        <w:rPr>
          <w:rFonts w:hint="eastAsia" w:ascii="仿宋" w:hAnsi="仿宋" w:eastAsia="仿宋" w:cs="仿宋"/>
          <w:b w:val="0"/>
          <w:bCs/>
          <w:color w:val="000000" w:themeColor="text1"/>
          <w:sz w:val="32"/>
          <w:szCs w:val="32"/>
          <w14:textFill>
            <w14:solidFill>
              <w14:schemeClr w14:val="tx1"/>
            </w14:solidFill>
          </w14:textFill>
        </w:rPr>
        <w:t>救援演练等</w:t>
      </w:r>
      <w:r>
        <w:rPr>
          <w:rFonts w:hint="eastAsia" w:ascii="仿宋" w:hAnsi="仿宋" w:eastAsia="仿宋" w:cs="仿宋"/>
          <w:b w:val="0"/>
          <w:bCs/>
          <w:color w:val="000000" w:themeColor="text1"/>
          <w:sz w:val="32"/>
          <w:szCs w:val="32"/>
          <w:lang w:eastAsia="zh-CN"/>
          <w14:textFill>
            <w14:solidFill>
              <w14:schemeClr w14:val="tx1"/>
            </w14:solidFill>
          </w14:textFill>
        </w:rPr>
        <w:t>主要</w:t>
      </w:r>
      <w:r>
        <w:rPr>
          <w:rFonts w:hint="eastAsia" w:ascii="仿宋" w:hAnsi="仿宋" w:eastAsia="仿宋" w:cs="仿宋"/>
          <w:b w:val="0"/>
          <w:bCs/>
          <w:color w:val="000000" w:themeColor="text1"/>
          <w:sz w:val="32"/>
          <w:szCs w:val="32"/>
          <w14:textFill>
            <w14:solidFill>
              <w14:schemeClr w14:val="tx1"/>
            </w14:solidFill>
          </w14:textFill>
        </w:rPr>
        <w:t>内容。</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73" w:name="7.7_救护队每年组织开展1次综合性演习训练，内容包括应急响应、应急指挥、灾区侦"/>
      <w:bookmarkEnd w:id="73"/>
      <w:r>
        <w:rPr>
          <w:rFonts w:hint="eastAsia" w:ascii="仿宋" w:hAnsi="仿宋" w:eastAsia="仿宋" w:cs="仿宋"/>
          <w:b w:val="0"/>
          <w:bCs/>
          <w:color w:val="000000" w:themeColor="text1"/>
          <w:sz w:val="32"/>
          <w:szCs w:val="32"/>
          <w14:textFill>
            <w14:solidFill>
              <w14:schemeClr w14:val="tx1"/>
            </w14:solidFill>
          </w14:textFill>
        </w:rPr>
        <w:t>第四十条  救援队</w:t>
      </w:r>
      <w:r>
        <w:rPr>
          <w:rFonts w:hint="eastAsia" w:ascii="仿宋" w:hAnsi="仿宋" w:eastAsia="仿宋" w:cs="仿宋"/>
          <w:b w:val="0"/>
          <w:bCs/>
          <w:color w:val="000000" w:themeColor="text1"/>
          <w:sz w:val="32"/>
          <w:szCs w:val="32"/>
          <w:lang w:eastAsia="zh-CN"/>
          <w14:textFill>
            <w14:solidFill>
              <w14:schemeClr w14:val="tx1"/>
            </w14:solidFill>
          </w14:textFill>
        </w:rPr>
        <w:t>大队、独立中队应当</w:t>
      </w:r>
      <w:r>
        <w:rPr>
          <w:rFonts w:hint="eastAsia" w:ascii="仿宋" w:hAnsi="仿宋" w:eastAsia="仿宋" w:cs="仿宋"/>
          <w:b w:val="0"/>
          <w:bCs/>
          <w:color w:val="000000" w:themeColor="text1"/>
          <w:sz w:val="32"/>
          <w:szCs w:val="32"/>
          <w14:textFill>
            <w14:solidFill>
              <w14:schemeClr w14:val="tx1"/>
            </w14:solidFill>
          </w14:textFill>
        </w:rPr>
        <w:t>每年开展1次综合性</w:t>
      </w:r>
      <w:r>
        <w:rPr>
          <w:rFonts w:hint="eastAsia" w:ascii="仿宋" w:hAnsi="仿宋" w:eastAsia="仿宋" w:cs="仿宋"/>
          <w:b w:val="0"/>
          <w:bCs/>
          <w:color w:val="000000" w:themeColor="text1"/>
          <w:sz w:val="32"/>
          <w:szCs w:val="32"/>
          <w:lang w:eastAsia="zh-CN"/>
          <w14:textFill>
            <w14:solidFill>
              <w14:schemeClr w14:val="tx1"/>
            </w14:solidFill>
          </w14:textFill>
        </w:rPr>
        <w:t>应急救援演练</w:t>
      </w:r>
      <w:r>
        <w:rPr>
          <w:rFonts w:hint="eastAsia" w:ascii="仿宋" w:hAnsi="仿宋" w:eastAsia="仿宋" w:cs="仿宋"/>
          <w:b w:val="0"/>
          <w:bCs/>
          <w:color w:val="000000" w:themeColor="text1"/>
          <w:sz w:val="32"/>
          <w:szCs w:val="32"/>
          <w14:textFill>
            <w14:solidFill>
              <w14:schemeClr w14:val="tx1"/>
            </w14:solidFill>
          </w14:textFill>
        </w:rPr>
        <w:t>，内容包括应急响应、</w:t>
      </w:r>
      <w:r>
        <w:rPr>
          <w:rFonts w:hint="eastAsia" w:ascii="仿宋" w:hAnsi="仿宋" w:eastAsia="仿宋" w:cs="仿宋"/>
          <w:b w:val="0"/>
          <w:bCs/>
          <w:color w:val="000000" w:themeColor="text1"/>
          <w:sz w:val="32"/>
          <w:szCs w:val="32"/>
          <w:lang w:eastAsia="zh-CN"/>
          <w14:textFill>
            <w14:solidFill>
              <w14:schemeClr w14:val="tx1"/>
            </w14:solidFill>
          </w14:textFill>
        </w:rPr>
        <w:t>救援</w:t>
      </w:r>
      <w:r>
        <w:rPr>
          <w:rFonts w:hint="eastAsia" w:ascii="仿宋" w:hAnsi="仿宋" w:eastAsia="仿宋" w:cs="仿宋"/>
          <w:b w:val="0"/>
          <w:bCs/>
          <w:color w:val="000000" w:themeColor="text1"/>
          <w:sz w:val="32"/>
          <w:szCs w:val="32"/>
          <w14:textFill>
            <w14:solidFill>
              <w14:schemeClr w14:val="tx1"/>
            </w14:solidFill>
          </w14:textFill>
        </w:rPr>
        <w:t>指挥、灾区</w:t>
      </w:r>
      <w:r>
        <w:rPr>
          <w:rFonts w:hint="eastAsia" w:ascii="仿宋" w:hAnsi="仿宋" w:eastAsia="仿宋" w:cs="仿宋"/>
          <w:b w:val="0"/>
          <w:bCs/>
          <w:color w:val="000000" w:themeColor="text1"/>
          <w:sz w:val="32"/>
          <w:szCs w:val="32"/>
          <w:lang w:eastAsia="zh-CN"/>
          <w14:textFill>
            <w14:solidFill>
              <w14:schemeClr w14:val="tx1"/>
            </w14:solidFill>
          </w14:textFill>
        </w:rPr>
        <w:t>探测</w:t>
      </w:r>
      <w:r>
        <w:rPr>
          <w:rFonts w:hint="eastAsia" w:ascii="仿宋" w:hAnsi="仿宋" w:eastAsia="仿宋" w:cs="仿宋"/>
          <w:b w:val="0"/>
          <w:bCs/>
          <w:color w:val="000000" w:themeColor="text1"/>
          <w:sz w:val="32"/>
          <w:szCs w:val="32"/>
          <w14:textFill>
            <w14:solidFill>
              <w14:schemeClr w14:val="tx1"/>
            </w14:solidFill>
          </w14:textFill>
        </w:rPr>
        <w:t>、救援方案制定</w:t>
      </w:r>
      <w:r>
        <w:rPr>
          <w:rFonts w:hint="eastAsia" w:ascii="仿宋" w:hAnsi="仿宋" w:eastAsia="仿宋" w:cs="仿宋"/>
          <w:b w:val="0"/>
          <w:bCs/>
          <w:color w:val="000000" w:themeColor="text1"/>
          <w:sz w:val="32"/>
          <w:szCs w:val="32"/>
          <w:lang w:eastAsia="zh-CN"/>
          <w14:textFill>
            <w14:solidFill>
              <w14:schemeClr w14:val="tx1"/>
            </w14:solidFill>
          </w14:textFill>
        </w:rPr>
        <w:t>与</w:t>
      </w:r>
      <w:r>
        <w:rPr>
          <w:rFonts w:hint="eastAsia" w:ascii="仿宋" w:hAnsi="仿宋" w:eastAsia="仿宋" w:cs="仿宋"/>
          <w:b w:val="0"/>
          <w:bCs/>
          <w:color w:val="000000" w:themeColor="text1"/>
          <w:sz w:val="32"/>
          <w:szCs w:val="32"/>
          <w14:textFill>
            <w14:solidFill>
              <w14:schemeClr w14:val="tx1"/>
            </w14:solidFill>
          </w14:textFill>
        </w:rPr>
        <w:t>实施、协同联动和突发情况应对等</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中队</w:t>
      </w:r>
      <w:r>
        <w:rPr>
          <w:rFonts w:hint="eastAsia" w:ascii="仿宋" w:hAnsi="仿宋" w:eastAsia="仿宋" w:cs="仿宋"/>
          <w:b w:val="0"/>
          <w:bCs/>
          <w:color w:val="000000" w:themeColor="text1"/>
          <w:sz w:val="32"/>
          <w:szCs w:val="32"/>
          <w:lang w:eastAsia="zh-CN"/>
          <w14:textFill>
            <w14:solidFill>
              <w14:schemeClr w14:val="tx1"/>
            </w14:solidFill>
          </w14:textFill>
        </w:rPr>
        <w:t>应当</w:t>
      </w:r>
      <w:r>
        <w:rPr>
          <w:rFonts w:hint="eastAsia" w:ascii="仿宋" w:hAnsi="仿宋" w:eastAsia="仿宋" w:cs="仿宋"/>
          <w:b w:val="0"/>
          <w:bCs/>
          <w:color w:val="000000" w:themeColor="text1"/>
          <w:sz w:val="32"/>
          <w:szCs w:val="32"/>
          <w14:textFill>
            <w14:solidFill>
              <w14:schemeClr w14:val="tx1"/>
            </w14:solidFill>
          </w14:textFill>
        </w:rPr>
        <w:t>每季度至少开展1次</w:t>
      </w:r>
      <w:r>
        <w:rPr>
          <w:rFonts w:hint="eastAsia" w:ascii="仿宋" w:hAnsi="仿宋" w:eastAsia="仿宋" w:cs="仿宋"/>
          <w:b w:val="0"/>
          <w:bCs/>
          <w:color w:val="000000" w:themeColor="text1"/>
          <w:sz w:val="32"/>
          <w:szCs w:val="32"/>
          <w:lang w:eastAsia="zh-CN"/>
          <w14:textFill>
            <w14:solidFill>
              <w14:schemeClr w14:val="tx1"/>
            </w14:solidFill>
          </w14:textFill>
        </w:rPr>
        <w:t>应急</w:t>
      </w:r>
      <w:r>
        <w:rPr>
          <w:rFonts w:hint="eastAsia" w:ascii="仿宋" w:hAnsi="仿宋" w:eastAsia="仿宋" w:cs="仿宋"/>
          <w:b w:val="0"/>
          <w:bCs/>
          <w:color w:val="000000" w:themeColor="text1"/>
          <w:sz w:val="32"/>
          <w:szCs w:val="32"/>
          <w14:textFill>
            <w14:solidFill>
              <w14:schemeClr w14:val="tx1"/>
            </w14:solidFill>
          </w14:textFill>
        </w:rPr>
        <w:t>救援演练和高温浓烟训练</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内容包括</w:t>
      </w:r>
      <w:r>
        <w:rPr>
          <w:rFonts w:hint="eastAsia" w:ascii="仿宋" w:hAnsi="仿宋" w:eastAsia="仿宋" w:cs="仿宋"/>
          <w:b w:val="0"/>
          <w:bCs/>
          <w:color w:val="000000" w:themeColor="text1"/>
          <w:sz w:val="32"/>
          <w:szCs w:val="32"/>
          <w:lang w:eastAsia="zh-CN"/>
          <w14:textFill>
            <w14:solidFill>
              <w14:schemeClr w14:val="tx1"/>
            </w14:solidFill>
          </w14:textFill>
        </w:rPr>
        <w:t>闻警</w:t>
      </w:r>
      <w:r>
        <w:rPr>
          <w:rFonts w:hint="eastAsia" w:ascii="仿宋" w:hAnsi="仿宋" w:eastAsia="仿宋" w:cs="仿宋"/>
          <w:b w:val="0"/>
          <w:bCs/>
          <w:color w:val="000000" w:themeColor="text1"/>
          <w:sz w:val="32"/>
          <w:szCs w:val="32"/>
          <w14:textFill>
            <w14:solidFill>
              <w14:schemeClr w14:val="tx1"/>
            </w14:solidFill>
          </w14:textFill>
        </w:rPr>
        <w:t>出动、入井准备、灾区</w:t>
      </w:r>
      <w:r>
        <w:rPr>
          <w:rFonts w:hint="eastAsia" w:ascii="仿宋" w:hAnsi="仿宋" w:eastAsia="仿宋" w:cs="仿宋"/>
          <w:b w:val="0"/>
          <w:bCs/>
          <w:color w:val="000000" w:themeColor="text1"/>
          <w:sz w:val="32"/>
          <w:szCs w:val="32"/>
          <w:lang w:eastAsia="zh-CN"/>
          <w14:textFill>
            <w14:solidFill>
              <w14:schemeClr w14:val="tx1"/>
            </w14:solidFill>
          </w14:textFill>
        </w:rPr>
        <w:t>探测</w:t>
      </w:r>
      <w:r>
        <w:rPr>
          <w:rFonts w:hint="eastAsia" w:ascii="仿宋" w:hAnsi="仿宋" w:eastAsia="仿宋" w:cs="仿宋"/>
          <w:b w:val="0"/>
          <w:bCs/>
          <w:color w:val="000000" w:themeColor="text1"/>
          <w:sz w:val="32"/>
          <w:szCs w:val="32"/>
          <w14:textFill>
            <w14:solidFill>
              <w14:schemeClr w14:val="tx1"/>
            </w14:solidFill>
          </w14:textFill>
        </w:rPr>
        <w:t>、事故</w:t>
      </w:r>
      <w:r>
        <w:rPr>
          <w:rFonts w:hint="eastAsia" w:ascii="仿宋" w:hAnsi="仿宋" w:eastAsia="仿宋" w:cs="仿宋"/>
          <w:b w:val="0"/>
          <w:bCs/>
          <w:color w:val="000000" w:themeColor="text1"/>
          <w:sz w:val="32"/>
          <w:szCs w:val="32"/>
          <w:lang w:eastAsia="zh-CN"/>
          <w14:textFill>
            <w14:solidFill>
              <w14:schemeClr w14:val="tx1"/>
            </w14:solidFill>
          </w14:textFill>
        </w:rPr>
        <w:t>处置</w:t>
      </w:r>
      <w:r>
        <w:rPr>
          <w:rFonts w:hint="eastAsia" w:ascii="仿宋" w:hAnsi="仿宋" w:eastAsia="仿宋" w:cs="仿宋"/>
          <w:b w:val="0"/>
          <w:bCs/>
          <w:color w:val="000000" w:themeColor="text1"/>
          <w:sz w:val="32"/>
          <w:szCs w:val="32"/>
          <w14:textFill>
            <w14:solidFill>
              <w14:schemeClr w14:val="tx1"/>
            </w14:solidFill>
          </w14:textFill>
        </w:rPr>
        <w:t>、抢救遇险人员</w:t>
      </w:r>
      <w:r>
        <w:rPr>
          <w:rFonts w:hint="eastAsia" w:ascii="仿宋" w:hAnsi="仿宋" w:eastAsia="仿宋" w:cs="仿宋"/>
          <w:b w:val="0"/>
          <w:bCs/>
          <w:color w:val="000000" w:themeColor="text1"/>
          <w:sz w:val="32"/>
          <w:szCs w:val="32"/>
          <w:lang w:eastAsia="zh-CN"/>
          <w14:textFill>
            <w14:solidFill>
              <w14:schemeClr w14:val="tx1"/>
            </w14:solidFill>
          </w14:textFill>
        </w:rPr>
        <w:t>和高温浓烟环境作业</w:t>
      </w:r>
      <w:r>
        <w:rPr>
          <w:rFonts w:hint="eastAsia" w:ascii="仿宋" w:hAnsi="仿宋" w:eastAsia="仿宋" w:cs="仿宋"/>
          <w:b w:val="0"/>
          <w:bCs/>
          <w:color w:val="000000" w:themeColor="text1"/>
          <w:sz w:val="32"/>
          <w:szCs w:val="32"/>
          <w14:textFill>
            <w14:solidFill>
              <w14:schemeClr w14:val="tx1"/>
            </w14:solidFill>
          </w14:textFill>
        </w:rPr>
        <w:t>等</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小队</w:t>
      </w:r>
      <w:r>
        <w:rPr>
          <w:rFonts w:hint="eastAsia" w:ascii="仿宋" w:hAnsi="仿宋" w:eastAsia="仿宋" w:cs="仿宋"/>
          <w:b w:val="0"/>
          <w:bCs/>
          <w:color w:val="000000" w:themeColor="text1"/>
          <w:sz w:val="32"/>
          <w:szCs w:val="32"/>
          <w:lang w:eastAsia="zh-CN"/>
          <w14:textFill>
            <w14:solidFill>
              <w14:schemeClr w14:val="tx1"/>
            </w14:solidFill>
          </w14:textFill>
        </w:rPr>
        <w:t>应当</w:t>
      </w:r>
      <w:r>
        <w:rPr>
          <w:rFonts w:hint="eastAsia" w:ascii="仿宋" w:hAnsi="仿宋" w:eastAsia="仿宋" w:cs="仿宋"/>
          <w:b w:val="0"/>
          <w:bCs/>
          <w:color w:val="000000" w:themeColor="text1"/>
          <w:sz w:val="32"/>
          <w:szCs w:val="32"/>
          <w14:textFill>
            <w14:solidFill>
              <w14:schemeClr w14:val="tx1"/>
            </w14:solidFill>
          </w14:textFill>
        </w:rPr>
        <w:t>每月至少开展1次佩用氧气呼吸器的单项训练，每次训练时间不少于3</w:t>
      </w:r>
      <w:r>
        <w:rPr>
          <w:rFonts w:hint="eastAsia" w:ascii="仿宋" w:hAnsi="仿宋" w:eastAsia="仿宋" w:cs="仿宋"/>
          <w:b w:val="0"/>
          <w:bCs/>
          <w:color w:val="000000" w:themeColor="text1"/>
          <w:sz w:val="32"/>
          <w:szCs w:val="32"/>
          <w:lang w:val="en"/>
          <w14:textFill>
            <w14:solidFill>
              <w14:schemeClr w14:val="tx1"/>
            </w14:solidFill>
          </w14:textFill>
        </w:rPr>
        <w:t>h</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兼职救援队</w:t>
      </w:r>
      <w:r>
        <w:rPr>
          <w:rFonts w:hint="eastAsia" w:ascii="仿宋" w:hAnsi="仿宋" w:eastAsia="仿宋" w:cs="仿宋"/>
          <w:b w:val="0"/>
          <w:bCs/>
          <w:color w:val="000000" w:themeColor="text1"/>
          <w:sz w:val="32"/>
          <w:szCs w:val="32"/>
          <w:lang w:eastAsia="zh-CN"/>
          <w14:textFill>
            <w14:solidFill>
              <w14:schemeClr w14:val="tx1"/>
            </w14:solidFill>
          </w14:textFill>
        </w:rPr>
        <w:t>应当</w:t>
      </w:r>
      <w:r>
        <w:rPr>
          <w:rFonts w:hint="eastAsia" w:ascii="仿宋" w:hAnsi="仿宋" w:eastAsia="仿宋" w:cs="仿宋"/>
          <w:b w:val="0"/>
          <w:bCs/>
          <w:color w:val="000000" w:themeColor="text1"/>
          <w:sz w:val="32"/>
          <w:szCs w:val="32"/>
          <w14:textFill>
            <w14:solidFill>
              <w14:schemeClr w14:val="tx1"/>
            </w14:solidFill>
          </w14:textFill>
        </w:rPr>
        <w:t>每半年进行1次</w:t>
      </w:r>
      <w:r>
        <w:rPr>
          <w:rFonts w:hint="eastAsia" w:ascii="仿宋" w:hAnsi="仿宋" w:eastAsia="仿宋" w:cs="仿宋"/>
          <w:b w:val="0"/>
          <w:bCs/>
          <w:color w:val="000000" w:themeColor="text1"/>
          <w:sz w:val="32"/>
          <w:szCs w:val="32"/>
          <w:lang w:eastAsia="zh-CN"/>
          <w14:textFill>
            <w14:solidFill>
              <w14:schemeClr w14:val="tx1"/>
            </w14:solidFill>
          </w14:textFill>
        </w:rPr>
        <w:t>矿山生产安全</w:t>
      </w:r>
      <w:r>
        <w:rPr>
          <w:rFonts w:hint="eastAsia" w:ascii="仿宋" w:hAnsi="仿宋" w:eastAsia="仿宋" w:cs="仿宋"/>
          <w:b w:val="0"/>
          <w:bCs/>
          <w:color w:val="000000" w:themeColor="text1"/>
          <w:sz w:val="32"/>
          <w:szCs w:val="32"/>
          <w14:textFill>
            <w14:solidFill>
              <w14:schemeClr w14:val="tx1"/>
            </w14:solidFill>
          </w14:textFill>
        </w:rPr>
        <w:t>事故先期处置和遇险人员救助演练，每季度至少进行1次佩用氧气呼吸器的训练，时间不少于3</w:t>
      </w:r>
      <w:r>
        <w:rPr>
          <w:rFonts w:hint="eastAsia" w:ascii="仿宋" w:hAnsi="仿宋" w:eastAsia="仿宋" w:cs="仿宋"/>
          <w:b w:val="0"/>
          <w:bCs/>
          <w:color w:val="000000" w:themeColor="text1"/>
          <w:sz w:val="32"/>
          <w:szCs w:val="32"/>
          <w:lang w:val="en"/>
          <w14:textFill>
            <w14:solidFill>
              <w14:schemeClr w14:val="tx1"/>
            </w14:solidFill>
          </w14:textFill>
        </w:rPr>
        <w:t>h</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74" w:name="7.8_国家和省级矿山救援管理部门应当定期组织矿山救援技术竞赛，组织参加国内和国"/>
      <w:bookmarkEnd w:id="74"/>
      <w:r>
        <w:rPr>
          <w:rFonts w:hint="eastAsia" w:ascii="仿宋" w:hAnsi="仿宋" w:eastAsia="仿宋" w:cs="仿宋"/>
          <w:b w:val="0"/>
          <w:bCs/>
          <w:color w:val="000000" w:themeColor="text1"/>
          <w:sz w:val="32"/>
          <w:szCs w:val="32"/>
          <w14:textFill>
            <w14:solidFill>
              <w14:schemeClr w14:val="tx1"/>
            </w14:solidFill>
          </w14:textFill>
        </w:rPr>
        <w:t>第四十</w:t>
      </w:r>
      <w:r>
        <w:rPr>
          <w:rFonts w:hint="eastAsia" w:ascii="仿宋" w:hAnsi="仿宋" w:eastAsia="仿宋" w:cs="仿宋"/>
          <w:b w:val="0"/>
          <w:bCs/>
          <w:color w:val="000000" w:themeColor="text1"/>
          <w:sz w:val="32"/>
          <w:szCs w:val="32"/>
          <w:lang w:eastAsia="zh-CN"/>
          <w14:textFill>
            <w14:solidFill>
              <w14:schemeClr w14:val="tx1"/>
            </w14:solidFill>
          </w14:textFill>
        </w:rPr>
        <w:t>一</w:t>
      </w:r>
      <w:r>
        <w:rPr>
          <w:rFonts w:hint="eastAsia" w:ascii="仿宋" w:hAnsi="仿宋" w:eastAsia="仿宋" w:cs="仿宋"/>
          <w:b w:val="0"/>
          <w:bCs/>
          <w:color w:val="000000" w:themeColor="text1"/>
          <w:sz w:val="32"/>
          <w:szCs w:val="32"/>
          <w14:textFill>
            <w14:solidFill>
              <w14:schemeClr w14:val="tx1"/>
            </w14:solidFill>
          </w14:textFill>
        </w:rPr>
        <w:t>条  国家和省级矿山救援管理机构应当定期组织</w:t>
      </w:r>
      <w:r>
        <w:rPr>
          <w:rFonts w:hint="eastAsia" w:ascii="仿宋" w:hAnsi="仿宋" w:eastAsia="仿宋" w:cs="仿宋"/>
          <w:b w:val="0"/>
          <w:bCs/>
          <w:color w:val="000000" w:themeColor="text1"/>
          <w:sz w:val="32"/>
          <w:szCs w:val="32"/>
          <w:lang w:eastAsia="zh-CN"/>
          <w14:textFill>
            <w14:solidFill>
              <w14:schemeClr w14:val="tx1"/>
            </w14:solidFill>
          </w14:textFill>
        </w:rPr>
        <w:t>举办</w:t>
      </w:r>
      <w:r>
        <w:rPr>
          <w:rFonts w:hint="eastAsia" w:ascii="仿宋" w:hAnsi="仿宋" w:eastAsia="仿宋" w:cs="仿宋"/>
          <w:b w:val="0"/>
          <w:bCs/>
          <w:color w:val="000000" w:themeColor="text1"/>
          <w:sz w:val="32"/>
          <w:szCs w:val="32"/>
          <w14:textFill>
            <w14:solidFill>
              <w14:schemeClr w14:val="tx1"/>
            </w14:solidFill>
          </w14:textFill>
        </w:rPr>
        <w:t>矿山救援技术竞赛，组织</w:t>
      </w:r>
      <w:r>
        <w:rPr>
          <w:rFonts w:hint="eastAsia" w:ascii="仿宋" w:hAnsi="仿宋" w:eastAsia="仿宋" w:cs="仿宋"/>
          <w:b w:val="0"/>
          <w:bCs/>
          <w:color w:val="000000" w:themeColor="text1"/>
          <w:sz w:val="32"/>
          <w:szCs w:val="32"/>
          <w:lang w:eastAsia="zh-CN"/>
          <w14:textFill>
            <w14:solidFill>
              <w14:schemeClr w14:val="tx1"/>
            </w14:solidFill>
          </w14:textFill>
        </w:rPr>
        <w:t>救援队</w:t>
      </w:r>
      <w:r>
        <w:rPr>
          <w:rFonts w:hint="eastAsia" w:ascii="仿宋" w:hAnsi="仿宋" w:eastAsia="仿宋" w:cs="仿宋"/>
          <w:b w:val="0"/>
          <w:bCs/>
          <w:color w:val="000000" w:themeColor="text1"/>
          <w:sz w:val="32"/>
          <w:szCs w:val="32"/>
          <w14:textFill>
            <w14:solidFill>
              <w14:schemeClr w14:val="tx1"/>
            </w14:solidFill>
          </w14:textFill>
        </w:rPr>
        <w:t>参加国际矿山救援技术交流活动。</w:t>
      </w:r>
    </w:p>
    <w:p>
      <w:pPr>
        <w:pStyle w:val="2"/>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p>
      <w:pPr>
        <w:pStyle w:val="2"/>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bookmarkStart w:id="75" w:name="8_矿山事故救援一般规定"/>
      <w:bookmarkEnd w:id="75"/>
      <w:bookmarkStart w:id="76" w:name="_bookmark10"/>
      <w:bookmarkEnd w:id="76"/>
      <w:bookmarkStart w:id="77" w:name="_Toc548820437"/>
      <w:r>
        <w:rPr>
          <w:rFonts w:hint="eastAsia" w:ascii="仿宋" w:hAnsi="仿宋" w:eastAsia="仿宋" w:cs="仿宋"/>
          <w:b w:val="0"/>
          <w:bCs/>
          <w:color w:val="000000" w:themeColor="text1"/>
          <w:sz w:val="32"/>
          <w:szCs w:val="32"/>
          <w14:textFill>
            <w14:solidFill>
              <w14:schemeClr w14:val="tx1"/>
            </w14:solidFill>
          </w14:textFill>
        </w:rPr>
        <w:t>第五章</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lang w:eastAsia="zh-CN"/>
          <w14:textFill>
            <w14:solidFill>
              <w14:schemeClr w14:val="tx1"/>
            </w14:solidFill>
          </w14:textFill>
        </w:rPr>
        <w:t>应急</w:t>
      </w:r>
      <w:r>
        <w:rPr>
          <w:rFonts w:hint="eastAsia" w:ascii="仿宋" w:hAnsi="仿宋" w:eastAsia="仿宋" w:cs="仿宋"/>
          <w:b w:val="0"/>
          <w:bCs/>
          <w:color w:val="000000" w:themeColor="text1"/>
          <w:sz w:val="32"/>
          <w:szCs w:val="32"/>
          <w14:textFill>
            <w14:solidFill>
              <w14:schemeClr w14:val="tx1"/>
            </w14:solidFill>
          </w14:textFill>
        </w:rPr>
        <w:t>救援一般规定</w:t>
      </w:r>
      <w:bookmarkEnd w:id="77"/>
    </w:p>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bookmarkStart w:id="78" w:name="_bookmark11"/>
      <w:bookmarkEnd w:id="78"/>
      <w:bookmarkStart w:id="79" w:name="8.1_先期处置"/>
      <w:bookmarkEnd w:id="79"/>
    </w:p>
    <w:p>
      <w:pPr>
        <w:pStyle w:val="3"/>
        <w:keepNext/>
        <w:keepLines/>
        <w:pageBreakBefore w:val="0"/>
        <w:widowControl w:val="0"/>
        <w:numPr>
          <w:numId w:val="0"/>
        </w:numPr>
        <w:kinsoku/>
        <w:wordWrap/>
        <w:overflowPunct/>
        <w:topLinePunct w:val="0"/>
        <w:autoSpaceDE w:val="0"/>
        <w:autoSpaceDN w:val="0"/>
        <w:bidi w:val="0"/>
        <w:adjustRightInd/>
        <w:snapToGrid/>
        <w:spacing w:before="0" w:after="0" w:line="240" w:lineRule="auto"/>
        <w:jc w:val="center"/>
        <w:textAlignment w:val="auto"/>
        <w:rPr>
          <w:rFonts w:hint="eastAsia" w:ascii="仿宋" w:hAnsi="仿宋" w:eastAsia="仿宋" w:cs="仿宋"/>
          <w:b w:val="0"/>
          <w:bCs/>
          <w:color w:val="000000" w:themeColor="text1"/>
          <w:sz w:val="32"/>
          <w:szCs w:val="32"/>
          <w14:textFill>
            <w14:solidFill>
              <w14:schemeClr w14:val="tx1"/>
            </w14:solidFill>
          </w14:textFill>
        </w:rPr>
      </w:pPr>
      <w:bookmarkStart w:id="80" w:name="_Toc171877764"/>
      <w:r>
        <w:rPr>
          <w:rFonts w:hint="eastAsia" w:ascii="仿宋" w:hAnsi="仿宋" w:eastAsia="仿宋" w:cs="仿宋"/>
          <w:b w:val="0"/>
          <w:bCs/>
          <w:color w:val="000000" w:themeColor="text1"/>
          <w:sz w:val="32"/>
          <w:szCs w:val="32"/>
          <w:lang w:eastAsia="zh-CN"/>
          <w14:textFill>
            <w14:solidFill>
              <w14:schemeClr w14:val="tx1"/>
            </w14:solidFill>
          </w14:textFill>
        </w:rPr>
        <w:t>第一节</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先期处置</w:t>
      </w:r>
      <w:bookmarkEnd w:id="80"/>
    </w:p>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sz w:val="32"/>
          <w:szCs w:val="32"/>
        </w:rPr>
      </w:pP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81" w:name="8.1.1_矿山发生事故后，现场人员应当视事故性质和现场情况，在安全条件下积极抢"/>
      <w:bookmarkEnd w:id="81"/>
      <w:r>
        <w:rPr>
          <w:rFonts w:hint="eastAsia" w:ascii="仿宋" w:hAnsi="仿宋" w:eastAsia="仿宋" w:cs="仿宋"/>
          <w:b w:val="0"/>
          <w:bCs/>
          <w:color w:val="000000" w:themeColor="text1"/>
          <w:sz w:val="32"/>
          <w:szCs w:val="32"/>
          <w14:textFill>
            <w14:solidFill>
              <w14:schemeClr w14:val="tx1"/>
            </w14:solidFill>
          </w14:textFill>
        </w:rPr>
        <w:t>第四十</w:t>
      </w:r>
      <w:r>
        <w:rPr>
          <w:rFonts w:hint="eastAsia" w:ascii="仿宋" w:hAnsi="仿宋" w:eastAsia="仿宋" w:cs="仿宋"/>
          <w:b w:val="0"/>
          <w:bCs/>
          <w:color w:val="000000" w:themeColor="text1"/>
          <w:sz w:val="32"/>
          <w:szCs w:val="32"/>
          <w:lang w:eastAsia="zh-CN"/>
          <w14:textFill>
            <w14:solidFill>
              <w14:schemeClr w14:val="tx1"/>
            </w14:solidFill>
          </w14:textFill>
        </w:rPr>
        <w:t>二</w:t>
      </w:r>
      <w:r>
        <w:rPr>
          <w:rFonts w:hint="eastAsia" w:ascii="仿宋" w:hAnsi="仿宋" w:eastAsia="仿宋" w:cs="仿宋"/>
          <w:b w:val="0"/>
          <w:bCs/>
          <w:color w:val="000000" w:themeColor="text1"/>
          <w:sz w:val="32"/>
          <w:szCs w:val="32"/>
          <w14:textFill>
            <w14:solidFill>
              <w14:schemeClr w14:val="tx1"/>
            </w14:solidFill>
          </w14:textFill>
        </w:rPr>
        <w:t>条  矿山发生</w:t>
      </w:r>
      <w:r>
        <w:rPr>
          <w:rFonts w:hint="eastAsia" w:ascii="仿宋" w:hAnsi="仿宋" w:eastAsia="仿宋" w:cs="仿宋"/>
          <w:b w:val="0"/>
          <w:bCs/>
          <w:color w:val="000000" w:themeColor="text1"/>
          <w:sz w:val="32"/>
          <w:szCs w:val="32"/>
          <w:lang w:eastAsia="zh-CN"/>
          <w14:textFill>
            <w14:solidFill>
              <w14:schemeClr w14:val="tx1"/>
            </w14:solidFill>
          </w14:textFill>
        </w:rPr>
        <w:t>生产安全</w:t>
      </w:r>
      <w:r>
        <w:rPr>
          <w:rFonts w:hint="eastAsia" w:ascii="仿宋" w:hAnsi="仿宋" w:eastAsia="仿宋" w:cs="仿宋"/>
          <w:b w:val="0"/>
          <w:bCs/>
          <w:color w:val="000000" w:themeColor="text1"/>
          <w:sz w:val="32"/>
          <w:szCs w:val="32"/>
          <w14:textFill>
            <w14:solidFill>
              <w14:schemeClr w14:val="tx1"/>
            </w14:solidFill>
          </w14:textFill>
        </w:rPr>
        <w:t>事故后，</w:t>
      </w:r>
      <w:r>
        <w:rPr>
          <w:rFonts w:hint="eastAsia" w:ascii="仿宋" w:hAnsi="仿宋" w:eastAsia="仿宋" w:cs="仿宋"/>
          <w:b w:val="0"/>
          <w:bCs/>
          <w:color w:val="000000" w:themeColor="text1"/>
          <w:sz w:val="32"/>
          <w:szCs w:val="32"/>
          <w:lang w:val="en-US" w:eastAsia="zh-CN"/>
          <w14:textFill>
            <w14:solidFill>
              <w14:schemeClr w14:val="tx1"/>
            </w14:solidFill>
          </w14:textFill>
        </w:rPr>
        <w:t>涉险区域</w:t>
      </w:r>
      <w:r>
        <w:rPr>
          <w:rFonts w:hint="eastAsia" w:ascii="仿宋" w:hAnsi="仿宋" w:eastAsia="仿宋" w:cs="仿宋"/>
          <w:b w:val="0"/>
          <w:bCs/>
          <w:color w:val="000000" w:themeColor="text1"/>
          <w:sz w:val="32"/>
          <w:szCs w:val="32"/>
          <w:lang w:eastAsia="zh-CN"/>
          <w14:textFill>
            <w14:solidFill>
              <w14:schemeClr w14:val="tx1"/>
            </w14:solidFill>
          </w14:textFill>
        </w:rPr>
        <w:t>人员</w:t>
      </w:r>
      <w:r>
        <w:rPr>
          <w:rFonts w:hint="eastAsia" w:ascii="仿宋" w:hAnsi="仿宋" w:eastAsia="仿宋" w:cs="仿宋"/>
          <w:b w:val="0"/>
          <w:bCs/>
          <w:color w:val="000000" w:themeColor="text1"/>
          <w:sz w:val="32"/>
          <w:szCs w:val="32"/>
          <w14:textFill>
            <w14:solidFill>
              <w14:schemeClr w14:val="tx1"/>
            </w14:solidFill>
          </w14:textFill>
        </w:rPr>
        <w:t>应当视现场情况，在安全条件下积极抢救人员和控制灾情，并立即报告</w:t>
      </w:r>
      <w:r>
        <w:rPr>
          <w:rFonts w:hint="eastAsia" w:ascii="仿宋" w:hAnsi="仿宋" w:eastAsia="仿宋" w:cs="仿宋"/>
          <w:b w:val="0"/>
          <w:bCs/>
          <w:color w:val="000000" w:themeColor="text1"/>
          <w:sz w:val="32"/>
          <w:szCs w:val="32"/>
          <w:lang w:eastAsia="zh-CN"/>
          <w14:textFill>
            <w14:solidFill>
              <w14:schemeClr w14:val="tx1"/>
            </w14:solidFill>
          </w14:textFill>
        </w:rPr>
        <w:t>矿山调度值班部门，</w:t>
      </w:r>
      <w:r>
        <w:rPr>
          <w:rFonts w:hint="eastAsia" w:ascii="仿宋" w:hAnsi="仿宋" w:eastAsia="仿宋" w:cs="仿宋"/>
          <w:b w:val="0"/>
          <w:bCs/>
          <w:color w:val="000000" w:themeColor="text1"/>
          <w:sz w:val="32"/>
          <w:szCs w:val="32"/>
          <w14:textFill>
            <w14:solidFill>
              <w14:schemeClr w14:val="tx1"/>
            </w14:solidFill>
          </w14:textFill>
        </w:rPr>
        <w:t>不具备抢救条件时应当立即撤离至安全地点。井下涉险人员在撤离时应当根据需要使用自救器，在撤离受阻的情况下紧急避险待救。</w:t>
      </w:r>
      <w:r>
        <w:rPr>
          <w:rFonts w:hint="eastAsia" w:ascii="仿宋" w:hAnsi="仿宋" w:eastAsia="仿宋" w:cs="仿宋"/>
          <w:b w:val="0"/>
          <w:bCs/>
          <w:color w:val="000000" w:themeColor="text1"/>
          <w:sz w:val="32"/>
          <w:szCs w:val="32"/>
          <w:lang w:eastAsia="zh-CN"/>
          <w14:textFill>
            <w14:solidFill>
              <w14:schemeClr w14:val="tx1"/>
            </w14:solidFill>
          </w14:textFill>
        </w:rPr>
        <w:t>矿山企业</w:t>
      </w:r>
      <w:r>
        <w:rPr>
          <w:rFonts w:hint="eastAsia" w:ascii="仿宋" w:hAnsi="仿宋" w:eastAsia="仿宋" w:cs="仿宋"/>
          <w:b w:val="0"/>
          <w:bCs/>
          <w:color w:val="000000" w:themeColor="text1"/>
          <w:sz w:val="32"/>
          <w:szCs w:val="32"/>
          <w14:textFill>
            <w14:solidFill>
              <w14:schemeClr w14:val="tx1"/>
            </w14:solidFill>
          </w14:textFill>
        </w:rPr>
        <w:t>带班领导和</w:t>
      </w:r>
      <w:r>
        <w:rPr>
          <w:rFonts w:hint="eastAsia" w:ascii="仿宋" w:hAnsi="仿宋" w:eastAsia="仿宋" w:cs="仿宋"/>
          <w:b w:val="0"/>
          <w:bCs/>
          <w:color w:val="000000" w:themeColor="text1"/>
          <w:sz w:val="32"/>
          <w:szCs w:val="32"/>
          <w:lang w:val="en-US" w:eastAsia="zh-CN"/>
          <w14:textFill>
            <w14:solidFill>
              <w14:schemeClr w14:val="tx1"/>
            </w14:solidFill>
          </w14:textFill>
        </w:rPr>
        <w:t>涉险区域的</w:t>
      </w:r>
      <w:r>
        <w:rPr>
          <w:rFonts w:hint="eastAsia" w:ascii="仿宋" w:hAnsi="仿宋" w:eastAsia="仿宋" w:cs="仿宋"/>
          <w:b w:val="0"/>
          <w:bCs/>
          <w:color w:val="000000" w:themeColor="text1"/>
          <w:sz w:val="32"/>
          <w:szCs w:val="32"/>
          <w14:textFill>
            <w14:solidFill>
              <w14:schemeClr w14:val="tx1"/>
            </w14:solidFill>
          </w14:textFill>
        </w:rPr>
        <w:t>区、队、班组长等应当组织人员抢救、撤离和避险。</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82" w:name="8.1.2_矿值班调度员接到事故报告后，应当立即按照灾害预防和处理计划和事故应急"/>
      <w:bookmarkEnd w:id="82"/>
      <w:r>
        <w:rPr>
          <w:rFonts w:hint="eastAsia" w:ascii="仿宋" w:hAnsi="仿宋" w:eastAsia="仿宋" w:cs="仿宋"/>
          <w:b w:val="0"/>
          <w:bCs/>
          <w:color w:val="000000" w:themeColor="text1"/>
          <w:sz w:val="32"/>
          <w:szCs w:val="32"/>
          <w14:textFill>
            <w14:solidFill>
              <w14:schemeClr w14:val="tx1"/>
            </w14:solidFill>
          </w14:textFill>
        </w:rPr>
        <w:t>第四十</w:t>
      </w:r>
      <w:r>
        <w:rPr>
          <w:rFonts w:hint="eastAsia" w:ascii="仿宋" w:hAnsi="仿宋" w:eastAsia="仿宋" w:cs="仿宋"/>
          <w:b w:val="0"/>
          <w:bCs/>
          <w:color w:val="000000" w:themeColor="text1"/>
          <w:sz w:val="32"/>
          <w:szCs w:val="32"/>
          <w:lang w:eastAsia="zh-CN"/>
          <w14:textFill>
            <w14:solidFill>
              <w14:schemeClr w14:val="tx1"/>
            </w14:solidFill>
          </w14:textFill>
        </w:rPr>
        <w:t>三</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矿山</w:t>
      </w:r>
      <w:r>
        <w:rPr>
          <w:rFonts w:hint="eastAsia" w:ascii="仿宋" w:hAnsi="仿宋" w:eastAsia="仿宋" w:cs="仿宋"/>
          <w:b w:val="0"/>
          <w:bCs/>
          <w:color w:val="000000" w:themeColor="text1"/>
          <w:sz w:val="32"/>
          <w:szCs w:val="32"/>
          <w14:textFill>
            <w14:solidFill>
              <w14:schemeClr w14:val="tx1"/>
            </w14:solidFill>
          </w14:textFill>
        </w:rPr>
        <w:t>值班调度员接到事故报告后，应当立即采取</w:t>
      </w:r>
      <w:r>
        <w:rPr>
          <w:rFonts w:hint="eastAsia" w:ascii="仿宋" w:hAnsi="仿宋" w:eastAsia="仿宋" w:cs="仿宋"/>
          <w:b w:val="0"/>
          <w:bCs/>
          <w:color w:val="000000" w:themeColor="text1"/>
          <w:sz w:val="32"/>
          <w:szCs w:val="32"/>
          <w:lang w:eastAsia="zh-CN"/>
          <w14:textFill>
            <w14:solidFill>
              <w14:schemeClr w14:val="tx1"/>
            </w14:solidFill>
          </w14:textFill>
        </w:rPr>
        <w:t>应急</w:t>
      </w:r>
      <w:r>
        <w:rPr>
          <w:rFonts w:hint="eastAsia" w:ascii="仿宋" w:hAnsi="仿宋" w:eastAsia="仿宋" w:cs="仿宋"/>
          <w:b w:val="0"/>
          <w:bCs/>
          <w:color w:val="000000" w:themeColor="text1"/>
          <w:sz w:val="32"/>
          <w:szCs w:val="32"/>
          <w14:textFill>
            <w14:solidFill>
              <w14:schemeClr w14:val="tx1"/>
            </w14:solidFill>
          </w14:textFill>
        </w:rPr>
        <w:t>措施，</w:t>
      </w:r>
      <w:r>
        <w:rPr>
          <w:rFonts w:hint="eastAsia" w:ascii="仿宋" w:hAnsi="仿宋" w:eastAsia="仿宋" w:cs="仿宋"/>
          <w:b w:val="0"/>
          <w:bCs/>
          <w:color w:val="000000" w:themeColor="text1"/>
          <w:sz w:val="32"/>
          <w:szCs w:val="32"/>
          <w:lang w:eastAsia="zh-CN"/>
          <w14:textFill>
            <w14:solidFill>
              <w14:schemeClr w14:val="tx1"/>
            </w14:solidFill>
          </w14:textFill>
        </w:rPr>
        <w:t>通知</w:t>
      </w:r>
      <w:r>
        <w:rPr>
          <w:rFonts w:hint="eastAsia" w:ascii="仿宋" w:hAnsi="仿宋" w:eastAsia="仿宋" w:cs="仿宋"/>
          <w:b w:val="0"/>
          <w:bCs/>
          <w:color w:val="000000" w:themeColor="text1"/>
          <w:sz w:val="32"/>
          <w:szCs w:val="32"/>
          <w14:textFill>
            <w14:solidFill>
              <w14:schemeClr w14:val="tx1"/>
            </w14:solidFill>
          </w14:textFill>
        </w:rPr>
        <w:t>涉险</w:t>
      </w:r>
      <w:r>
        <w:rPr>
          <w:rFonts w:hint="eastAsia" w:ascii="仿宋" w:hAnsi="仿宋" w:eastAsia="仿宋" w:cs="仿宋"/>
          <w:b w:val="0"/>
          <w:bCs/>
          <w:color w:val="000000" w:themeColor="text1"/>
          <w:sz w:val="32"/>
          <w:szCs w:val="32"/>
          <w:lang w:eastAsia="zh-CN"/>
          <w14:textFill>
            <w14:solidFill>
              <w14:schemeClr w14:val="tx1"/>
            </w14:solidFill>
          </w14:textFill>
        </w:rPr>
        <w:t>区域</w:t>
      </w:r>
      <w:r>
        <w:rPr>
          <w:rFonts w:hint="eastAsia" w:ascii="仿宋" w:hAnsi="仿宋" w:eastAsia="仿宋" w:cs="仿宋"/>
          <w:b w:val="0"/>
          <w:bCs/>
          <w:color w:val="000000" w:themeColor="text1"/>
          <w:sz w:val="32"/>
          <w:szCs w:val="32"/>
          <w14:textFill>
            <w14:solidFill>
              <w14:schemeClr w14:val="tx1"/>
            </w14:solidFill>
          </w14:textFill>
        </w:rPr>
        <w:t>人员撤离险区，</w:t>
      </w:r>
      <w:r>
        <w:rPr>
          <w:rFonts w:hint="eastAsia" w:ascii="仿宋" w:hAnsi="仿宋" w:eastAsia="仿宋" w:cs="仿宋"/>
          <w:b w:val="0"/>
          <w:bCs/>
          <w:color w:val="000000" w:themeColor="text1"/>
          <w:sz w:val="32"/>
          <w:szCs w:val="32"/>
          <w:lang w:eastAsia="zh-CN"/>
          <w14:textFill>
            <w14:solidFill>
              <w14:schemeClr w14:val="tx1"/>
            </w14:solidFill>
          </w14:textFill>
        </w:rPr>
        <w:t>报告矿山企业负责人，</w:t>
      </w:r>
      <w:r>
        <w:rPr>
          <w:rFonts w:hint="eastAsia" w:ascii="仿宋" w:hAnsi="仿宋" w:eastAsia="仿宋" w:cs="仿宋"/>
          <w:b w:val="0"/>
          <w:bCs/>
          <w:color w:val="000000" w:themeColor="text1"/>
          <w:sz w:val="32"/>
          <w:szCs w:val="32"/>
          <w14:textFill>
            <w14:solidFill>
              <w14:schemeClr w14:val="tx1"/>
            </w14:solidFill>
          </w14:textFill>
        </w:rPr>
        <w:t>通知救援队、</w:t>
      </w:r>
      <w:r>
        <w:rPr>
          <w:rFonts w:hint="eastAsia" w:ascii="仿宋" w:hAnsi="仿宋" w:eastAsia="仿宋" w:cs="仿宋"/>
          <w:b w:val="0"/>
          <w:bCs/>
          <w:color w:val="000000" w:themeColor="text1"/>
          <w:sz w:val="32"/>
          <w:szCs w:val="32"/>
          <w:lang w:val="en-US" w:eastAsia="zh-CN"/>
          <w14:textFill>
            <w14:solidFill>
              <w14:schemeClr w14:val="tx1"/>
            </w14:solidFill>
          </w14:textFill>
        </w:rPr>
        <w:t>医疗急救机构和</w:t>
      </w:r>
      <w:r>
        <w:rPr>
          <w:rFonts w:hint="eastAsia" w:ascii="仿宋" w:hAnsi="仿宋" w:eastAsia="仿宋" w:cs="仿宋"/>
          <w:b w:val="0"/>
          <w:bCs/>
          <w:color w:val="000000" w:themeColor="text1"/>
          <w:sz w:val="32"/>
          <w:szCs w:val="32"/>
          <w:lang w:eastAsia="zh-CN"/>
          <w14:textFill>
            <w14:solidFill>
              <w14:schemeClr w14:val="tx1"/>
            </w14:solidFill>
          </w14:textFill>
        </w:rPr>
        <w:t>本企业有关人员</w:t>
      </w:r>
      <w:r>
        <w:rPr>
          <w:rFonts w:hint="eastAsia" w:ascii="仿宋" w:hAnsi="仿宋" w:eastAsia="仿宋" w:cs="仿宋"/>
          <w:b w:val="0"/>
          <w:bCs/>
          <w:color w:val="000000" w:themeColor="text1"/>
          <w:sz w:val="32"/>
          <w:szCs w:val="32"/>
          <w14:textFill>
            <w14:solidFill>
              <w14:schemeClr w14:val="tx1"/>
            </w14:solidFill>
          </w14:textFill>
        </w:rPr>
        <w:t>等到现场救援。</w:t>
      </w:r>
      <w:r>
        <w:rPr>
          <w:rFonts w:hint="eastAsia" w:ascii="仿宋" w:hAnsi="仿宋" w:eastAsia="仿宋" w:cs="仿宋"/>
          <w:b w:val="0"/>
          <w:bCs/>
          <w:color w:val="000000" w:themeColor="text1"/>
          <w:sz w:val="32"/>
          <w:szCs w:val="32"/>
          <w:lang w:eastAsia="zh-CN"/>
          <w14:textFill>
            <w14:solidFill>
              <w14:schemeClr w14:val="tx1"/>
            </w14:solidFill>
          </w14:textFill>
        </w:rPr>
        <w:t>矿山</w:t>
      </w:r>
      <w:r>
        <w:rPr>
          <w:rFonts w:hint="eastAsia" w:ascii="仿宋" w:hAnsi="仿宋" w:eastAsia="仿宋" w:cs="仿宋"/>
          <w:b w:val="0"/>
          <w:bCs/>
          <w:color w:val="000000" w:themeColor="text1"/>
          <w:sz w:val="32"/>
          <w:szCs w:val="32"/>
          <w14:textFill>
            <w14:solidFill>
              <w14:schemeClr w14:val="tx1"/>
            </w14:solidFill>
          </w14:textFill>
        </w:rPr>
        <w:t>企业负责人</w:t>
      </w:r>
      <w:r>
        <w:rPr>
          <w:rFonts w:hint="eastAsia" w:ascii="仿宋" w:hAnsi="仿宋" w:eastAsia="仿宋" w:cs="仿宋"/>
          <w:b w:val="0"/>
          <w:bCs/>
          <w:color w:val="000000" w:themeColor="text1"/>
          <w:sz w:val="32"/>
          <w:szCs w:val="32"/>
          <w:lang w:eastAsia="zh-CN"/>
          <w14:textFill>
            <w14:solidFill>
              <w14:schemeClr w14:val="tx1"/>
            </w14:solidFill>
          </w14:textFill>
        </w:rPr>
        <w:t>应当迅速</w:t>
      </w:r>
      <w:r>
        <w:rPr>
          <w:rFonts w:hint="eastAsia" w:ascii="仿宋" w:hAnsi="仿宋" w:eastAsia="仿宋" w:cs="仿宋"/>
          <w:b w:val="0"/>
          <w:bCs/>
          <w:color w:val="000000" w:themeColor="text1"/>
          <w:sz w:val="32"/>
          <w:szCs w:val="32"/>
          <w14:textFill>
            <w14:solidFill>
              <w14:schemeClr w14:val="tx1"/>
            </w14:solidFill>
          </w14:textFill>
        </w:rPr>
        <w:t>采取</w:t>
      </w:r>
      <w:r>
        <w:rPr>
          <w:rFonts w:hint="eastAsia" w:ascii="仿宋" w:hAnsi="仿宋" w:eastAsia="仿宋" w:cs="仿宋"/>
          <w:b w:val="0"/>
          <w:bCs/>
          <w:color w:val="000000" w:themeColor="text1"/>
          <w:sz w:val="32"/>
          <w:szCs w:val="32"/>
          <w:lang w:eastAsia="zh-CN"/>
          <w14:textFill>
            <w14:solidFill>
              <w14:schemeClr w14:val="tx1"/>
            </w14:solidFill>
          </w14:textFill>
        </w:rPr>
        <w:t>有效</w:t>
      </w:r>
      <w:r>
        <w:rPr>
          <w:rFonts w:hint="eastAsia" w:ascii="仿宋" w:hAnsi="仿宋" w:eastAsia="仿宋" w:cs="仿宋"/>
          <w:b w:val="0"/>
          <w:bCs/>
          <w:color w:val="000000" w:themeColor="text1"/>
          <w:sz w:val="32"/>
          <w:szCs w:val="32"/>
          <w14:textFill>
            <w14:solidFill>
              <w14:schemeClr w14:val="tx1"/>
            </w14:solidFill>
          </w14:textFill>
        </w:rPr>
        <w:t>措施组织抢救，</w:t>
      </w:r>
      <w:r>
        <w:rPr>
          <w:rFonts w:hint="eastAsia" w:ascii="仿宋" w:hAnsi="仿宋" w:eastAsia="仿宋" w:cs="仿宋"/>
          <w:b w:val="0"/>
          <w:bCs/>
          <w:color w:val="000000" w:themeColor="text1"/>
          <w:sz w:val="32"/>
          <w:szCs w:val="32"/>
          <w:lang w:eastAsia="zh-CN"/>
          <w14:textFill>
            <w14:solidFill>
              <w14:schemeClr w14:val="tx1"/>
            </w14:solidFill>
          </w14:textFill>
        </w:rPr>
        <w:t>并按照国家有关规定立即如实报告事故情况</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p>
    <w:p>
      <w:pPr>
        <w:pStyle w:val="3"/>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bookmarkStart w:id="83" w:name="8.2_救护队闻警出动、到达现场和返回驻地"/>
      <w:bookmarkEnd w:id="83"/>
      <w:bookmarkStart w:id="84" w:name="_bookmark12"/>
      <w:bookmarkEnd w:id="84"/>
      <w:bookmarkStart w:id="85" w:name="_Toc1404966016"/>
      <w:r>
        <w:rPr>
          <w:rFonts w:hint="eastAsia" w:ascii="仿宋" w:hAnsi="仿宋" w:eastAsia="仿宋" w:cs="仿宋"/>
          <w:b w:val="0"/>
          <w:bCs/>
          <w:color w:val="000000" w:themeColor="text1"/>
          <w:sz w:val="32"/>
          <w:szCs w:val="32"/>
          <w14:textFill>
            <w14:solidFill>
              <w14:schemeClr w14:val="tx1"/>
            </w14:solidFill>
          </w14:textFill>
        </w:rPr>
        <w:t>第二节</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闻警出动、到达现场和返回驻地</w:t>
      </w:r>
      <w:bookmarkEnd w:id="85"/>
    </w:p>
    <w:p>
      <w:pPr>
        <w:pStyle w:val="5"/>
        <w:pageBreakBefore w:val="0"/>
        <w:widowControl w:val="0"/>
        <w:kinsoku/>
        <w:wordWrap/>
        <w:overflowPunct/>
        <w:topLinePunct w:val="0"/>
        <w:autoSpaceDE w:val="0"/>
        <w:autoSpaceDN w:val="0"/>
        <w:bidi w:val="0"/>
        <w:adjustRightInd/>
        <w:snapToGrid/>
        <w:spacing w:line="240" w:lineRule="auto"/>
        <w:ind w:left="0"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86" w:name="8.2.1_救护队出动应当遵守以下规定："/>
      <w:bookmarkEnd w:id="86"/>
      <w:r>
        <w:rPr>
          <w:rFonts w:hint="eastAsia" w:ascii="仿宋" w:hAnsi="仿宋" w:eastAsia="仿宋" w:cs="仿宋"/>
          <w:b w:val="0"/>
          <w:bCs/>
          <w:color w:val="000000" w:themeColor="text1"/>
          <w:sz w:val="32"/>
          <w:szCs w:val="32"/>
          <w14:textFill>
            <w14:solidFill>
              <w14:schemeClr w14:val="tx1"/>
            </w14:solidFill>
          </w14:textFill>
        </w:rPr>
        <w:t>第四十</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条  救援队出动</w:t>
      </w:r>
      <w:r>
        <w:rPr>
          <w:rFonts w:hint="eastAsia" w:ascii="仿宋" w:hAnsi="仿宋" w:eastAsia="仿宋" w:cs="仿宋"/>
          <w:b w:val="0"/>
          <w:bCs/>
          <w:color w:val="000000" w:themeColor="text1"/>
          <w:sz w:val="32"/>
          <w:szCs w:val="32"/>
          <w:lang w:eastAsia="zh-CN"/>
          <w14:textFill>
            <w14:solidFill>
              <w14:schemeClr w14:val="tx1"/>
            </w14:solidFill>
          </w14:textFill>
        </w:rPr>
        <w:t>救援</w:t>
      </w:r>
      <w:r>
        <w:rPr>
          <w:rFonts w:hint="eastAsia" w:ascii="仿宋" w:hAnsi="仿宋" w:eastAsia="仿宋" w:cs="仿宋"/>
          <w:b w:val="0"/>
          <w:bCs/>
          <w:color w:val="000000" w:themeColor="text1"/>
          <w:sz w:val="32"/>
          <w:szCs w:val="32"/>
          <w14:textFill>
            <w14:solidFill>
              <w14:schemeClr w14:val="tx1"/>
            </w14:solidFill>
          </w14:textFill>
        </w:rPr>
        <w:t>应当遵守</w:t>
      </w:r>
      <w:r>
        <w:rPr>
          <w:rFonts w:hint="eastAsia" w:ascii="仿宋" w:hAnsi="仿宋" w:eastAsia="仿宋" w:cs="仿宋"/>
          <w:b w:val="0"/>
          <w:bCs/>
          <w:color w:val="000000" w:themeColor="text1"/>
          <w:sz w:val="32"/>
          <w:szCs w:val="32"/>
          <w:lang w:val="e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规定：</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（一）值班员接到</w:t>
      </w:r>
      <w:r>
        <w:rPr>
          <w:rFonts w:hint="eastAsia" w:ascii="仿宋" w:hAnsi="仿宋" w:eastAsia="仿宋" w:cs="仿宋"/>
          <w:b w:val="0"/>
          <w:bCs/>
          <w:color w:val="000000" w:themeColor="text1"/>
          <w:sz w:val="32"/>
          <w:szCs w:val="32"/>
          <w:lang w:eastAsia="zh-CN"/>
          <w14:textFill>
            <w14:solidFill>
              <w14:schemeClr w14:val="tx1"/>
            </w14:solidFill>
          </w14:textFill>
        </w:rPr>
        <w:t>救援</w:t>
      </w:r>
      <w:r>
        <w:rPr>
          <w:rFonts w:hint="eastAsia" w:ascii="仿宋" w:hAnsi="仿宋" w:eastAsia="仿宋" w:cs="仿宋"/>
          <w:b w:val="0"/>
          <w:bCs/>
          <w:color w:val="000000" w:themeColor="text1"/>
          <w:sz w:val="32"/>
          <w:szCs w:val="32"/>
          <w14:textFill>
            <w14:solidFill>
              <w14:schemeClr w14:val="tx1"/>
            </w14:solidFill>
          </w14:textFill>
        </w:rPr>
        <w:t>通知</w:t>
      </w:r>
      <w:r>
        <w:rPr>
          <w:rFonts w:hint="eastAsia" w:ascii="仿宋" w:hAnsi="仿宋" w:eastAsia="仿宋" w:cs="仿宋"/>
          <w:b w:val="0"/>
          <w:bCs/>
          <w:color w:val="000000" w:themeColor="text1"/>
          <w:sz w:val="32"/>
          <w:szCs w:val="32"/>
          <w:lang w:eastAsia="zh-CN"/>
          <w14:textFill>
            <w14:solidFill>
              <w14:schemeClr w14:val="tx1"/>
            </w14:solidFill>
          </w14:textFill>
        </w:rPr>
        <w:t>后</w:t>
      </w:r>
      <w:r>
        <w:rPr>
          <w:rFonts w:hint="eastAsia" w:ascii="仿宋" w:hAnsi="仿宋" w:eastAsia="仿宋" w:cs="仿宋"/>
          <w:b w:val="0"/>
          <w:bCs/>
          <w:color w:val="000000" w:themeColor="text1"/>
          <w:sz w:val="32"/>
          <w:szCs w:val="32"/>
          <w14:textFill>
            <w14:solidFill>
              <w14:schemeClr w14:val="tx1"/>
            </w14:solidFill>
          </w14:textFill>
        </w:rPr>
        <w:t>，首先</w:t>
      </w:r>
      <w:r>
        <w:rPr>
          <w:rFonts w:hint="eastAsia" w:ascii="仿宋" w:hAnsi="仿宋" w:eastAsia="仿宋" w:cs="仿宋"/>
          <w:b w:val="0"/>
          <w:bCs/>
          <w:color w:val="000000" w:themeColor="text1"/>
          <w:sz w:val="32"/>
          <w:szCs w:val="32"/>
          <w:lang w:eastAsia="zh-CN"/>
          <w14:textFill>
            <w14:solidFill>
              <w14:schemeClr w14:val="tx1"/>
            </w14:solidFill>
          </w14:textFill>
        </w:rPr>
        <w:t>按</w:t>
      </w:r>
      <w:r>
        <w:rPr>
          <w:rFonts w:hint="eastAsia" w:ascii="仿宋" w:hAnsi="仿宋" w:eastAsia="仿宋" w:cs="仿宋"/>
          <w:b w:val="0"/>
          <w:bCs/>
          <w:color w:val="000000" w:themeColor="text1"/>
          <w:sz w:val="32"/>
          <w:szCs w:val="32"/>
          <w14:textFill>
            <w14:solidFill>
              <w14:schemeClr w14:val="tx1"/>
            </w14:solidFill>
          </w14:textFill>
        </w:rPr>
        <w:t>响预警铃，记录发生事故单位和事故时间、地点、类别、</w:t>
      </w:r>
      <w:r>
        <w:rPr>
          <w:rFonts w:hint="eastAsia" w:ascii="仿宋" w:hAnsi="仿宋" w:eastAsia="仿宋" w:cs="仿宋"/>
          <w:b w:val="0"/>
          <w:bCs/>
          <w:color w:val="000000" w:themeColor="text1"/>
          <w:sz w:val="32"/>
          <w:szCs w:val="32"/>
          <w:lang w:eastAsia="zh-CN"/>
          <w14:textFill>
            <w14:solidFill>
              <w14:schemeClr w14:val="tx1"/>
            </w14:solidFill>
          </w14:textFill>
        </w:rPr>
        <w:t>可能</w:t>
      </w:r>
      <w:r>
        <w:rPr>
          <w:rFonts w:hint="eastAsia" w:ascii="仿宋" w:hAnsi="仿宋" w:eastAsia="仿宋" w:cs="仿宋"/>
          <w:b w:val="0"/>
          <w:bCs/>
          <w:color w:val="000000" w:themeColor="text1"/>
          <w:sz w:val="32"/>
          <w:szCs w:val="32"/>
          <w14:textFill>
            <w14:solidFill>
              <w14:schemeClr w14:val="tx1"/>
            </w14:solidFill>
          </w14:textFill>
        </w:rPr>
        <w:t>遇险人数及通知人姓名、单位、联系电话，随后立即发出警报，并向值班指挥员报告</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（二）值班小队在预警铃响后立即开始进行出动准备，在警报发出后1</w:t>
      </w:r>
      <w:r>
        <w:rPr>
          <w:rFonts w:hint="eastAsia" w:ascii="仿宋" w:hAnsi="仿宋" w:eastAsia="仿宋" w:cs="仿宋"/>
          <w:b w:val="0"/>
          <w:bCs/>
          <w:color w:val="000000" w:themeColor="text1"/>
          <w:sz w:val="32"/>
          <w:szCs w:val="32"/>
          <w:lang w:val="en"/>
          <w14:textFill>
            <w14:solidFill>
              <w14:schemeClr w14:val="tx1"/>
            </w14:solidFill>
          </w14:textFill>
        </w:rPr>
        <w:t>min</w:t>
      </w:r>
      <w:r>
        <w:rPr>
          <w:rFonts w:hint="eastAsia" w:ascii="仿宋" w:hAnsi="仿宋" w:eastAsia="仿宋" w:cs="仿宋"/>
          <w:b w:val="0"/>
          <w:bCs/>
          <w:color w:val="000000" w:themeColor="text1"/>
          <w:sz w:val="32"/>
          <w:szCs w:val="32"/>
          <w14:textFill>
            <w14:solidFill>
              <w14:schemeClr w14:val="tx1"/>
            </w14:solidFill>
          </w14:textFill>
        </w:rPr>
        <w:t>内出动</w:t>
      </w:r>
      <w:r>
        <w:rPr>
          <w:rFonts w:hint="eastAsia" w:ascii="仿宋" w:hAnsi="仿宋" w:eastAsia="仿宋" w:cs="仿宋"/>
          <w:b w:val="0"/>
          <w:bCs/>
          <w:color w:val="000000" w:themeColor="text1"/>
          <w:sz w:val="32"/>
          <w:szCs w:val="32"/>
          <w:lang w:eastAsia="zh-CN"/>
          <w14:textFill>
            <w14:solidFill>
              <w14:schemeClr w14:val="tx1"/>
            </w14:solidFill>
          </w14:textFill>
        </w:rPr>
        <w:t>，不需乘车的，出动时间不得超过2</w:t>
      </w:r>
      <w:r>
        <w:rPr>
          <w:rFonts w:hint="eastAsia" w:ascii="仿宋" w:hAnsi="仿宋" w:eastAsia="仿宋" w:cs="仿宋"/>
          <w:b w:val="0"/>
          <w:bCs/>
          <w:color w:val="000000" w:themeColor="text1"/>
          <w:sz w:val="32"/>
          <w:szCs w:val="32"/>
          <w:lang w:val="en" w:eastAsia="zh-CN"/>
          <w14:textFill>
            <w14:solidFill>
              <w14:schemeClr w14:val="tx1"/>
            </w14:solidFill>
          </w14:textFill>
        </w:rPr>
        <w:t>min</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w:t>
      </w:r>
      <w:r>
        <w:rPr>
          <w:rFonts w:hint="eastAsia" w:ascii="仿宋" w:hAnsi="仿宋" w:eastAsia="仿宋" w:cs="仿宋"/>
          <w:b w:val="0"/>
          <w:bCs/>
          <w:color w:val="000000" w:themeColor="text1"/>
          <w:sz w:val="32"/>
          <w:szCs w:val="32"/>
          <w:lang w:eastAsia="zh-CN"/>
          <w14:textFill>
            <w14:solidFill>
              <w14:schemeClr w14:val="tx1"/>
            </w14:solidFill>
          </w14:textFill>
        </w:rPr>
        <w:t>处置矿井生产安全事故</w:t>
      </w:r>
      <w:r>
        <w:rPr>
          <w:rFonts w:hint="eastAsia" w:ascii="仿宋" w:hAnsi="仿宋" w:eastAsia="仿宋" w:cs="仿宋"/>
          <w:b w:val="0"/>
          <w:bCs/>
          <w:color w:val="000000" w:themeColor="text1"/>
          <w:sz w:val="32"/>
          <w:szCs w:val="32"/>
          <w14:textFill>
            <w14:solidFill>
              <w14:schemeClr w14:val="tx1"/>
            </w14:solidFill>
          </w14:textFill>
        </w:rPr>
        <w:t>，待机小队随同值班小队出动</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（四）救援小队出动后，值班员记录出动小队编号及人数、带队指挥员、出动时间、</w:t>
      </w:r>
      <w:r>
        <w:rPr>
          <w:rFonts w:hint="eastAsia" w:ascii="仿宋" w:hAnsi="仿宋" w:eastAsia="仿宋" w:cs="仿宋"/>
          <w:b w:val="0"/>
          <w:bCs/>
          <w:color w:val="000000" w:themeColor="text1"/>
          <w:sz w:val="32"/>
          <w:szCs w:val="32"/>
          <w:lang w:eastAsia="zh-CN"/>
          <w14:textFill>
            <w14:solidFill>
              <w14:schemeClr w14:val="tx1"/>
            </w14:solidFill>
          </w14:textFill>
        </w:rPr>
        <w:t>携带装备等情况</w:t>
      </w:r>
      <w:r>
        <w:rPr>
          <w:rFonts w:hint="eastAsia" w:ascii="仿宋" w:hAnsi="仿宋" w:eastAsia="仿宋" w:cs="仿宋"/>
          <w:b w:val="0"/>
          <w:bCs/>
          <w:color w:val="000000" w:themeColor="text1"/>
          <w:sz w:val="32"/>
          <w:szCs w:val="32"/>
          <w14:textFill>
            <w14:solidFill>
              <w14:schemeClr w14:val="tx1"/>
            </w14:solidFill>
          </w14:textFill>
        </w:rPr>
        <w:t>，并向</w:t>
      </w:r>
      <w:r>
        <w:rPr>
          <w:rFonts w:hint="eastAsia" w:ascii="仿宋" w:hAnsi="仿宋" w:eastAsia="仿宋" w:cs="仿宋"/>
          <w:b w:val="0"/>
          <w:bCs/>
          <w:color w:val="000000" w:themeColor="text1"/>
          <w:sz w:val="32"/>
          <w:szCs w:val="32"/>
          <w:lang w:eastAsia="zh-CN"/>
          <w14:textFill>
            <w14:solidFill>
              <w14:schemeClr w14:val="tx1"/>
            </w14:solidFill>
          </w14:textFill>
        </w:rPr>
        <w:t>救援</w:t>
      </w:r>
      <w:r>
        <w:rPr>
          <w:rFonts w:hint="eastAsia" w:ascii="仿宋" w:hAnsi="仿宋" w:eastAsia="仿宋" w:cs="仿宋"/>
          <w:b w:val="0"/>
          <w:bCs/>
          <w:color w:val="000000" w:themeColor="text1"/>
          <w:sz w:val="32"/>
          <w:szCs w:val="32"/>
          <w14:textFill>
            <w14:solidFill>
              <w14:schemeClr w14:val="tx1"/>
            </w14:solidFill>
          </w14:textFill>
        </w:rPr>
        <w:t>队主要负责人报告</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（五）救援队应当及时向属地应急管理部门和省级矿山救援管理机构报告出动情况。</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87" w:name="8.2.2_救护队到达事故现场后，带队指挥员应当立即了解事故有关情况，领取救援任"/>
      <w:bookmarkEnd w:id="87"/>
      <w:r>
        <w:rPr>
          <w:rFonts w:hint="eastAsia" w:ascii="仿宋" w:hAnsi="仿宋" w:eastAsia="仿宋" w:cs="仿宋"/>
          <w:b w:val="0"/>
          <w:bCs/>
          <w:color w:val="000000" w:themeColor="text1"/>
          <w:sz w:val="32"/>
          <w:szCs w:val="32"/>
          <w14:textFill>
            <w14:solidFill>
              <w14:schemeClr w14:val="tx1"/>
            </w14:solidFill>
          </w14:textFill>
        </w:rPr>
        <w:t>第四十</w:t>
      </w: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条  救援队到达事故</w:t>
      </w:r>
      <w:r>
        <w:rPr>
          <w:rFonts w:hint="eastAsia" w:ascii="仿宋" w:hAnsi="仿宋" w:eastAsia="仿宋" w:cs="仿宋"/>
          <w:b w:val="0"/>
          <w:bCs/>
          <w:color w:val="000000" w:themeColor="text1"/>
          <w:sz w:val="32"/>
          <w:szCs w:val="32"/>
          <w:lang w:eastAsia="zh-CN"/>
          <w14:textFill>
            <w14:solidFill>
              <w14:schemeClr w14:val="tx1"/>
            </w14:solidFill>
          </w14:textFill>
        </w:rPr>
        <w:t>矿井</w:t>
      </w:r>
      <w:r>
        <w:rPr>
          <w:rFonts w:hint="eastAsia" w:ascii="仿宋" w:hAnsi="仿宋" w:eastAsia="仿宋" w:cs="仿宋"/>
          <w:b w:val="0"/>
          <w:bCs/>
          <w:color w:val="000000" w:themeColor="text1"/>
          <w:sz w:val="32"/>
          <w:szCs w:val="32"/>
          <w14:textFill>
            <w14:solidFill>
              <w14:schemeClr w14:val="tx1"/>
            </w14:solidFill>
          </w14:textFill>
        </w:rPr>
        <w:t>后，带队指挥员应当立即了解事故情况，领取救援任务，组织制定具体行动方案和安全保障措施，组织开展灾区</w:t>
      </w:r>
      <w:r>
        <w:rPr>
          <w:rFonts w:hint="eastAsia" w:ascii="仿宋" w:hAnsi="仿宋" w:eastAsia="仿宋" w:cs="仿宋"/>
          <w:b w:val="0"/>
          <w:bCs/>
          <w:color w:val="000000" w:themeColor="text1"/>
          <w:sz w:val="32"/>
          <w:szCs w:val="32"/>
          <w:lang w:eastAsia="zh-CN"/>
          <w14:textFill>
            <w14:solidFill>
              <w14:schemeClr w14:val="tx1"/>
            </w14:solidFill>
          </w14:textFill>
        </w:rPr>
        <w:t>探测</w:t>
      </w:r>
      <w:r>
        <w:rPr>
          <w:rFonts w:hint="eastAsia" w:ascii="仿宋" w:hAnsi="仿宋" w:eastAsia="仿宋" w:cs="仿宋"/>
          <w:b w:val="0"/>
          <w:bCs/>
          <w:color w:val="000000" w:themeColor="text1"/>
          <w:sz w:val="32"/>
          <w:szCs w:val="32"/>
          <w14:textFill>
            <w14:solidFill>
              <w14:schemeClr w14:val="tx1"/>
            </w14:solidFill>
          </w14:textFill>
        </w:rPr>
        <w:t>和实施救援；</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应当迅速做好</w:t>
      </w:r>
      <w:r>
        <w:rPr>
          <w:rFonts w:hint="eastAsia" w:ascii="仿宋" w:hAnsi="仿宋" w:eastAsia="仿宋" w:cs="仿宋"/>
          <w:b w:val="0"/>
          <w:bCs/>
          <w:color w:val="000000" w:themeColor="text1"/>
          <w:sz w:val="32"/>
          <w:szCs w:val="32"/>
          <w:lang w:eastAsia="zh-CN"/>
          <w14:textFill>
            <w14:solidFill>
              <w14:schemeClr w14:val="tx1"/>
            </w14:solidFill>
          </w14:textFill>
        </w:rPr>
        <w:t>入井</w:t>
      </w:r>
      <w:r>
        <w:rPr>
          <w:rFonts w:hint="eastAsia" w:ascii="仿宋" w:hAnsi="仿宋" w:eastAsia="仿宋" w:cs="仿宋"/>
          <w:b w:val="0"/>
          <w:bCs/>
          <w:color w:val="000000" w:themeColor="text1"/>
          <w:sz w:val="32"/>
          <w:szCs w:val="32"/>
          <w14:textFill>
            <w14:solidFill>
              <w14:schemeClr w14:val="tx1"/>
            </w14:solidFill>
          </w14:textFill>
        </w:rPr>
        <w:t>准备，</w:t>
      </w:r>
      <w:r>
        <w:rPr>
          <w:rFonts w:hint="eastAsia" w:ascii="仿宋" w:hAnsi="仿宋" w:eastAsia="仿宋" w:cs="仿宋"/>
          <w:b w:val="0"/>
          <w:bCs/>
          <w:color w:val="000000" w:themeColor="text1"/>
          <w:sz w:val="32"/>
          <w:szCs w:val="32"/>
          <w:lang w:eastAsia="zh-CN"/>
          <w14:textFill>
            <w14:solidFill>
              <w14:schemeClr w14:val="tx1"/>
            </w14:solidFill>
          </w14:textFill>
        </w:rPr>
        <w:t>按照行动方案和安全保障措施执行救援任务</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88" w:name="8.2.3_救护队完成救援任务后，经现场救援指挥部同意，可以返回驻地。返回驻地后"/>
      <w:bookmarkEnd w:id="88"/>
      <w:r>
        <w:rPr>
          <w:rFonts w:hint="eastAsia" w:ascii="仿宋" w:hAnsi="仿宋" w:eastAsia="仿宋" w:cs="仿宋"/>
          <w:b w:val="0"/>
          <w:bCs/>
          <w:color w:val="000000" w:themeColor="text1"/>
          <w:sz w:val="32"/>
          <w:szCs w:val="32"/>
          <w14:textFill>
            <w14:solidFill>
              <w14:schemeClr w14:val="tx1"/>
            </w14:solidFill>
          </w14:textFill>
        </w:rPr>
        <w:t>第四十</w:t>
      </w:r>
      <w:r>
        <w:rPr>
          <w:rFonts w:hint="eastAsia" w:ascii="仿宋" w:hAnsi="仿宋" w:eastAsia="仿宋" w:cs="仿宋"/>
          <w:b w:val="0"/>
          <w:bCs/>
          <w:color w:val="000000" w:themeColor="text1"/>
          <w:sz w:val="32"/>
          <w:szCs w:val="32"/>
          <w:lang w:eastAsia="zh-CN"/>
          <w14:textFill>
            <w14:solidFill>
              <w14:schemeClr w14:val="tx1"/>
            </w14:solidFill>
          </w14:textFill>
        </w:rPr>
        <w:t>六</w:t>
      </w:r>
      <w:r>
        <w:rPr>
          <w:rFonts w:hint="eastAsia" w:ascii="仿宋" w:hAnsi="仿宋" w:eastAsia="仿宋" w:cs="仿宋"/>
          <w:b w:val="0"/>
          <w:bCs/>
          <w:color w:val="000000" w:themeColor="text1"/>
          <w:sz w:val="32"/>
          <w:szCs w:val="32"/>
          <w14:textFill>
            <w14:solidFill>
              <w14:schemeClr w14:val="tx1"/>
            </w14:solidFill>
          </w14:textFill>
        </w:rPr>
        <w:t>条  救援队完成救援任务后，经现场指挥部同意，可以返回驻地。返回驻地后，</w:t>
      </w:r>
      <w:r>
        <w:rPr>
          <w:rFonts w:hint="eastAsia" w:ascii="仿宋" w:hAnsi="仿宋" w:eastAsia="仿宋" w:cs="仿宋"/>
          <w:b w:val="0"/>
          <w:bCs/>
          <w:color w:val="000000" w:themeColor="text1"/>
          <w:sz w:val="32"/>
          <w:szCs w:val="32"/>
          <w:lang w:eastAsia="zh-CN"/>
          <w14:textFill>
            <w14:solidFill>
              <w14:schemeClr w14:val="tx1"/>
            </w14:solidFill>
          </w14:textFill>
        </w:rPr>
        <w:t>救援队应当向属地应急管理部门和省级矿山救援管理机构报告，应急救援人员</w:t>
      </w:r>
      <w:r>
        <w:rPr>
          <w:rFonts w:hint="eastAsia" w:ascii="仿宋" w:hAnsi="仿宋" w:eastAsia="仿宋" w:cs="仿宋"/>
          <w:b w:val="0"/>
          <w:bCs/>
          <w:color w:val="000000" w:themeColor="text1"/>
          <w:sz w:val="32"/>
          <w:szCs w:val="32"/>
          <w14:textFill>
            <w14:solidFill>
              <w14:schemeClr w14:val="tx1"/>
            </w14:solidFill>
          </w14:textFill>
        </w:rPr>
        <w:t>应当立即对救援装备、器材进行检查和维护，使之恢复到</w:t>
      </w:r>
      <w:r>
        <w:rPr>
          <w:rFonts w:hint="eastAsia" w:ascii="仿宋" w:hAnsi="仿宋" w:eastAsia="仿宋" w:cs="仿宋"/>
          <w:b w:val="0"/>
          <w:bCs/>
          <w:color w:val="000000" w:themeColor="text1"/>
          <w:sz w:val="32"/>
          <w:szCs w:val="32"/>
          <w:lang w:eastAsia="zh-CN"/>
          <w14:textFill>
            <w14:solidFill>
              <w14:schemeClr w14:val="tx1"/>
            </w14:solidFill>
          </w14:textFill>
        </w:rPr>
        <w:t>完好和备用</w:t>
      </w:r>
      <w:r>
        <w:rPr>
          <w:rFonts w:hint="eastAsia" w:ascii="仿宋" w:hAnsi="仿宋" w:eastAsia="仿宋" w:cs="仿宋"/>
          <w:b w:val="0"/>
          <w:bCs/>
          <w:color w:val="000000" w:themeColor="text1"/>
          <w:sz w:val="32"/>
          <w:szCs w:val="32"/>
          <w14:textFill>
            <w14:solidFill>
              <w14:schemeClr w14:val="tx1"/>
            </w14:solidFill>
          </w14:textFill>
        </w:rPr>
        <w:t>状态。</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p>
      <w:pPr>
        <w:pStyle w:val="3"/>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bookmarkStart w:id="89" w:name="_bookmark13"/>
      <w:bookmarkEnd w:id="89"/>
      <w:bookmarkStart w:id="90" w:name="8.3_救援指挥"/>
      <w:bookmarkEnd w:id="90"/>
      <w:bookmarkStart w:id="91" w:name="_Toc280936731"/>
      <w:r>
        <w:rPr>
          <w:rFonts w:hint="eastAsia" w:ascii="仿宋" w:hAnsi="仿宋" w:eastAsia="仿宋" w:cs="仿宋"/>
          <w:b w:val="0"/>
          <w:bCs/>
          <w:color w:val="000000" w:themeColor="text1"/>
          <w:sz w:val="32"/>
          <w:szCs w:val="32"/>
          <w14:textFill>
            <w14:solidFill>
              <w14:schemeClr w14:val="tx1"/>
            </w14:solidFill>
          </w14:textFill>
        </w:rPr>
        <w:t>第三节</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救援指挥</w:t>
      </w:r>
      <w:bookmarkEnd w:id="91"/>
    </w:p>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92" w:name="8.3.1_现场救援指挥部（以下简称指挥部）统一指挥矿山事故应急救援工作。救护队"/>
      <w:bookmarkEnd w:id="92"/>
      <w:r>
        <w:rPr>
          <w:rFonts w:hint="eastAsia" w:ascii="仿宋" w:hAnsi="仿宋" w:eastAsia="仿宋" w:cs="仿宋"/>
          <w:b w:val="0"/>
          <w:bCs/>
          <w:color w:val="000000" w:themeColor="text1"/>
          <w:sz w:val="32"/>
          <w:szCs w:val="32"/>
          <w14:textFill>
            <w14:solidFill>
              <w14:schemeClr w14:val="tx1"/>
            </w14:solidFill>
          </w14:textFill>
        </w:rPr>
        <w:t>第四十</w:t>
      </w:r>
      <w:r>
        <w:rPr>
          <w:rFonts w:hint="eastAsia" w:ascii="仿宋" w:hAnsi="仿宋" w:eastAsia="仿宋" w:cs="仿宋"/>
          <w:b w:val="0"/>
          <w:bCs/>
          <w:color w:val="000000" w:themeColor="text1"/>
          <w:sz w:val="32"/>
          <w:szCs w:val="32"/>
          <w:lang w:eastAsia="zh-CN"/>
          <w14:textFill>
            <w14:solidFill>
              <w14:schemeClr w14:val="tx1"/>
            </w14:solidFill>
          </w14:textFill>
        </w:rPr>
        <w:t>七</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救援队</w:t>
      </w:r>
      <w:r>
        <w:rPr>
          <w:rFonts w:hint="eastAsia" w:ascii="仿宋" w:hAnsi="仿宋" w:eastAsia="仿宋" w:cs="仿宋"/>
          <w:b w:val="0"/>
          <w:bCs/>
          <w:color w:val="000000" w:themeColor="text1"/>
          <w:sz w:val="32"/>
          <w:szCs w:val="32"/>
          <w:lang w:val="en-US" w:eastAsia="zh-CN"/>
          <w14:textFill>
            <w14:solidFill>
              <w14:schemeClr w14:val="tx1"/>
            </w14:solidFill>
          </w14:textFill>
        </w:rPr>
        <w:t>参加矿山</w:t>
      </w:r>
      <w:r>
        <w:rPr>
          <w:rFonts w:hint="eastAsia" w:ascii="仿宋" w:hAnsi="仿宋" w:eastAsia="仿宋" w:cs="仿宋"/>
          <w:b w:val="0"/>
          <w:bCs/>
          <w:color w:val="000000" w:themeColor="text1"/>
          <w:sz w:val="32"/>
          <w:szCs w:val="32"/>
          <w:lang w:eastAsia="zh-CN"/>
          <w14:textFill>
            <w14:solidFill>
              <w14:schemeClr w14:val="tx1"/>
            </w14:solidFill>
          </w14:textFill>
        </w:rPr>
        <w:t>生产安全事故应急</w:t>
      </w:r>
      <w:r>
        <w:rPr>
          <w:rFonts w:hint="eastAsia" w:ascii="仿宋" w:hAnsi="仿宋" w:eastAsia="仿宋" w:cs="仿宋"/>
          <w:b w:val="0"/>
          <w:bCs/>
          <w:color w:val="000000" w:themeColor="text1"/>
          <w:sz w:val="32"/>
          <w:szCs w:val="32"/>
          <w14:textFill>
            <w14:solidFill>
              <w14:schemeClr w14:val="tx1"/>
            </w14:solidFill>
          </w14:textFill>
        </w:rPr>
        <w:t>救援</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带队指挥员</w:t>
      </w:r>
      <w:r>
        <w:rPr>
          <w:rFonts w:hint="eastAsia" w:ascii="仿宋" w:hAnsi="仿宋" w:eastAsia="仿宋" w:cs="仿宋"/>
          <w:b w:val="0"/>
          <w:bCs/>
          <w:color w:val="000000" w:themeColor="text1"/>
          <w:sz w:val="32"/>
          <w:szCs w:val="32"/>
          <w:lang w:eastAsia="zh-CN"/>
          <w14:textFill>
            <w14:solidFill>
              <w14:schemeClr w14:val="tx1"/>
            </w14:solidFill>
          </w14:textFill>
        </w:rPr>
        <w:t>应当</w:t>
      </w:r>
      <w:r>
        <w:rPr>
          <w:rFonts w:hint="eastAsia" w:ascii="仿宋" w:hAnsi="仿宋" w:eastAsia="仿宋" w:cs="仿宋"/>
          <w:b w:val="0"/>
          <w:bCs/>
          <w:color w:val="000000" w:themeColor="text1"/>
          <w:sz w:val="32"/>
          <w:szCs w:val="32"/>
          <w14:textFill>
            <w14:solidFill>
              <w14:schemeClr w14:val="tx1"/>
            </w14:solidFill>
          </w14:textFill>
        </w:rPr>
        <w:t>参与制定</w:t>
      </w:r>
      <w:r>
        <w:rPr>
          <w:rFonts w:hint="eastAsia" w:ascii="仿宋" w:hAnsi="仿宋" w:eastAsia="仿宋" w:cs="仿宋"/>
          <w:b w:val="0"/>
          <w:bCs/>
          <w:color w:val="000000" w:themeColor="text1"/>
          <w:sz w:val="32"/>
          <w:szCs w:val="32"/>
          <w:lang w:eastAsia="zh-CN"/>
          <w14:textFill>
            <w14:solidFill>
              <w14:schemeClr w14:val="tx1"/>
            </w14:solidFill>
          </w14:textFill>
        </w:rPr>
        <w:t>应急救援</w:t>
      </w:r>
      <w:r>
        <w:rPr>
          <w:rFonts w:hint="eastAsia" w:ascii="仿宋" w:hAnsi="仿宋" w:eastAsia="仿宋" w:cs="仿宋"/>
          <w:b w:val="0"/>
          <w:bCs/>
          <w:color w:val="000000" w:themeColor="text1"/>
          <w:sz w:val="32"/>
          <w:szCs w:val="32"/>
          <w14:textFill>
            <w14:solidFill>
              <w14:schemeClr w14:val="tx1"/>
            </w14:solidFill>
          </w14:textFill>
        </w:rPr>
        <w:t>方案，</w:t>
      </w:r>
      <w:r>
        <w:rPr>
          <w:rFonts w:hint="eastAsia" w:ascii="仿宋" w:hAnsi="仿宋" w:eastAsia="仿宋" w:cs="仿宋"/>
          <w:b w:val="0"/>
          <w:bCs/>
          <w:color w:val="000000" w:themeColor="text1"/>
          <w:sz w:val="32"/>
          <w:szCs w:val="32"/>
          <w:lang w:eastAsia="zh-CN"/>
          <w14:textFill>
            <w14:solidFill>
              <w14:schemeClr w14:val="tx1"/>
            </w14:solidFill>
          </w14:textFill>
        </w:rPr>
        <w:t>在现场指挥部的统一调度指挥下，</w:t>
      </w:r>
      <w:r>
        <w:rPr>
          <w:rFonts w:hint="eastAsia" w:ascii="仿宋" w:hAnsi="仿宋" w:eastAsia="仿宋" w:cs="仿宋"/>
          <w:b w:val="0"/>
          <w:bCs/>
          <w:color w:val="000000" w:themeColor="text1"/>
          <w:sz w:val="32"/>
          <w:szCs w:val="32"/>
          <w14:textFill>
            <w14:solidFill>
              <w14:schemeClr w14:val="tx1"/>
            </w14:solidFill>
          </w14:textFill>
        </w:rPr>
        <w:t>具体负责指挥救援队</w:t>
      </w:r>
      <w:r>
        <w:rPr>
          <w:rFonts w:hint="eastAsia" w:ascii="仿宋" w:hAnsi="仿宋" w:eastAsia="仿宋" w:cs="仿宋"/>
          <w:b w:val="0"/>
          <w:bCs/>
          <w:color w:val="000000" w:themeColor="text1"/>
          <w:sz w:val="32"/>
          <w:szCs w:val="32"/>
          <w:lang w:eastAsia="zh-CN"/>
          <w14:textFill>
            <w14:solidFill>
              <w14:schemeClr w14:val="tx1"/>
            </w14:solidFill>
          </w14:textFill>
        </w:rPr>
        <w:t>的应急</w:t>
      </w:r>
      <w:r>
        <w:rPr>
          <w:rFonts w:hint="eastAsia" w:ascii="仿宋" w:hAnsi="仿宋" w:eastAsia="仿宋" w:cs="仿宋"/>
          <w:b w:val="0"/>
          <w:bCs/>
          <w:color w:val="000000" w:themeColor="text1"/>
          <w:sz w:val="32"/>
          <w:szCs w:val="32"/>
          <w14:textFill>
            <w14:solidFill>
              <w14:schemeClr w14:val="tx1"/>
            </w14:solidFill>
          </w14:textFill>
        </w:rPr>
        <w:t>救援</w:t>
      </w:r>
      <w:r>
        <w:rPr>
          <w:rFonts w:hint="eastAsia" w:ascii="仿宋" w:hAnsi="仿宋" w:eastAsia="仿宋" w:cs="仿宋"/>
          <w:b w:val="0"/>
          <w:bCs/>
          <w:color w:val="000000" w:themeColor="text1"/>
          <w:sz w:val="32"/>
          <w:szCs w:val="32"/>
          <w:lang w:eastAsia="zh-CN"/>
          <w14:textFill>
            <w14:solidFill>
              <w14:schemeClr w14:val="tx1"/>
            </w14:solidFill>
          </w14:textFill>
        </w:rPr>
        <w:t>行动</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救援队参加其他事故灾害应急救援时，</w:t>
      </w:r>
      <w:r>
        <w:rPr>
          <w:rFonts w:hint="eastAsia" w:ascii="仿宋" w:hAnsi="仿宋" w:eastAsia="仿宋" w:cs="仿宋"/>
          <w:b w:val="0"/>
          <w:bCs/>
          <w:color w:val="000000" w:themeColor="text1"/>
          <w:sz w:val="32"/>
          <w:szCs w:val="32"/>
          <w:lang w:eastAsia="zh-CN"/>
          <w14:textFill>
            <w14:solidFill>
              <w14:schemeClr w14:val="tx1"/>
            </w14:solidFill>
          </w14:textFill>
        </w:rPr>
        <w:t>应当</w:t>
      </w:r>
      <w:r>
        <w:rPr>
          <w:rFonts w:hint="eastAsia" w:ascii="仿宋" w:hAnsi="仿宋" w:eastAsia="仿宋" w:cs="仿宋"/>
          <w:b w:val="0"/>
          <w:bCs/>
          <w:color w:val="000000" w:themeColor="text1"/>
          <w:sz w:val="32"/>
          <w:szCs w:val="32"/>
          <w14:textFill>
            <w14:solidFill>
              <w14:schemeClr w14:val="tx1"/>
            </w14:solidFill>
          </w14:textFill>
        </w:rPr>
        <w:t>在现场指挥部的统一</w:t>
      </w:r>
      <w:r>
        <w:rPr>
          <w:rFonts w:hint="eastAsia" w:ascii="仿宋" w:hAnsi="仿宋" w:eastAsia="仿宋" w:cs="仿宋"/>
          <w:b w:val="0"/>
          <w:bCs/>
          <w:color w:val="000000" w:themeColor="text1"/>
          <w:sz w:val="32"/>
          <w:szCs w:val="32"/>
          <w:lang w:eastAsia="zh-CN"/>
          <w14:textFill>
            <w14:solidFill>
              <w14:schemeClr w14:val="tx1"/>
            </w14:solidFill>
          </w14:textFill>
        </w:rPr>
        <w:t>调度</w:t>
      </w:r>
      <w:r>
        <w:rPr>
          <w:rFonts w:hint="eastAsia" w:ascii="仿宋" w:hAnsi="仿宋" w:eastAsia="仿宋" w:cs="仿宋"/>
          <w:b w:val="0"/>
          <w:bCs/>
          <w:color w:val="000000" w:themeColor="text1"/>
          <w:sz w:val="32"/>
          <w:szCs w:val="32"/>
          <w14:textFill>
            <w14:solidFill>
              <w14:schemeClr w14:val="tx1"/>
            </w14:solidFill>
          </w14:textFill>
        </w:rPr>
        <w:t>指挥下实施应急救援</w:t>
      </w:r>
      <w:r>
        <w:rPr>
          <w:rFonts w:hint="eastAsia" w:ascii="仿宋" w:hAnsi="仿宋" w:eastAsia="仿宋" w:cs="仿宋"/>
          <w:b w:val="0"/>
          <w:bCs/>
          <w:color w:val="000000" w:themeColor="text1"/>
          <w:sz w:val="32"/>
          <w:szCs w:val="32"/>
          <w:lang w:eastAsia="zh-CN"/>
          <w14:textFill>
            <w14:solidFill>
              <w14:schemeClr w14:val="tx1"/>
            </w14:solidFill>
          </w14:textFill>
        </w:rPr>
        <w:t>行动。</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93" w:name="8.3.2_多支救护队联合参加救援时，由指挥部指定的救护队指挥员负责协调、指挥各"/>
      <w:bookmarkEnd w:id="93"/>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四十八</w:t>
      </w:r>
      <w:r>
        <w:rPr>
          <w:rFonts w:hint="eastAsia" w:ascii="仿宋" w:hAnsi="仿宋" w:eastAsia="仿宋" w:cs="仿宋"/>
          <w:b w:val="0"/>
          <w:bCs/>
          <w:color w:val="000000" w:themeColor="text1"/>
          <w:sz w:val="32"/>
          <w:szCs w:val="32"/>
          <w14:textFill>
            <w14:solidFill>
              <w14:schemeClr w14:val="tx1"/>
            </w14:solidFill>
          </w14:textFill>
        </w:rPr>
        <w:t>条  多支救援队参加应急救援时，</w:t>
      </w:r>
      <w:r>
        <w:rPr>
          <w:rFonts w:hint="eastAsia" w:ascii="仿宋" w:hAnsi="仿宋" w:eastAsia="仿宋" w:cs="仿宋"/>
          <w:b w:val="0"/>
          <w:bCs/>
          <w:color w:val="000000" w:themeColor="text1"/>
          <w:sz w:val="32"/>
          <w:szCs w:val="32"/>
          <w:lang w:eastAsia="zh-CN"/>
          <w14:textFill>
            <w14:solidFill>
              <w14:schemeClr w14:val="tx1"/>
            </w14:solidFill>
          </w14:textFill>
        </w:rPr>
        <w:t>现场指挥部应当统筹救援力量，加强现场组织管理和统一调度指挥，可以指定</w:t>
      </w:r>
      <w:r>
        <w:rPr>
          <w:rFonts w:hint="eastAsia" w:ascii="仿宋" w:hAnsi="仿宋" w:eastAsia="仿宋" w:cs="仿宋"/>
          <w:b w:val="0"/>
          <w:bCs/>
          <w:color w:val="000000" w:themeColor="text1"/>
          <w:sz w:val="32"/>
          <w:szCs w:val="32"/>
          <w14:textFill>
            <w14:solidFill>
              <w14:schemeClr w14:val="tx1"/>
            </w14:solidFill>
          </w14:textFill>
        </w:rPr>
        <w:t>发生事故</w:t>
      </w:r>
      <w:r>
        <w:rPr>
          <w:rFonts w:hint="eastAsia" w:ascii="仿宋" w:hAnsi="仿宋" w:eastAsia="仿宋" w:cs="仿宋"/>
          <w:b w:val="0"/>
          <w:bCs/>
          <w:color w:val="000000" w:themeColor="text1"/>
          <w:sz w:val="32"/>
          <w:szCs w:val="32"/>
          <w:lang w:eastAsia="zh-CN"/>
          <w14:textFill>
            <w14:solidFill>
              <w14:schemeClr w14:val="tx1"/>
            </w14:solidFill>
          </w14:textFill>
        </w:rPr>
        <w:t>的</w:t>
      </w:r>
      <w:r>
        <w:rPr>
          <w:rFonts w:hint="eastAsia" w:ascii="仿宋" w:hAnsi="仿宋" w:eastAsia="仿宋" w:cs="仿宋"/>
          <w:b w:val="0"/>
          <w:bCs/>
          <w:color w:val="000000" w:themeColor="text1"/>
          <w:sz w:val="32"/>
          <w:szCs w:val="32"/>
          <w14:textFill>
            <w14:solidFill>
              <w14:schemeClr w14:val="tx1"/>
            </w14:solidFill>
          </w14:textFill>
        </w:rPr>
        <w:t>矿山企业</w:t>
      </w:r>
      <w:r>
        <w:rPr>
          <w:rFonts w:hint="eastAsia" w:ascii="仿宋" w:hAnsi="仿宋" w:eastAsia="仿宋" w:cs="仿宋"/>
          <w:b w:val="0"/>
          <w:bCs/>
          <w:color w:val="000000" w:themeColor="text1"/>
          <w:sz w:val="32"/>
          <w:szCs w:val="32"/>
          <w:lang w:eastAsia="zh-CN"/>
          <w14:textFill>
            <w14:solidFill>
              <w14:schemeClr w14:val="tx1"/>
            </w14:solidFill>
          </w14:textFill>
        </w:rPr>
        <w:t>所在区域</w:t>
      </w:r>
      <w:r>
        <w:rPr>
          <w:rFonts w:hint="eastAsia" w:ascii="仿宋" w:hAnsi="仿宋" w:eastAsia="仿宋" w:cs="仿宋"/>
          <w:b w:val="0"/>
          <w:bCs/>
          <w:color w:val="000000" w:themeColor="text1"/>
          <w:sz w:val="32"/>
          <w:szCs w:val="32"/>
          <w14:textFill>
            <w14:solidFill>
              <w14:schemeClr w14:val="tx1"/>
            </w14:solidFill>
          </w14:textFill>
        </w:rPr>
        <w:t>救援队带队指挥员</w:t>
      </w:r>
      <w:r>
        <w:rPr>
          <w:rFonts w:hint="eastAsia" w:ascii="仿宋" w:hAnsi="仿宋" w:eastAsia="仿宋" w:cs="仿宋"/>
          <w:b w:val="0"/>
          <w:bCs/>
          <w:color w:val="000000" w:themeColor="text1"/>
          <w:sz w:val="32"/>
          <w:szCs w:val="32"/>
          <w:lang w:eastAsia="zh-CN"/>
          <w14:textFill>
            <w14:solidFill>
              <w14:schemeClr w14:val="tx1"/>
            </w14:solidFill>
          </w14:textFill>
        </w:rPr>
        <w:t>或者其他胜任人员具体</w:t>
      </w:r>
      <w:r>
        <w:rPr>
          <w:rFonts w:hint="eastAsia" w:ascii="仿宋" w:hAnsi="仿宋" w:eastAsia="仿宋" w:cs="仿宋"/>
          <w:b w:val="0"/>
          <w:bCs/>
          <w:color w:val="000000" w:themeColor="text1"/>
          <w:sz w:val="32"/>
          <w:szCs w:val="32"/>
          <w14:textFill>
            <w14:solidFill>
              <w14:schemeClr w14:val="tx1"/>
            </w14:solidFill>
          </w14:textFill>
        </w:rPr>
        <w:t>负责协调、指挥各救援队</w:t>
      </w:r>
      <w:r>
        <w:rPr>
          <w:rFonts w:hint="eastAsia" w:ascii="仿宋" w:hAnsi="仿宋" w:eastAsia="仿宋" w:cs="仿宋"/>
          <w:b w:val="0"/>
          <w:bCs/>
          <w:color w:val="000000" w:themeColor="text1"/>
          <w:sz w:val="32"/>
          <w:szCs w:val="32"/>
          <w:lang w:eastAsia="zh-CN"/>
          <w14:textFill>
            <w14:solidFill>
              <w14:schemeClr w14:val="tx1"/>
            </w14:solidFill>
          </w14:textFill>
        </w:rPr>
        <w:t>联合实施救援处置行动</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四十九</w:t>
      </w:r>
      <w:r>
        <w:rPr>
          <w:rFonts w:hint="eastAsia" w:ascii="仿宋" w:hAnsi="仿宋" w:eastAsia="仿宋" w:cs="仿宋"/>
          <w:b w:val="0"/>
          <w:bCs/>
          <w:color w:val="000000" w:themeColor="text1"/>
          <w:sz w:val="32"/>
          <w:szCs w:val="32"/>
          <w14:textFill>
            <w14:solidFill>
              <w14:schemeClr w14:val="tx1"/>
            </w14:solidFill>
          </w14:textFill>
        </w:rPr>
        <w:t>条  救援队应当根据</w:t>
      </w:r>
      <w:r>
        <w:rPr>
          <w:rFonts w:hint="eastAsia" w:ascii="仿宋" w:hAnsi="仿宋" w:eastAsia="仿宋" w:cs="仿宋"/>
          <w:b w:val="0"/>
          <w:bCs/>
          <w:color w:val="000000" w:themeColor="text1"/>
          <w:sz w:val="32"/>
          <w:szCs w:val="32"/>
          <w:lang w:eastAsia="zh-CN"/>
          <w14:textFill>
            <w14:solidFill>
              <w14:schemeClr w14:val="tx1"/>
            </w14:solidFill>
          </w14:textFill>
        </w:rPr>
        <w:t>现场</w:t>
      </w:r>
      <w:r>
        <w:rPr>
          <w:rFonts w:hint="eastAsia" w:ascii="仿宋" w:hAnsi="仿宋" w:eastAsia="仿宋" w:cs="仿宋"/>
          <w:b w:val="0"/>
          <w:bCs/>
          <w:color w:val="000000" w:themeColor="text1"/>
          <w:sz w:val="32"/>
          <w:szCs w:val="32"/>
          <w14:textFill>
            <w14:solidFill>
              <w14:schemeClr w14:val="tx1"/>
            </w14:solidFill>
          </w14:textFill>
        </w:rPr>
        <w:t>指挥部制定的</w:t>
      </w:r>
      <w:r>
        <w:rPr>
          <w:rFonts w:hint="eastAsia" w:ascii="仿宋" w:hAnsi="仿宋" w:eastAsia="仿宋" w:cs="仿宋"/>
          <w:b w:val="0"/>
          <w:bCs/>
          <w:color w:val="000000" w:themeColor="text1"/>
          <w:sz w:val="32"/>
          <w:szCs w:val="32"/>
          <w:lang w:eastAsia="zh-CN"/>
          <w14:textFill>
            <w14:solidFill>
              <w14:schemeClr w14:val="tx1"/>
            </w14:solidFill>
          </w14:textFill>
        </w:rPr>
        <w:t>应急救援</w:t>
      </w:r>
      <w:r>
        <w:rPr>
          <w:rFonts w:hint="eastAsia" w:ascii="仿宋" w:hAnsi="仿宋" w:eastAsia="仿宋" w:cs="仿宋"/>
          <w:b w:val="0"/>
          <w:bCs/>
          <w:color w:val="000000" w:themeColor="text1"/>
          <w:sz w:val="32"/>
          <w:szCs w:val="32"/>
          <w14:textFill>
            <w14:solidFill>
              <w14:schemeClr w14:val="tx1"/>
            </w14:solidFill>
          </w14:textFill>
        </w:rPr>
        <w:t>方案和措施，迅速</w:t>
      </w:r>
      <w:r>
        <w:rPr>
          <w:rFonts w:hint="eastAsia" w:ascii="仿宋" w:hAnsi="仿宋" w:eastAsia="仿宋" w:cs="仿宋"/>
          <w:b w:val="0"/>
          <w:bCs/>
          <w:color w:val="000000" w:themeColor="text1"/>
          <w:sz w:val="32"/>
          <w:szCs w:val="32"/>
          <w:lang w:eastAsia="zh-CN"/>
          <w14:textFill>
            <w14:solidFill>
              <w14:schemeClr w14:val="tx1"/>
            </w14:solidFill>
          </w14:textFill>
        </w:rPr>
        <w:t>制定</w:t>
      </w:r>
      <w:r>
        <w:rPr>
          <w:rFonts w:hint="eastAsia" w:ascii="仿宋" w:hAnsi="仿宋" w:eastAsia="仿宋" w:cs="仿宋"/>
          <w:b w:val="0"/>
          <w:bCs/>
          <w:color w:val="000000" w:themeColor="text1"/>
          <w:sz w:val="32"/>
          <w:szCs w:val="32"/>
          <w14:textFill>
            <w14:solidFill>
              <w14:schemeClr w14:val="tx1"/>
            </w14:solidFill>
          </w14:textFill>
        </w:rPr>
        <w:t>具体的</w:t>
      </w:r>
      <w:r>
        <w:rPr>
          <w:rFonts w:hint="eastAsia" w:ascii="仿宋" w:hAnsi="仿宋" w:eastAsia="仿宋" w:cs="仿宋"/>
          <w:b w:val="0"/>
          <w:bCs/>
          <w:color w:val="000000" w:themeColor="text1"/>
          <w:sz w:val="32"/>
          <w:szCs w:val="32"/>
          <w:lang w:eastAsia="zh-CN"/>
          <w14:textFill>
            <w14:solidFill>
              <w14:schemeClr w14:val="tx1"/>
            </w14:solidFill>
          </w14:textFill>
        </w:rPr>
        <w:t>救援</w:t>
      </w:r>
      <w:r>
        <w:rPr>
          <w:rFonts w:hint="eastAsia" w:ascii="仿宋" w:hAnsi="仿宋" w:eastAsia="仿宋" w:cs="仿宋"/>
          <w:b w:val="0"/>
          <w:bCs/>
          <w:color w:val="000000" w:themeColor="text1"/>
          <w:sz w:val="32"/>
          <w:szCs w:val="32"/>
          <w14:textFill>
            <w14:solidFill>
              <w14:schemeClr w14:val="tx1"/>
            </w14:solidFill>
          </w14:textFill>
        </w:rPr>
        <w:t>行动计划和安全保障措施</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执行灾区</w:t>
      </w:r>
      <w:r>
        <w:rPr>
          <w:rFonts w:hint="eastAsia" w:ascii="仿宋" w:hAnsi="仿宋" w:eastAsia="仿宋" w:cs="仿宋"/>
          <w:b w:val="0"/>
          <w:bCs/>
          <w:color w:val="000000" w:themeColor="text1"/>
          <w:sz w:val="32"/>
          <w:szCs w:val="32"/>
          <w:lang w:eastAsia="zh-CN"/>
          <w14:textFill>
            <w14:solidFill>
              <w14:schemeClr w14:val="tx1"/>
            </w14:solidFill>
          </w14:textFill>
        </w:rPr>
        <w:t>探测</w:t>
      </w:r>
      <w:r>
        <w:rPr>
          <w:rFonts w:hint="eastAsia" w:ascii="仿宋" w:hAnsi="仿宋" w:eastAsia="仿宋" w:cs="仿宋"/>
          <w:b w:val="0"/>
          <w:bCs/>
          <w:color w:val="000000" w:themeColor="text1"/>
          <w:sz w:val="32"/>
          <w:szCs w:val="32"/>
          <w14:textFill>
            <w14:solidFill>
              <w14:schemeClr w14:val="tx1"/>
            </w14:solidFill>
          </w14:textFill>
        </w:rPr>
        <w:t>和救援任务时，应当至少有1名中队或者中队以上指挥员</w:t>
      </w:r>
      <w:r>
        <w:rPr>
          <w:rFonts w:hint="eastAsia" w:ascii="仿宋" w:hAnsi="仿宋" w:eastAsia="仿宋" w:cs="仿宋"/>
          <w:b w:val="0"/>
          <w:bCs/>
          <w:color w:val="000000" w:themeColor="text1"/>
          <w:sz w:val="32"/>
          <w:szCs w:val="32"/>
          <w:lang w:eastAsia="zh-CN"/>
          <w14:textFill>
            <w14:solidFill>
              <w14:schemeClr w14:val="tx1"/>
            </w14:solidFill>
          </w14:textFill>
        </w:rPr>
        <w:t>现场</w:t>
      </w:r>
      <w:r>
        <w:rPr>
          <w:rFonts w:hint="eastAsia" w:ascii="仿宋" w:hAnsi="仿宋" w:eastAsia="仿宋" w:cs="仿宋"/>
          <w:b w:val="0"/>
          <w:bCs/>
          <w:color w:val="000000" w:themeColor="text1"/>
          <w:sz w:val="32"/>
          <w:szCs w:val="32"/>
          <w14:textFill>
            <w14:solidFill>
              <w14:schemeClr w14:val="tx1"/>
            </w14:solidFill>
          </w14:textFill>
        </w:rPr>
        <w:t>带队。</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94" w:name="8.3.6_带队指挥员应当明确工作任务，向执行任务的小队讲明事故情况、侦察和救援"/>
      <w:bookmarkEnd w:id="94"/>
      <w:r>
        <w:rPr>
          <w:rFonts w:hint="eastAsia" w:ascii="仿宋" w:hAnsi="仿宋" w:eastAsia="仿宋" w:cs="仿宋"/>
          <w:b w:val="0"/>
          <w:bCs/>
          <w:color w:val="000000" w:themeColor="text1"/>
          <w:sz w:val="32"/>
          <w:szCs w:val="32"/>
          <w14:textFill>
            <w14:solidFill>
              <w14:schemeClr w14:val="tx1"/>
            </w14:solidFill>
          </w14:textFill>
        </w:rPr>
        <w:t xml:space="preserve">第五十条  </w:t>
      </w:r>
      <w:r>
        <w:rPr>
          <w:rFonts w:hint="eastAsia" w:ascii="仿宋" w:hAnsi="仿宋" w:eastAsia="仿宋" w:cs="仿宋"/>
          <w:b w:val="0"/>
          <w:bCs/>
          <w:color w:val="000000" w:themeColor="text1"/>
          <w:sz w:val="32"/>
          <w:szCs w:val="32"/>
          <w:lang w:eastAsia="zh-CN"/>
          <w14:textFill>
            <w14:solidFill>
              <w14:schemeClr w14:val="tx1"/>
            </w14:solidFill>
          </w14:textFill>
        </w:rPr>
        <w:t>现场</w:t>
      </w:r>
      <w:r>
        <w:rPr>
          <w:rFonts w:hint="eastAsia" w:ascii="仿宋" w:hAnsi="仿宋" w:eastAsia="仿宋" w:cs="仿宋"/>
          <w:b w:val="0"/>
          <w:bCs/>
          <w:color w:val="000000" w:themeColor="text1"/>
          <w:sz w:val="32"/>
          <w:szCs w:val="32"/>
          <w14:textFill>
            <w14:solidFill>
              <w14:schemeClr w14:val="tx1"/>
            </w14:solidFill>
          </w14:textFill>
        </w:rPr>
        <w:t>带队指挥员应当明确工作任务，向执行任务的救援小队讲明事故情况、</w:t>
      </w:r>
      <w:r>
        <w:rPr>
          <w:rFonts w:hint="eastAsia" w:ascii="仿宋" w:hAnsi="仿宋" w:eastAsia="仿宋" w:cs="仿宋"/>
          <w:b w:val="0"/>
          <w:bCs/>
          <w:color w:val="000000" w:themeColor="text1"/>
          <w:sz w:val="32"/>
          <w:szCs w:val="32"/>
          <w:lang w:eastAsia="zh-CN"/>
          <w14:textFill>
            <w14:solidFill>
              <w14:schemeClr w14:val="tx1"/>
            </w14:solidFill>
          </w14:textFill>
        </w:rPr>
        <w:t>探测</w:t>
      </w:r>
      <w:r>
        <w:rPr>
          <w:rFonts w:hint="eastAsia" w:ascii="仿宋" w:hAnsi="仿宋" w:eastAsia="仿宋" w:cs="仿宋"/>
          <w:b w:val="0"/>
          <w:bCs/>
          <w:color w:val="000000" w:themeColor="text1"/>
          <w:sz w:val="32"/>
          <w:szCs w:val="32"/>
          <w14:textFill>
            <w14:solidFill>
              <w14:schemeClr w14:val="tx1"/>
            </w14:solidFill>
          </w14:textFill>
        </w:rPr>
        <w:t>和救援重点、行动计划、行动路线、安全保障措施和注意事项，组织</w:t>
      </w:r>
      <w:r>
        <w:rPr>
          <w:rFonts w:hint="eastAsia" w:ascii="仿宋" w:hAnsi="仿宋" w:eastAsia="仿宋" w:cs="仿宋"/>
          <w:b w:val="0"/>
          <w:bCs/>
          <w:color w:val="000000" w:themeColor="text1"/>
          <w:sz w:val="32"/>
          <w:szCs w:val="32"/>
          <w:lang w:eastAsia="zh-CN"/>
          <w14:textFill>
            <w14:solidFill>
              <w14:schemeClr w14:val="tx1"/>
            </w14:solidFill>
          </w14:textFill>
        </w:rPr>
        <w:t>入井准备</w:t>
      </w:r>
      <w:r>
        <w:rPr>
          <w:rFonts w:hint="eastAsia" w:ascii="仿宋" w:hAnsi="仿宋" w:eastAsia="仿宋" w:cs="仿宋"/>
          <w:b w:val="0"/>
          <w:bCs/>
          <w:color w:val="000000" w:themeColor="text1"/>
          <w:sz w:val="32"/>
          <w:szCs w:val="32"/>
          <w14:textFill>
            <w14:solidFill>
              <w14:schemeClr w14:val="tx1"/>
            </w14:solidFill>
          </w14:textFill>
        </w:rPr>
        <w:t>，带领救援小队完成工作任务。</w:t>
      </w:r>
      <w:r>
        <w:rPr>
          <w:rFonts w:hint="eastAsia" w:ascii="仿宋" w:hAnsi="仿宋" w:eastAsia="仿宋" w:cs="仿宋"/>
          <w:b w:val="0"/>
          <w:bCs/>
          <w:color w:val="000000" w:themeColor="text1"/>
          <w:sz w:val="32"/>
          <w:szCs w:val="32"/>
          <w:lang w:eastAsia="zh-CN"/>
          <w14:textFill>
            <w14:solidFill>
              <w14:schemeClr w14:val="tx1"/>
            </w14:solidFill>
          </w14:textFill>
        </w:rPr>
        <w:t>救援队</w:t>
      </w:r>
      <w:r>
        <w:rPr>
          <w:rFonts w:hint="eastAsia" w:ascii="仿宋" w:hAnsi="仿宋" w:eastAsia="仿宋" w:cs="仿宋"/>
          <w:b w:val="0"/>
          <w:bCs/>
          <w:color w:val="000000" w:themeColor="text1"/>
          <w:sz w:val="32"/>
          <w:szCs w:val="32"/>
          <w14:textFill>
            <w14:solidFill>
              <w14:schemeClr w14:val="tx1"/>
            </w14:solidFill>
          </w14:textFill>
        </w:rPr>
        <w:t>执行任务时</w:t>
      </w:r>
      <w:r>
        <w:rPr>
          <w:rFonts w:hint="eastAsia" w:ascii="仿宋" w:hAnsi="仿宋" w:eastAsia="仿宋" w:cs="仿宋"/>
          <w:b w:val="0"/>
          <w:bCs/>
          <w:color w:val="000000" w:themeColor="text1"/>
          <w:sz w:val="32"/>
          <w:szCs w:val="32"/>
          <w:lang w:eastAsia="zh-CN"/>
          <w14:textFill>
            <w14:solidFill>
              <w14:schemeClr w14:val="tx1"/>
            </w14:solidFill>
          </w14:textFill>
        </w:rPr>
        <w:t>应当避免</w:t>
      </w:r>
      <w:r>
        <w:rPr>
          <w:rFonts w:hint="eastAsia" w:ascii="仿宋" w:hAnsi="仿宋" w:eastAsia="仿宋" w:cs="仿宋"/>
          <w:b w:val="0"/>
          <w:bCs/>
          <w:color w:val="000000" w:themeColor="text1"/>
          <w:sz w:val="32"/>
          <w:szCs w:val="32"/>
          <w14:textFill>
            <w14:solidFill>
              <w14:schemeClr w14:val="tx1"/>
            </w14:solidFill>
          </w14:textFill>
        </w:rPr>
        <w:t>使用临时混编小队。</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95" w:name="8.3.7_救护队在救援过程中遇到突发情况、危及救援人员生命安全时，现场带队指挥"/>
      <w:bookmarkEnd w:id="95"/>
      <w:r>
        <w:rPr>
          <w:rFonts w:hint="eastAsia" w:ascii="仿宋" w:hAnsi="仿宋" w:eastAsia="仿宋" w:cs="仿宋"/>
          <w:b w:val="0"/>
          <w:bCs/>
          <w:color w:val="000000" w:themeColor="text1"/>
          <w:sz w:val="32"/>
          <w:szCs w:val="32"/>
          <w14:textFill>
            <w14:solidFill>
              <w14:schemeClr w14:val="tx1"/>
            </w14:solidFill>
          </w14:textFill>
        </w:rPr>
        <w:t>第五十</w:t>
      </w:r>
      <w:r>
        <w:rPr>
          <w:rFonts w:hint="eastAsia" w:ascii="仿宋" w:hAnsi="仿宋" w:eastAsia="仿宋" w:cs="仿宋"/>
          <w:b w:val="0"/>
          <w:bCs/>
          <w:color w:val="000000" w:themeColor="text1"/>
          <w:sz w:val="32"/>
          <w:szCs w:val="32"/>
          <w:lang w:eastAsia="zh-CN"/>
          <w14:textFill>
            <w14:solidFill>
              <w14:schemeClr w14:val="tx1"/>
            </w14:solidFill>
          </w14:textFill>
        </w:rPr>
        <w:t>一</w:t>
      </w:r>
      <w:r>
        <w:rPr>
          <w:rFonts w:hint="eastAsia" w:ascii="仿宋" w:hAnsi="仿宋" w:eastAsia="仿宋" w:cs="仿宋"/>
          <w:b w:val="0"/>
          <w:bCs/>
          <w:color w:val="000000" w:themeColor="text1"/>
          <w:sz w:val="32"/>
          <w:szCs w:val="32"/>
          <w14:textFill>
            <w14:solidFill>
              <w14:schemeClr w14:val="tx1"/>
            </w14:solidFill>
          </w14:textFill>
        </w:rPr>
        <w:t>条  救援队在救援过程中遇到突发情况、危及</w:t>
      </w:r>
      <w:r>
        <w:rPr>
          <w:rFonts w:hint="eastAsia" w:ascii="仿宋" w:hAnsi="仿宋" w:eastAsia="仿宋" w:cs="仿宋"/>
          <w:b w:val="0"/>
          <w:bCs/>
          <w:color w:val="000000" w:themeColor="text1"/>
          <w:sz w:val="32"/>
          <w:szCs w:val="32"/>
          <w:lang w:eastAsia="zh-CN"/>
          <w14:textFill>
            <w14:solidFill>
              <w14:schemeClr w14:val="tx1"/>
            </w14:solidFill>
          </w14:textFill>
        </w:rPr>
        <w:t>应急</w:t>
      </w:r>
      <w:r>
        <w:rPr>
          <w:rFonts w:hint="eastAsia" w:ascii="仿宋" w:hAnsi="仿宋" w:eastAsia="仿宋" w:cs="仿宋"/>
          <w:b w:val="0"/>
          <w:bCs/>
          <w:color w:val="000000" w:themeColor="text1"/>
          <w:sz w:val="32"/>
          <w:szCs w:val="32"/>
          <w14:textFill>
            <w14:solidFill>
              <w14:schemeClr w14:val="tx1"/>
            </w14:solidFill>
          </w14:textFill>
        </w:rPr>
        <w:t>救援人员生命安全时，现场带队指挥员有权作出撤出危险区域的决定，并及时报告</w:t>
      </w:r>
      <w:r>
        <w:rPr>
          <w:rFonts w:hint="eastAsia" w:ascii="仿宋" w:hAnsi="仿宋" w:eastAsia="仿宋" w:cs="仿宋"/>
          <w:b w:val="0"/>
          <w:bCs/>
          <w:color w:val="000000" w:themeColor="text1"/>
          <w:sz w:val="32"/>
          <w:szCs w:val="32"/>
          <w:lang w:eastAsia="zh-CN"/>
          <w14:textFill>
            <w14:solidFill>
              <w14:schemeClr w14:val="tx1"/>
            </w14:solidFill>
          </w14:textFill>
        </w:rPr>
        <w:t>现场</w:t>
      </w:r>
      <w:r>
        <w:rPr>
          <w:rFonts w:hint="eastAsia" w:ascii="仿宋" w:hAnsi="仿宋" w:eastAsia="仿宋" w:cs="仿宋"/>
          <w:b w:val="0"/>
          <w:bCs/>
          <w:color w:val="000000" w:themeColor="text1"/>
          <w:sz w:val="32"/>
          <w:szCs w:val="32"/>
          <w14:textFill>
            <w14:solidFill>
              <w14:schemeClr w14:val="tx1"/>
            </w14:solidFill>
          </w14:textFill>
        </w:rPr>
        <w:t>指挥部。</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救援队的现场后勤保障应当按照《生产安全事故应急条例》的规定执行，由现场指挥部或者调动单位协助落实。同时，鼓励救援队加强自我保障能力。</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p>
      <w:pPr>
        <w:pStyle w:val="3"/>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bookmarkStart w:id="96" w:name="8.4_救援保障"/>
      <w:bookmarkEnd w:id="96"/>
      <w:bookmarkStart w:id="97" w:name="_bookmark14"/>
      <w:bookmarkEnd w:id="97"/>
      <w:bookmarkStart w:id="98" w:name="_Toc324276898"/>
      <w:r>
        <w:rPr>
          <w:rFonts w:hint="eastAsia" w:ascii="仿宋" w:hAnsi="仿宋" w:eastAsia="仿宋" w:cs="仿宋"/>
          <w:b w:val="0"/>
          <w:bCs/>
          <w:color w:val="000000" w:themeColor="text1"/>
          <w:sz w:val="32"/>
          <w:szCs w:val="32"/>
          <w14:textFill>
            <w14:solidFill>
              <w14:schemeClr w14:val="tx1"/>
            </w14:solidFill>
          </w14:textFill>
        </w:rPr>
        <w:t>第四节</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救援保障</w:t>
      </w:r>
      <w:bookmarkEnd w:id="98"/>
    </w:p>
    <w:p>
      <w:pPr>
        <w:pStyle w:val="5"/>
        <w:pageBreakBefore w:val="0"/>
        <w:widowControl w:val="0"/>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99" w:name="8.4.1_地面基地应当设置在靠近井口的安全地点，并且根据事故类别和参战救护队数"/>
      <w:bookmarkEnd w:id="99"/>
      <w:r>
        <w:rPr>
          <w:rFonts w:hint="eastAsia" w:ascii="仿宋" w:hAnsi="仿宋" w:eastAsia="仿宋" w:cs="仿宋"/>
          <w:b w:val="0"/>
          <w:bCs/>
          <w:color w:val="000000" w:themeColor="text1"/>
          <w:sz w:val="32"/>
          <w:szCs w:val="32"/>
          <w14:textFill>
            <w14:solidFill>
              <w14:schemeClr w14:val="tx1"/>
            </w14:solidFill>
          </w14:textFill>
        </w:rPr>
        <w:t>第五十</w:t>
      </w:r>
      <w:r>
        <w:rPr>
          <w:rFonts w:hint="eastAsia" w:ascii="仿宋" w:hAnsi="仿宋" w:eastAsia="仿宋" w:cs="仿宋"/>
          <w:b w:val="0"/>
          <w:bCs/>
          <w:color w:val="000000" w:themeColor="text1"/>
          <w:sz w:val="32"/>
          <w:szCs w:val="32"/>
          <w:lang w:eastAsia="zh-CN"/>
          <w14:textFill>
            <w14:solidFill>
              <w14:schemeClr w14:val="tx1"/>
            </w14:solidFill>
          </w14:textFill>
        </w:rPr>
        <w:t>二</w:t>
      </w:r>
      <w:r>
        <w:rPr>
          <w:rFonts w:hint="eastAsia" w:ascii="仿宋" w:hAnsi="仿宋" w:eastAsia="仿宋" w:cs="仿宋"/>
          <w:b w:val="0"/>
          <w:bCs/>
          <w:color w:val="000000" w:themeColor="text1"/>
          <w:sz w:val="32"/>
          <w:szCs w:val="32"/>
          <w14:textFill>
            <w14:solidFill>
              <w14:schemeClr w14:val="tx1"/>
            </w14:solidFill>
          </w14:textFill>
        </w:rPr>
        <w:t>条  在重特大或者复杂</w:t>
      </w:r>
      <w:r>
        <w:rPr>
          <w:rFonts w:hint="eastAsia" w:ascii="仿宋" w:hAnsi="仿宋" w:eastAsia="仿宋" w:cs="仿宋"/>
          <w:b w:val="0"/>
          <w:bCs/>
          <w:color w:val="000000" w:themeColor="text1"/>
          <w:sz w:val="32"/>
          <w:szCs w:val="32"/>
          <w:lang w:val="en" w:eastAsia="zh-CN"/>
          <w14:textFill>
            <w14:solidFill>
              <w14:schemeClr w14:val="tx1"/>
            </w14:solidFill>
          </w14:textFill>
        </w:rPr>
        <w:t>矿井生产安全</w:t>
      </w:r>
      <w:r>
        <w:rPr>
          <w:rFonts w:hint="eastAsia" w:ascii="仿宋" w:hAnsi="仿宋" w:eastAsia="仿宋" w:cs="仿宋"/>
          <w:b w:val="0"/>
          <w:bCs/>
          <w:color w:val="000000" w:themeColor="text1"/>
          <w:sz w:val="32"/>
          <w:szCs w:val="32"/>
          <w14:textFill>
            <w14:solidFill>
              <w14:schemeClr w14:val="tx1"/>
            </w14:solidFill>
          </w14:textFill>
        </w:rPr>
        <w:t>事故救援现场，应当设立地面基地</w:t>
      </w:r>
      <w:r>
        <w:rPr>
          <w:rFonts w:hint="eastAsia" w:ascii="仿宋" w:hAnsi="仿宋" w:eastAsia="仿宋" w:cs="仿宋"/>
          <w:b w:val="0"/>
          <w:bCs/>
          <w:color w:val="000000" w:themeColor="text1"/>
          <w:sz w:val="32"/>
          <w:szCs w:val="32"/>
          <w:lang w:eastAsia="zh-CN"/>
          <w14:textFill>
            <w14:solidFill>
              <w14:schemeClr w14:val="tx1"/>
            </w14:solidFill>
          </w14:textFill>
        </w:rPr>
        <w:t>；条件允许的，应当设立</w:t>
      </w:r>
      <w:r>
        <w:rPr>
          <w:rFonts w:hint="eastAsia" w:ascii="仿宋" w:hAnsi="仿宋" w:eastAsia="仿宋" w:cs="仿宋"/>
          <w:b w:val="0"/>
          <w:bCs/>
          <w:color w:val="000000" w:themeColor="text1"/>
          <w:sz w:val="32"/>
          <w:szCs w:val="32"/>
          <w14:textFill>
            <w14:solidFill>
              <w14:schemeClr w14:val="tx1"/>
            </w14:solidFill>
          </w14:textFill>
        </w:rPr>
        <w:t>井下基地。</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救援队的现场后勤保障工作应当按照《生产安全事故应急条例》的规定执行，由现场指挥部或者调动单位协助落实。同时，鼓励救援队加强自我保障能力。</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第五十</w:t>
      </w:r>
      <w:r>
        <w:rPr>
          <w:rFonts w:hint="eastAsia" w:ascii="仿宋" w:hAnsi="仿宋" w:eastAsia="仿宋" w:cs="仿宋"/>
          <w:b w:val="0"/>
          <w:bCs/>
          <w:color w:val="000000" w:themeColor="text1"/>
          <w:sz w:val="32"/>
          <w:szCs w:val="32"/>
          <w:lang w:eastAsia="zh-CN"/>
          <w14:textFill>
            <w14:solidFill>
              <w14:schemeClr w14:val="tx1"/>
            </w14:solidFill>
          </w14:textFill>
        </w:rPr>
        <w:t>三</w:t>
      </w:r>
      <w:r>
        <w:rPr>
          <w:rFonts w:hint="eastAsia" w:ascii="仿宋" w:hAnsi="仿宋" w:eastAsia="仿宋" w:cs="仿宋"/>
          <w:b w:val="0"/>
          <w:bCs/>
          <w:color w:val="000000" w:themeColor="text1"/>
          <w:sz w:val="32"/>
          <w:szCs w:val="32"/>
          <w14:textFill>
            <w14:solidFill>
              <w14:schemeClr w14:val="tx1"/>
            </w14:solidFill>
          </w14:textFill>
        </w:rPr>
        <w:t>条  地面基地应当设置在靠近井口的安全地点，并且根据事故情况和救援队数量配备下列人员、设备和设施：</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（一）气体化验员、医护人员、通信员、仪器修理员和汽车</w:t>
      </w:r>
      <w:r>
        <w:rPr>
          <w:rFonts w:hint="eastAsia" w:ascii="仿宋" w:hAnsi="仿宋" w:eastAsia="仿宋" w:cs="仿宋"/>
          <w:b w:val="0"/>
          <w:bCs/>
          <w:color w:val="000000" w:themeColor="text1"/>
          <w:sz w:val="32"/>
          <w:szCs w:val="32"/>
          <w:lang w:eastAsia="zh-CN"/>
          <w14:textFill>
            <w14:solidFill>
              <w14:schemeClr w14:val="tx1"/>
            </w14:solidFill>
          </w14:textFill>
        </w:rPr>
        <w:t>驾驶员，必要时配备心理医生；</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（二）必要的救援装备、器材、通信设备和材料</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w:t>
      </w:r>
      <w:r>
        <w:rPr>
          <w:rFonts w:hint="eastAsia" w:ascii="仿宋" w:hAnsi="仿宋" w:eastAsia="仿宋" w:cs="仿宋"/>
          <w:b w:val="0"/>
          <w:bCs/>
          <w:color w:val="000000" w:themeColor="text1"/>
          <w:sz w:val="32"/>
          <w:szCs w:val="32"/>
          <w:lang w:eastAsia="zh-CN"/>
          <w14:textFill>
            <w14:solidFill>
              <w14:schemeClr w14:val="tx1"/>
            </w14:solidFill>
          </w14:textFill>
        </w:rPr>
        <w:t>救援队的</w:t>
      </w:r>
      <w:r>
        <w:rPr>
          <w:rFonts w:hint="eastAsia" w:ascii="仿宋" w:hAnsi="仿宋" w:eastAsia="仿宋" w:cs="仿宋"/>
          <w:b w:val="0"/>
          <w:bCs/>
          <w:color w:val="000000" w:themeColor="text1"/>
          <w:sz w:val="32"/>
          <w:szCs w:val="32"/>
          <w14:textFill>
            <w14:solidFill>
              <w14:schemeClr w14:val="tx1"/>
            </w14:solidFill>
          </w14:textFill>
        </w:rPr>
        <w:t>工作、后勤保障和休息场所。</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00" w:name="8.4.2_井下基地应当设置在靠近灾区的安全地点，并且配备："/>
      <w:bookmarkEnd w:id="100"/>
      <w:r>
        <w:rPr>
          <w:rFonts w:hint="eastAsia" w:ascii="仿宋" w:hAnsi="仿宋" w:eastAsia="仿宋" w:cs="仿宋"/>
          <w:b w:val="0"/>
          <w:bCs/>
          <w:color w:val="000000" w:themeColor="text1"/>
          <w:sz w:val="32"/>
          <w:szCs w:val="32"/>
          <w14:textFill>
            <w14:solidFill>
              <w14:schemeClr w14:val="tx1"/>
            </w14:solidFill>
          </w14:textFill>
        </w:rPr>
        <w:t>第五十</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条  井下基地应当设置在靠近灾区的安全地点，并且配备下列</w:t>
      </w:r>
      <w:r>
        <w:rPr>
          <w:rFonts w:hint="eastAsia" w:ascii="仿宋" w:hAnsi="仿宋" w:eastAsia="仿宋" w:cs="仿宋"/>
          <w:b w:val="0"/>
          <w:bCs/>
          <w:color w:val="000000" w:themeColor="text1"/>
          <w:sz w:val="32"/>
          <w:szCs w:val="32"/>
          <w:lang w:eastAsia="zh-CN"/>
          <w14:textFill>
            <w14:solidFill>
              <w14:schemeClr w14:val="tx1"/>
            </w14:solidFill>
          </w14:textFill>
        </w:rPr>
        <w:t>人员、</w:t>
      </w:r>
      <w:r>
        <w:rPr>
          <w:rFonts w:hint="eastAsia" w:ascii="仿宋" w:hAnsi="仿宋" w:eastAsia="仿宋" w:cs="仿宋"/>
          <w:b w:val="0"/>
          <w:bCs/>
          <w:color w:val="000000" w:themeColor="text1"/>
          <w:sz w:val="32"/>
          <w:szCs w:val="32"/>
          <w14:textFill>
            <w14:solidFill>
              <w14:schemeClr w14:val="tx1"/>
            </w14:solidFill>
          </w14:textFill>
        </w:rPr>
        <w:t>设备和物资：</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一</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指挥人员、值守人员、</w:t>
      </w:r>
      <w:r>
        <w:rPr>
          <w:rFonts w:hint="eastAsia" w:ascii="仿宋" w:hAnsi="仿宋" w:eastAsia="仿宋" w:cs="仿宋"/>
          <w:b w:val="0"/>
          <w:bCs/>
          <w:color w:val="000000" w:themeColor="text1"/>
          <w:sz w:val="32"/>
          <w:szCs w:val="32"/>
          <w14:textFill>
            <w14:solidFill>
              <w14:schemeClr w14:val="tx1"/>
            </w14:solidFill>
          </w14:textFill>
        </w:rPr>
        <w:t>医护人员</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二</w:t>
      </w:r>
      <w:r>
        <w:rPr>
          <w:rFonts w:hint="eastAsia" w:ascii="仿宋" w:hAnsi="仿宋" w:eastAsia="仿宋" w:cs="仿宋"/>
          <w:b w:val="0"/>
          <w:bCs/>
          <w:color w:val="000000" w:themeColor="text1"/>
          <w:sz w:val="32"/>
          <w:szCs w:val="32"/>
          <w14:textFill>
            <w14:solidFill>
              <w14:schemeClr w14:val="tx1"/>
            </w14:solidFill>
          </w14:textFill>
        </w:rPr>
        <w:t>）直通</w:t>
      </w:r>
      <w:r>
        <w:rPr>
          <w:rFonts w:hint="eastAsia" w:ascii="仿宋" w:hAnsi="仿宋" w:eastAsia="仿宋" w:cs="仿宋"/>
          <w:b w:val="0"/>
          <w:bCs/>
          <w:color w:val="000000" w:themeColor="text1"/>
          <w:sz w:val="32"/>
          <w:szCs w:val="32"/>
          <w:lang w:eastAsia="zh-CN"/>
          <w14:textFill>
            <w14:solidFill>
              <w14:schemeClr w14:val="tx1"/>
            </w14:solidFill>
          </w14:textFill>
        </w:rPr>
        <w:t>现场</w:t>
      </w:r>
      <w:r>
        <w:rPr>
          <w:rFonts w:hint="eastAsia" w:ascii="仿宋" w:hAnsi="仿宋" w:eastAsia="仿宋" w:cs="仿宋"/>
          <w:b w:val="0"/>
          <w:bCs/>
          <w:color w:val="000000" w:themeColor="text1"/>
          <w:sz w:val="32"/>
          <w:szCs w:val="32"/>
          <w14:textFill>
            <w14:solidFill>
              <w14:schemeClr w14:val="tx1"/>
            </w14:solidFill>
          </w14:textFill>
        </w:rPr>
        <w:t>指挥部和灾区的通信设备</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三</w:t>
      </w:r>
      <w:r>
        <w:rPr>
          <w:rFonts w:hint="eastAsia" w:ascii="仿宋" w:hAnsi="仿宋" w:eastAsia="仿宋" w:cs="仿宋"/>
          <w:b w:val="0"/>
          <w:bCs/>
          <w:color w:val="000000" w:themeColor="text1"/>
          <w:sz w:val="32"/>
          <w:szCs w:val="32"/>
          <w14:textFill>
            <w14:solidFill>
              <w14:schemeClr w14:val="tx1"/>
            </w14:solidFill>
          </w14:textFill>
        </w:rPr>
        <w:t>）必要的救援装备</w:t>
      </w:r>
      <w:r>
        <w:rPr>
          <w:rFonts w:hint="eastAsia" w:ascii="仿宋" w:hAnsi="仿宋" w:eastAsia="仿宋" w:cs="仿宋"/>
          <w:b w:val="0"/>
          <w:bCs/>
          <w:color w:val="000000" w:themeColor="text1"/>
          <w:sz w:val="32"/>
          <w:szCs w:val="32"/>
          <w:lang w:eastAsia="zh-CN"/>
          <w14:textFill>
            <w14:solidFill>
              <w14:schemeClr w14:val="tx1"/>
            </w14:solidFill>
          </w14:textFill>
        </w:rPr>
        <w:t>、气体</w:t>
      </w:r>
      <w:r>
        <w:rPr>
          <w:rFonts w:hint="eastAsia" w:ascii="仿宋" w:hAnsi="仿宋" w:eastAsia="仿宋" w:cs="仿宋"/>
          <w:b w:val="0"/>
          <w:bCs/>
          <w:color w:val="000000" w:themeColor="text1"/>
          <w:sz w:val="32"/>
          <w:szCs w:val="32"/>
          <w14:textFill>
            <w14:solidFill>
              <w14:schemeClr w14:val="tx1"/>
            </w14:solidFill>
          </w14:textFill>
        </w:rPr>
        <w:t>检测仪器</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急救药品和器材</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w:t>
      </w:r>
      <w:r>
        <w:rPr>
          <w:rFonts w:hint="eastAsia" w:ascii="仿宋" w:hAnsi="仿宋" w:eastAsia="仿宋" w:cs="仿宋"/>
          <w:b w:val="0"/>
          <w:bCs/>
          <w:color w:val="000000" w:themeColor="text1"/>
          <w:sz w:val="32"/>
          <w:szCs w:val="32"/>
          <w:lang w:eastAsia="zh-CN"/>
          <w14:textFill>
            <w14:solidFill>
              <w14:schemeClr w14:val="tx1"/>
            </w14:solidFill>
          </w14:textFill>
        </w:rPr>
        <w:t>食物、饮料等</w:t>
      </w:r>
      <w:r>
        <w:rPr>
          <w:rFonts w:hint="eastAsia" w:ascii="仿宋" w:hAnsi="仿宋" w:eastAsia="仿宋" w:cs="仿宋"/>
          <w:b w:val="0"/>
          <w:bCs/>
          <w:color w:val="000000" w:themeColor="text1"/>
          <w:sz w:val="32"/>
          <w:szCs w:val="32"/>
          <w14:textFill>
            <w14:solidFill>
              <w14:schemeClr w14:val="tx1"/>
            </w14:solidFill>
          </w14:textFill>
        </w:rPr>
        <w:t>后勤保障物资。</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01" w:name="8.4.3_井下基地应当设专人值守电话和记录，保持与指挥部、灾区救护小队和地面基"/>
      <w:bookmarkEnd w:id="101"/>
      <w:r>
        <w:rPr>
          <w:rFonts w:hint="eastAsia" w:ascii="仿宋" w:hAnsi="仿宋" w:eastAsia="仿宋" w:cs="仿宋"/>
          <w:b w:val="0"/>
          <w:bCs/>
          <w:color w:val="000000" w:themeColor="text1"/>
          <w:sz w:val="32"/>
          <w:szCs w:val="32"/>
          <w14:textFill>
            <w14:solidFill>
              <w14:schemeClr w14:val="tx1"/>
            </w14:solidFill>
          </w14:textFill>
        </w:rPr>
        <w:t>第五十</w:t>
      </w: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条  井下基地</w:t>
      </w:r>
      <w:r>
        <w:rPr>
          <w:rFonts w:hint="eastAsia" w:ascii="仿宋" w:hAnsi="仿宋" w:eastAsia="仿宋" w:cs="仿宋"/>
          <w:b w:val="0"/>
          <w:bCs/>
          <w:color w:val="000000" w:themeColor="text1"/>
          <w:sz w:val="32"/>
          <w:szCs w:val="32"/>
          <w:lang w:eastAsia="zh-CN"/>
          <w14:textFill>
            <w14:solidFill>
              <w14:schemeClr w14:val="tx1"/>
            </w14:solidFill>
          </w14:textFill>
        </w:rPr>
        <w:t>应当安排</w:t>
      </w:r>
      <w:r>
        <w:rPr>
          <w:rFonts w:hint="eastAsia" w:ascii="仿宋" w:hAnsi="仿宋" w:eastAsia="仿宋" w:cs="仿宋"/>
          <w:b w:val="0"/>
          <w:bCs/>
          <w:color w:val="000000" w:themeColor="text1"/>
          <w:sz w:val="32"/>
          <w:szCs w:val="32"/>
          <w14:textFill>
            <w14:solidFill>
              <w14:schemeClr w14:val="tx1"/>
            </w14:solidFill>
          </w14:textFill>
        </w:rPr>
        <w:t>专人检测有毒有害</w:t>
      </w:r>
      <w:r>
        <w:rPr>
          <w:rFonts w:hint="eastAsia" w:ascii="仿宋" w:hAnsi="仿宋" w:eastAsia="仿宋" w:cs="仿宋"/>
          <w:b w:val="0"/>
          <w:bCs/>
          <w:color w:val="000000" w:themeColor="text1"/>
          <w:sz w:val="32"/>
          <w:szCs w:val="32"/>
          <w:lang w:eastAsia="zh-CN"/>
          <w14:textFill>
            <w14:solidFill>
              <w14:schemeClr w14:val="tx1"/>
            </w14:solidFill>
          </w14:textFill>
        </w:rPr>
        <w:t>气体</w:t>
      </w:r>
      <w:r>
        <w:rPr>
          <w:rFonts w:hint="eastAsia" w:ascii="仿宋" w:hAnsi="仿宋" w:eastAsia="仿宋" w:cs="仿宋"/>
          <w:b w:val="0"/>
          <w:bCs/>
          <w:color w:val="000000" w:themeColor="text1"/>
          <w:sz w:val="32"/>
          <w:szCs w:val="32"/>
          <w14:textFill>
            <w14:solidFill>
              <w14:schemeClr w14:val="tx1"/>
            </w14:solidFill>
          </w14:textFill>
        </w:rPr>
        <w:t>浓度、测量风流方向和风量、检查巷道支护等情况。</w:t>
      </w:r>
      <w:r>
        <w:rPr>
          <w:rFonts w:hint="eastAsia" w:ascii="仿宋" w:hAnsi="仿宋" w:eastAsia="仿宋" w:cs="仿宋"/>
          <w:b w:val="0"/>
          <w:bCs/>
          <w:color w:val="000000" w:themeColor="text1"/>
          <w:sz w:val="32"/>
          <w:szCs w:val="32"/>
          <w:lang w:eastAsia="zh-CN"/>
          <w14:textFill>
            <w14:solidFill>
              <w14:schemeClr w14:val="tx1"/>
            </w14:solidFill>
          </w14:textFill>
        </w:rPr>
        <w:t>发现</w:t>
      </w:r>
      <w:r>
        <w:rPr>
          <w:rFonts w:hint="eastAsia" w:ascii="仿宋" w:hAnsi="仿宋" w:eastAsia="仿宋" w:cs="仿宋"/>
          <w:b w:val="0"/>
          <w:bCs/>
          <w:color w:val="000000" w:themeColor="text1"/>
          <w:sz w:val="32"/>
          <w:szCs w:val="32"/>
          <w14:textFill>
            <w14:solidFill>
              <w14:schemeClr w14:val="tx1"/>
            </w14:solidFill>
          </w14:textFill>
        </w:rPr>
        <w:t>情况异常</w:t>
      </w:r>
      <w:r>
        <w:rPr>
          <w:rFonts w:hint="eastAsia" w:ascii="仿宋" w:hAnsi="仿宋" w:eastAsia="仿宋" w:cs="仿宋"/>
          <w:b w:val="0"/>
          <w:bCs/>
          <w:color w:val="000000" w:themeColor="text1"/>
          <w:sz w:val="32"/>
          <w:szCs w:val="32"/>
          <w:lang w:eastAsia="zh-CN"/>
          <w14:textFill>
            <w14:solidFill>
              <w14:schemeClr w14:val="tx1"/>
            </w14:solidFill>
          </w14:textFill>
        </w:rPr>
        <w:t>时</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基地指挥人员</w:t>
      </w:r>
      <w:r>
        <w:rPr>
          <w:rFonts w:hint="eastAsia" w:ascii="仿宋" w:hAnsi="仿宋" w:eastAsia="仿宋" w:cs="仿宋"/>
          <w:b w:val="0"/>
          <w:bCs/>
          <w:color w:val="000000" w:themeColor="text1"/>
          <w:sz w:val="32"/>
          <w:szCs w:val="32"/>
          <w14:textFill>
            <w14:solidFill>
              <w14:schemeClr w14:val="tx1"/>
            </w14:solidFill>
          </w14:textFill>
        </w:rPr>
        <w:t>应当立即采取应对措施，通知灾区救援小队，并报告</w:t>
      </w:r>
      <w:r>
        <w:rPr>
          <w:rFonts w:hint="eastAsia" w:ascii="仿宋" w:hAnsi="仿宋" w:eastAsia="仿宋" w:cs="仿宋"/>
          <w:b w:val="0"/>
          <w:bCs/>
          <w:color w:val="000000" w:themeColor="text1"/>
          <w:sz w:val="32"/>
          <w:szCs w:val="32"/>
          <w:lang w:eastAsia="zh-CN"/>
          <w14:textFill>
            <w14:solidFill>
              <w14:schemeClr w14:val="tx1"/>
            </w14:solidFill>
          </w14:textFill>
        </w:rPr>
        <w:t>现场</w:t>
      </w:r>
      <w:r>
        <w:rPr>
          <w:rFonts w:hint="eastAsia" w:ascii="仿宋" w:hAnsi="仿宋" w:eastAsia="仿宋" w:cs="仿宋"/>
          <w:b w:val="0"/>
          <w:bCs/>
          <w:color w:val="000000" w:themeColor="text1"/>
          <w:sz w:val="32"/>
          <w:szCs w:val="32"/>
          <w14:textFill>
            <w14:solidFill>
              <w14:schemeClr w14:val="tx1"/>
            </w14:solidFill>
          </w14:textFill>
        </w:rPr>
        <w:t>指挥部。</w:t>
      </w:r>
      <w:bookmarkStart w:id="102" w:name="8.4.4_改变井下基地位置，应当取得现场救援指挥部同意，并且通知灾区救护小队。"/>
      <w:bookmarkEnd w:id="102"/>
      <w:r>
        <w:rPr>
          <w:rFonts w:hint="eastAsia" w:ascii="仿宋" w:hAnsi="仿宋" w:eastAsia="仿宋" w:cs="仿宋"/>
          <w:b w:val="0"/>
          <w:bCs/>
          <w:color w:val="000000" w:themeColor="text1"/>
          <w:sz w:val="32"/>
          <w:szCs w:val="32"/>
          <w14:textFill>
            <w14:solidFill>
              <w14:schemeClr w14:val="tx1"/>
            </w14:solidFill>
          </w14:textFill>
        </w:rPr>
        <w:t>改变井下基地位置，</w:t>
      </w:r>
      <w:r>
        <w:rPr>
          <w:rFonts w:hint="eastAsia" w:ascii="仿宋" w:hAnsi="仿宋" w:eastAsia="仿宋" w:cs="仿宋"/>
          <w:b w:val="0"/>
          <w:bCs/>
          <w:color w:val="000000" w:themeColor="text1"/>
          <w:sz w:val="32"/>
          <w:szCs w:val="32"/>
          <w:lang w:eastAsia="zh-CN"/>
          <w14:textFill>
            <w14:solidFill>
              <w14:schemeClr w14:val="tx1"/>
            </w14:solidFill>
          </w14:textFill>
        </w:rPr>
        <w:t>应当经过救援队带队指挥员</w:t>
      </w:r>
      <w:r>
        <w:rPr>
          <w:rFonts w:hint="eastAsia" w:ascii="仿宋" w:hAnsi="仿宋" w:eastAsia="仿宋" w:cs="仿宋"/>
          <w:b w:val="0"/>
          <w:bCs/>
          <w:color w:val="000000" w:themeColor="text1"/>
          <w:sz w:val="32"/>
          <w:szCs w:val="32"/>
          <w14:textFill>
            <w14:solidFill>
              <w14:schemeClr w14:val="tx1"/>
            </w14:solidFill>
          </w14:textFill>
        </w:rPr>
        <w:t>同意，</w:t>
      </w:r>
      <w:r>
        <w:rPr>
          <w:rFonts w:hint="eastAsia" w:ascii="仿宋" w:hAnsi="仿宋" w:eastAsia="仿宋" w:cs="仿宋"/>
          <w:b w:val="0"/>
          <w:bCs/>
          <w:color w:val="000000" w:themeColor="text1"/>
          <w:sz w:val="32"/>
          <w:szCs w:val="32"/>
          <w:lang w:eastAsia="zh-CN"/>
          <w14:textFill>
            <w14:solidFill>
              <w14:schemeClr w14:val="tx1"/>
            </w14:solidFill>
          </w14:textFill>
        </w:rPr>
        <w:t>报告现场</w:t>
      </w:r>
      <w:r>
        <w:rPr>
          <w:rFonts w:hint="eastAsia" w:ascii="仿宋" w:hAnsi="仿宋" w:eastAsia="仿宋" w:cs="仿宋"/>
          <w:b w:val="0"/>
          <w:bCs/>
          <w:color w:val="000000" w:themeColor="text1"/>
          <w:sz w:val="32"/>
          <w:szCs w:val="32"/>
          <w14:textFill>
            <w14:solidFill>
              <w14:schemeClr w14:val="tx1"/>
            </w14:solidFill>
          </w14:textFill>
        </w:rPr>
        <w:t>指挥部</w:t>
      </w:r>
      <w:r>
        <w:rPr>
          <w:rFonts w:hint="eastAsia" w:ascii="仿宋" w:hAnsi="仿宋" w:eastAsia="仿宋" w:cs="仿宋"/>
          <w:b w:val="0"/>
          <w:bCs/>
          <w:color w:val="000000" w:themeColor="text1"/>
          <w:sz w:val="32"/>
          <w:szCs w:val="32"/>
          <w:lang w:eastAsia="zh-CN"/>
          <w14:textFill>
            <w14:solidFill>
              <w14:schemeClr w14:val="tx1"/>
            </w14:solidFill>
          </w14:textFill>
        </w:rPr>
        <w:t>，并</w:t>
      </w:r>
      <w:r>
        <w:rPr>
          <w:rFonts w:hint="eastAsia" w:ascii="仿宋" w:hAnsi="仿宋" w:eastAsia="仿宋" w:cs="仿宋"/>
          <w:b w:val="0"/>
          <w:bCs/>
          <w:color w:val="000000" w:themeColor="text1"/>
          <w:sz w:val="32"/>
          <w:szCs w:val="32"/>
          <w14:textFill>
            <w14:solidFill>
              <w14:schemeClr w14:val="tx1"/>
            </w14:solidFill>
          </w14:textFill>
        </w:rPr>
        <w:t>通知灾区救援小队。</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bookmarkStart w:id="103" w:name="8.4.5_救援过程中必须保证以下通讯联络："/>
      <w:bookmarkEnd w:id="103"/>
      <w:r>
        <w:rPr>
          <w:rFonts w:hint="eastAsia" w:ascii="仿宋" w:hAnsi="仿宋" w:eastAsia="仿宋" w:cs="仿宋"/>
          <w:b w:val="0"/>
          <w:bCs/>
          <w:color w:val="000000" w:themeColor="text1"/>
          <w:sz w:val="32"/>
          <w:szCs w:val="32"/>
          <w14:textFill>
            <w14:solidFill>
              <w14:schemeClr w14:val="tx1"/>
            </w14:solidFill>
          </w14:textFill>
        </w:rPr>
        <w:t>第五十</w:t>
      </w:r>
      <w:r>
        <w:rPr>
          <w:rFonts w:hint="eastAsia" w:ascii="仿宋" w:hAnsi="仿宋" w:eastAsia="仿宋" w:cs="仿宋"/>
          <w:b w:val="0"/>
          <w:bCs/>
          <w:color w:val="000000" w:themeColor="text1"/>
          <w:sz w:val="32"/>
          <w:szCs w:val="32"/>
          <w:lang w:eastAsia="zh-CN"/>
          <w14:textFill>
            <w14:solidFill>
              <w14:schemeClr w14:val="tx1"/>
            </w14:solidFill>
          </w14:textFill>
        </w:rPr>
        <w:t>六</w:t>
      </w:r>
      <w:r>
        <w:rPr>
          <w:rFonts w:hint="eastAsia" w:ascii="仿宋" w:hAnsi="仿宋" w:eastAsia="仿宋" w:cs="仿宋"/>
          <w:b w:val="0"/>
          <w:bCs/>
          <w:color w:val="000000" w:themeColor="text1"/>
          <w:sz w:val="32"/>
          <w:szCs w:val="32"/>
          <w14:textFill>
            <w14:solidFill>
              <w14:schemeClr w14:val="tx1"/>
            </w14:solidFill>
          </w14:textFill>
        </w:rPr>
        <w:t>条</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救援队在组织救援小队执行矿井灾区探测和救援任务时，应当设立待机小队，待机小队的位置根据现场情况确定。</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五十七</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救援队在</w:t>
      </w:r>
      <w:r>
        <w:rPr>
          <w:rFonts w:hint="eastAsia" w:ascii="仿宋" w:hAnsi="仿宋" w:eastAsia="仿宋" w:cs="仿宋"/>
          <w:b w:val="0"/>
          <w:bCs/>
          <w:color w:val="000000" w:themeColor="text1"/>
          <w:sz w:val="32"/>
          <w:szCs w:val="32"/>
          <w14:textFill>
            <w14:solidFill>
              <w14:schemeClr w14:val="tx1"/>
            </w14:solidFill>
          </w14:textFill>
        </w:rPr>
        <w:t>救援过程中必须保证</w:t>
      </w:r>
      <w:r>
        <w:rPr>
          <w:rFonts w:hint="eastAsia" w:ascii="仿宋" w:hAnsi="仿宋" w:eastAsia="仿宋" w:cs="仿宋"/>
          <w:b w:val="0"/>
          <w:bCs/>
          <w:color w:val="000000" w:themeColor="text1"/>
          <w:sz w:val="32"/>
          <w:szCs w:val="32"/>
          <w:lang w:val="e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通</w:t>
      </w:r>
      <w:r>
        <w:rPr>
          <w:rFonts w:hint="eastAsia" w:ascii="仿宋" w:hAnsi="仿宋" w:eastAsia="仿宋" w:cs="仿宋"/>
          <w:b w:val="0"/>
          <w:bCs/>
          <w:color w:val="000000" w:themeColor="text1"/>
          <w:sz w:val="32"/>
          <w:szCs w:val="32"/>
          <w:lang w:eastAsia="zh-CN"/>
          <w14:textFill>
            <w14:solidFill>
              <w14:schemeClr w14:val="tx1"/>
            </w14:solidFill>
          </w14:textFill>
        </w:rPr>
        <w:t>信</w:t>
      </w:r>
      <w:r>
        <w:rPr>
          <w:rFonts w:hint="eastAsia" w:ascii="仿宋" w:hAnsi="仿宋" w:eastAsia="仿宋" w:cs="仿宋"/>
          <w:b w:val="0"/>
          <w:bCs/>
          <w:color w:val="000000" w:themeColor="text1"/>
          <w:sz w:val="32"/>
          <w:szCs w:val="32"/>
          <w14:textFill>
            <w14:solidFill>
              <w14:schemeClr w14:val="tx1"/>
            </w14:solidFill>
          </w14:textFill>
        </w:rPr>
        <w:t>联络：</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w:t>
      </w:r>
      <w:r>
        <w:rPr>
          <w:rFonts w:hint="eastAsia" w:ascii="仿宋" w:hAnsi="仿宋" w:eastAsia="仿宋" w:cs="仿宋"/>
          <w:b w:val="0"/>
          <w:bCs/>
          <w:color w:val="000000" w:themeColor="text1"/>
          <w:sz w:val="32"/>
          <w:szCs w:val="32"/>
          <w:lang w:eastAsia="zh-CN"/>
          <w14:textFill>
            <w14:solidFill>
              <w14:schemeClr w14:val="tx1"/>
            </w14:solidFill>
          </w14:textFill>
        </w:rPr>
        <w:t>带队指挥员</w:t>
      </w:r>
      <w:r>
        <w:rPr>
          <w:rFonts w:hint="eastAsia" w:ascii="仿宋" w:hAnsi="仿宋" w:eastAsia="仿宋" w:cs="仿宋"/>
          <w:b w:val="0"/>
          <w:bCs/>
          <w:color w:val="000000" w:themeColor="text1"/>
          <w:sz w:val="32"/>
          <w:szCs w:val="32"/>
          <w14:textFill>
            <w14:solidFill>
              <w14:schemeClr w14:val="tx1"/>
            </w14:solidFill>
          </w14:textFill>
        </w:rPr>
        <w:t>与地面基地、井下基地</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（二）井下基地与救援小队</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w:t>
      </w:r>
      <w:r>
        <w:rPr>
          <w:rFonts w:hint="eastAsia" w:ascii="仿宋" w:hAnsi="仿宋" w:eastAsia="仿宋" w:cs="仿宋"/>
          <w:b w:val="0"/>
          <w:bCs/>
          <w:color w:val="000000" w:themeColor="text1"/>
          <w:sz w:val="32"/>
          <w:szCs w:val="32"/>
          <w:lang w:eastAsia="zh-CN"/>
          <w14:textFill>
            <w14:solidFill>
              <w14:schemeClr w14:val="tx1"/>
            </w14:solidFill>
          </w14:textFill>
        </w:rPr>
        <w:t>救援小队与待机小队；</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（四）救援</w:t>
      </w:r>
      <w:r>
        <w:rPr>
          <w:rFonts w:hint="eastAsia" w:ascii="仿宋" w:hAnsi="仿宋" w:eastAsia="仿宋" w:cs="仿宋"/>
          <w:b w:val="0"/>
          <w:bCs/>
          <w:color w:val="000000" w:themeColor="text1"/>
          <w:sz w:val="32"/>
          <w:szCs w:val="32"/>
          <w14:textFill>
            <w14:solidFill>
              <w14:schemeClr w14:val="tx1"/>
            </w14:solidFill>
          </w14:textFill>
        </w:rPr>
        <w:t>小队</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之间。</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04" w:name="8.4.6_使用音响信号和手势联络规定如下："/>
      <w:bookmarkEnd w:id="104"/>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五十八</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救援队在救援过程中使用音响信</w:t>
      </w:r>
      <w:r>
        <w:rPr>
          <w:rFonts w:hint="eastAsia" w:ascii="仿宋" w:hAnsi="仿宋" w:eastAsia="仿宋" w:cs="仿宋"/>
          <w:b w:val="0"/>
          <w:bCs/>
          <w:color w:val="000000" w:themeColor="text1"/>
          <w:sz w:val="32"/>
          <w:szCs w:val="32"/>
          <w14:textFill>
            <w14:solidFill>
              <w14:schemeClr w14:val="tx1"/>
            </w14:solidFill>
          </w14:textFill>
        </w:rPr>
        <w:t>号和手势联络</w:t>
      </w:r>
      <w:r>
        <w:rPr>
          <w:rFonts w:hint="eastAsia" w:ascii="仿宋" w:hAnsi="仿宋" w:eastAsia="仿宋" w:cs="仿宋"/>
          <w:b w:val="0"/>
          <w:bCs/>
          <w:color w:val="000000" w:themeColor="text1"/>
          <w:sz w:val="32"/>
          <w:szCs w:val="32"/>
          <w:lang w:eastAsia="zh-CN"/>
          <w14:textFill>
            <w14:solidFill>
              <w14:schemeClr w14:val="tx1"/>
            </w14:solidFill>
          </w14:textFill>
        </w:rPr>
        <w:t>应当符合下列</w:t>
      </w:r>
      <w:r>
        <w:rPr>
          <w:rFonts w:hint="eastAsia" w:ascii="仿宋" w:hAnsi="仿宋" w:eastAsia="仿宋" w:cs="仿宋"/>
          <w:b w:val="0"/>
          <w:bCs/>
          <w:color w:val="000000" w:themeColor="text1"/>
          <w:sz w:val="32"/>
          <w:szCs w:val="32"/>
          <w14:textFill>
            <w14:solidFill>
              <w14:schemeClr w14:val="tx1"/>
            </w14:solidFill>
          </w14:textFill>
        </w:rPr>
        <w:t>规定：</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（一）在灾区内</w:t>
      </w:r>
      <w:r>
        <w:rPr>
          <w:rFonts w:hint="eastAsia" w:ascii="仿宋" w:hAnsi="仿宋" w:eastAsia="仿宋" w:cs="仿宋"/>
          <w:b w:val="0"/>
          <w:bCs/>
          <w:color w:val="000000" w:themeColor="text1"/>
          <w:sz w:val="32"/>
          <w:szCs w:val="32"/>
          <w:lang w:eastAsia="zh-CN"/>
          <w14:textFill>
            <w14:solidFill>
              <w14:schemeClr w14:val="tx1"/>
            </w14:solidFill>
          </w14:textFill>
        </w:rPr>
        <w:t>行动的</w:t>
      </w:r>
      <w:r>
        <w:rPr>
          <w:rFonts w:hint="eastAsia" w:ascii="仿宋" w:hAnsi="仿宋" w:eastAsia="仿宋" w:cs="仿宋"/>
          <w:b w:val="0"/>
          <w:bCs/>
          <w:color w:val="000000" w:themeColor="text1"/>
          <w:sz w:val="32"/>
          <w:szCs w:val="32"/>
          <w14:textFill>
            <w14:solidFill>
              <w14:schemeClr w14:val="tx1"/>
            </w14:solidFill>
          </w14:textFill>
        </w:rPr>
        <w:t>音响信号：</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1.一声表示停止工作</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停止前进；</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2.二声表示离开危险区；</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3.三声表示前进</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工作；</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4.四声表示返回；</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5.连续不断声音表示请求援助</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集合。</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（二）在竖井和倾斜巷道使用绞车的音响信号：</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1.一声表示停止；</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2.二声表示上升；</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3.三声表示下降；</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4.四声表示慢上；</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5.五声表示慢下。</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w:t>
      </w:r>
      <w:r>
        <w:rPr>
          <w:rFonts w:hint="eastAsia" w:ascii="仿宋" w:hAnsi="仿宋" w:eastAsia="仿宋" w:cs="仿宋"/>
          <w:b w:val="0"/>
          <w:bCs/>
          <w:color w:val="000000" w:themeColor="text1"/>
          <w:sz w:val="32"/>
          <w:szCs w:val="32"/>
          <w:lang w:eastAsia="zh-CN"/>
          <w14:textFill>
            <w14:solidFill>
              <w14:schemeClr w14:val="tx1"/>
            </w14:solidFill>
          </w14:textFill>
        </w:rPr>
        <w:t>应急救援人员在</w:t>
      </w:r>
      <w:r>
        <w:rPr>
          <w:rFonts w:hint="eastAsia" w:ascii="仿宋" w:hAnsi="仿宋" w:eastAsia="仿宋" w:cs="仿宋"/>
          <w:b w:val="0"/>
          <w:bCs/>
          <w:color w:val="000000" w:themeColor="text1"/>
          <w:sz w:val="32"/>
          <w:szCs w:val="32"/>
          <w14:textFill>
            <w14:solidFill>
              <w14:schemeClr w14:val="tx1"/>
            </w14:solidFill>
          </w14:textFill>
        </w:rPr>
        <w:t>灾区报告氧气压力的手势：</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1.伸出拳头表示1</w:t>
      </w:r>
      <w:r>
        <w:rPr>
          <w:rFonts w:hint="eastAsia" w:ascii="仿宋" w:hAnsi="仿宋" w:eastAsia="仿宋" w:cs="仿宋"/>
          <w:b w:val="0"/>
          <w:bCs/>
          <w:color w:val="000000" w:themeColor="text1"/>
          <w:sz w:val="32"/>
          <w:szCs w:val="32"/>
          <w:lang w:val="en-US" w:eastAsia="zh-CN"/>
          <w14:textFill>
            <w14:solidFill>
              <w14:schemeClr w14:val="tx1"/>
            </w14:solidFill>
          </w14:textFill>
        </w:rPr>
        <w:t>0</w:t>
      </w:r>
      <w:r>
        <w:rPr>
          <w:rFonts w:hint="eastAsia" w:ascii="仿宋" w:hAnsi="仿宋" w:eastAsia="仿宋" w:cs="仿宋"/>
          <w:b w:val="0"/>
          <w:bCs/>
          <w:color w:val="000000" w:themeColor="text1"/>
          <w:sz w:val="32"/>
          <w:szCs w:val="32"/>
          <w14:textFill>
            <w14:solidFill>
              <w14:schemeClr w14:val="tx1"/>
            </w14:solidFill>
          </w14:textFill>
        </w:rPr>
        <w:t>MPa；</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2.伸出五指表示5MPa；</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3.伸出一指表示1MPa</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4.手势要放在灯头前表示。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05" w:name="8.4.7_救援过程中，救护队应当根据需要定时、定点取样分析化验灾区气体,化验结"/>
      <w:bookmarkEnd w:id="105"/>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五十九</w:t>
      </w:r>
      <w:r>
        <w:rPr>
          <w:rFonts w:hint="eastAsia" w:ascii="仿宋" w:hAnsi="仿宋" w:eastAsia="仿宋" w:cs="仿宋"/>
          <w:b w:val="0"/>
          <w:bCs/>
          <w:color w:val="000000" w:themeColor="text1"/>
          <w:sz w:val="32"/>
          <w:szCs w:val="32"/>
          <w14:textFill>
            <w14:solidFill>
              <w14:schemeClr w14:val="tx1"/>
            </w14:solidFill>
          </w14:textFill>
        </w:rPr>
        <w:t>条  救援队</w:t>
      </w:r>
      <w:r>
        <w:rPr>
          <w:rFonts w:hint="eastAsia" w:ascii="仿宋" w:hAnsi="仿宋" w:eastAsia="仿宋" w:cs="仿宋"/>
          <w:b w:val="0"/>
          <w:bCs/>
          <w:color w:val="000000" w:themeColor="text1"/>
          <w:sz w:val="32"/>
          <w:szCs w:val="32"/>
          <w:lang w:eastAsia="zh-CN"/>
          <w14:textFill>
            <w14:solidFill>
              <w14:schemeClr w14:val="tx1"/>
            </w14:solidFill>
          </w14:textFill>
        </w:rPr>
        <w:t>在</w:t>
      </w:r>
      <w:r>
        <w:rPr>
          <w:rFonts w:hint="eastAsia" w:ascii="仿宋" w:hAnsi="仿宋" w:eastAsia="仿宋" w:cs="仿宋"/>
          <w:b w:val="0"/>
          <w:bCs/>
          <w:color w:val="000000" w:themeColor="text1"/>
          <w:sz w:val="32"/>
          <w:szCs w:val="32"/>
          <w14:textFill>
            <w14:solidFill>
              <w14:schemeClr w14:val="tx1"/>
            </w14:solidFill>
          </w14:textFill>
        </w:rPr>
        <w:t>救援过程中应当根据需要定时、定点取样分析化验灾区气体</w:t>
      </w:r>
      <w:r>
        <w:rPr>
          <w:rFonts w:hint="eastAsia" w:ascii="仿宋" w:hAnsi="仿宋" w:eastAsia="仿宋" w:cs="仿宋"/>
          <w:b w:val="0"/>
          <w:bCs/>
          <w:color w:val="000000" w:themeColor="text1"/>
          <w:sz w:val="32"/>
          <w:szCs w:val="32"/>
          <w:lang w:eastAsia="zh-CN"/>
          <w14:textFill>
            <w14:solidFill>
              <w14:schemeClr w14:val="tx1"/>
            </w14:solidFill>
          </w14:textFill>
        </w:rPr>
        <w:t>成分，为制定应急救援方案措施提供参考依据</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06" w:name="8.4.8_事故现场应当建立医疗站，其主要任务是："/>
      <w:bookmarkEnd w:id="106"/>
    </w:p>
    <w:p>
      <w:pPr>
        <w:pStyle w:val="3"/>
        <w:keepNext/>
        <w:keepLines/>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bookmarkStart w:id="107" w:name="8.5_灾区行动基本要求"/>
      <w:bookmarkEnd w:id="107"/>
      <w:bookmarkStart w:id="108" w:name="_bookmark15"/>
      <w:bookmarkEnd w:id="108"/>
      <w:bookmarkStart w:id="109" w:name="_Toc1394222347"/>
      <w:r>
        <w:rPr>
          <w:rFonts w:hint="eastAsia" w:ascii="仿宋" w:hAnsi="仿宋" w:eastAsia="仿宋" w:cs="仿宋"/>
          <w:b w:val="0"/>
          <w:bCs/>
          <w:color w:val="000000" w:themeColor="text1"/>
          <w:sz w:val="32"/>
          <w:szCs w:val="32"/>
          <w14:textFill>
            <w14:solidFill>
              <w14:schemeClr w14:val="tx1"/>
            </w14:solidFill>
          </w14:textFill>
        </w:rPr>
        <w:t>第五节</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灾区行动基本要求</w:t>
      </w:r>
      <w:bookmarkEnd w:id="109"/>
    </w:p>
    <w:p>
      <w:pPr>
        <w:pStyle w:val="5"/>
        <w:pageBreakBefore w:val="0"/>
        <w:widowControl w:val="0"/>
        <w:kinsoku/>
        <w:wordWrap/>
        <w:overflowPunct/>
        <w:topLinePunct w:val="0"/>
        <w:autoSpaceDE w:val="0"/>
        <w:autoSpaceDN w:val="0"/>
        <w:bidi w:val="0"/>
        <w:adjustRightInd/>
        <w:snapToGrid/>
        <w:spacing w:line="240" w:lineRule="auto"/>
        <w:ind w:left="0"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auto"/>
          <w:sz w:val="32"/>
          <w:szCs w:val="32"/>
          <w:lang w:eastAsia="zh-CN"/>
        </w:rPr>
      </w:pPr>
      <w:bookmarkStart w:id="110" w:name="8.5.1_进入灾区侦察或者救援的小队人员不得少于6人。进入前，应当检查氧气呼吸"/>
      <w:bookmarkEnd w:id="110"/>
      <w:r>
        <w:rPr>
          <w:rFonts w:hint="eastAsia" w:ascii="仿宋" w:hAnsi="仿宋" w:eastAsia="仿宋" w:cs="仿宋"/>
          <w:b w:val="0"/>
          <w:bCs/>
          <w:color w:val="auto"/>
          <w:sz w:val="32"/>
          <w:szCs w:val="32"/>
        </w:rPr>
        <w:t xml:space="preserve">第六十条  </w:t>
      </w:r>
      <w:r>
        <w:rPr>
          <w:rFonts w:hint="eastAsia" w:ascii="仿宋" w:hAnsi="仿宋" w:eastAsia="仿宋" w:cs="仿宋"/>
          <w:b w:val="0"/>
          <w:bCs/>
          <w:color w:val="auto"/>
          <w:sz w:val="32"/>
          <w:szCs w:val="32"/>
          <w:lang w:eastAsia="zh-CN"/>
        </w:rPr>
        <w:t>救援小队进入矿井灾区探测或者救援，应急救援人员不得少于6人，应当携带灾区探测基本装备</w:t>
      </w:r>
      <w:r>
        <w:rPr>
          <w:rFonts w:hint="eastAsia" w:ascii="仿宋" w:hAnsi="仿宋" w:eastAsia="仿宋" w:cs="仿宋"/>
          <w:b w:val="0"/>
          <w:bCs/>
          <w:color w:val="000000" w:themeColor="text1"/>
          <w:sz w:val="32"/>
          <w:szCs w:val="32"/>
          <w:lang w:eastAsia="zh-CN"/>
          <w14:textFill>
            <w14:solidFill>
              <w14:schemeClr w14:val="tx1"/>
            </w14:solidFill>
          </w14:textFill>
        </w:rPr>
        <w:t>（附录</w:t>
      </w:r>
      <w:r>
        <w:rPr>
          <w:rFonts w:hint="eastAsia" w:ascii="仿宋" w:hAnsi="仿宋" w:eastAsia="仿宋" w:cs="仿宋"/>
          <w:b w:val="0"/>
          <w:bCs/>
          <w:color w:val="000000" w:themeColor="text1"/>
          <w:sz w:val="32"/>
          <w:szCs w:val="32"/>
          <w:lang w:val="en-US" w:eastAsia="zh-CN"/>
          <w14:textFill>
            <w14:solidFill>
              <w14:schemeClr w14:val="tx1"/>
            </w14:solidFill>
          </w14:textFill>
        </w:rPr>
        <w:t>6</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auto"/>
          <w:sz w:val="32"/>
          <w:szCs w:val="32"/>
          <w:lang w:eastAsia="zh-CN"/>
        </w:rPr>
        <w:t>及其他必要装备。</w:t>
      </w:r>
      <w:bookmarkStart w:id="111" w:name="8.5.2_如果不能确认井筒或者井底车场有无有毒有害气体，指战员应当在入井前佩用"/>
      <w:bookmarkEnd w:id="111"/>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FF0000"/>
          <w:sz w:val="32"/>
          <w:szCs w:val="32"/>
          <w:lang w:eastAsia="zh-CN"/>
        </w:rPr>
      </w:pPr>
      <w:r>
        <w:rPr>
          <w:rFonts w:hint="eastAsia" w:ascii="仿宋" w:hAnsi="仿宋" w:eastAsia="仿宋" w:cs="仿宋"/>
          <w:b w:val="0"/>
          <w:bCs/>
          <w:color w:val="000000" w:themeColor="text1"/>
          <w:sz w:val="32"/>
          <w:szCs w:val="32"/>
          <w14:textFill>
            <w14:solidFill>
              <w14:schemeClr w14:val="tx1"/>
            </w14:solidFill>
          </w14:textFill>
        </w:rPr>
        <w:t>第六十</w:t>
      </w:r>
      <w:r>
        <w:rPr>
          <w:rFonts w:hint="eastAsia" w:ascii="仿宋" w:hAnsi="仿宋" w:eastAsia="仿宋" w:cs="仿宋"/>
          <w:b w:val="0"/>
          <w:bCs/>
          <w:color w:val="000000" w:themeColor="text1"/>
          <w:sz w:val="32"/>
          <w:szCs w:val="32"/>
          <w:lang w:eastAsia="zh-CN"/>
          <w14:textFill>
            <w14:solidFill>
              <w14:schemeClr w14:val="tx1"/>
            </w14:solidFill>
          </w14:textFill>
        </w:rPr>
        <w:t>一</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auto"/>
          <w:sz w:val="32"/>
          <w:szCs w:val="32"/>
          <w:lang w:eastAsia="zh-CN"/>
        </w:rPr>
        <w:t>应急救援人员应当在入井前检查氧气呼吸器是否完好，其个人防护氧气呼吸器、备用氧气呼吸器及备用氧气瓶的氧气压力均不得低于18MPa。</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如果不能确认井筒或者井底车场有无有毒有害气体，</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应当在入井前佩用氧气呼吸器。</w:t>
      </w:r>
      <w:bookmarkStart w:id="112" w:name="8.5.3_指战员需要在井下待机或者休息时，应当选择在井下基地或者具有新鲜风流的"/>
      <w:bookmarkEnd w:id="112"/>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第六十</w:t>
      </w:r>
      <w:r>
        <w:rPr>
          <w:rFonts w:hint="eastAsia" w:ascii="仿宋" w:hAnsi="仿宋" w:eastAsia="仿宋" w:cs="仿宋"/>
          <w:b w:val="0"/>
          <w:bCs/>
          <w:color w:val="000000" w:themeColor="text1"/>
          <w:sz w:val="32"/>
          <w:szCs w:val="32"/>
          <w:lang w:eastAsia="zh-CN"/>
          <w14:textFill>
            <w14:solidFill>
              <w14:schemeClr w14:val="tx1"/>
            </w14:solidFill>
          </w14:textFill>
        </w:rPr>
        <w:t>二</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在井下</w:t>
      </w:r>
      <w:r>
        <w:rPr>
          <w:rFonts w:hint="eastAsia" w:ascii="仿宋" w:hAnsi="仿宋" w:eastAsia="仿宋" w:cs="仿宋"/>
          <w:b w:val="0"/>
          <w:bCs/>
          <w:color w:val="000000" w:themeColor="text1"/>
          <w:sz w:val="32"/>
          <w:szCs w:val="32"/>
          <w:lang w:eastAsia="zh-CN"/>
          <w14:textFill>
            <w14:solidFill>
              <w14:schemeClr w14:val="tx1"/>
            </w14:solidFill>
          </w14:textFill>
        </w:rPr>
        <w:t>待命或者</w:t>
      </w:r>
      <w:r>
        <w:rPr>
          <w:rFonts w:hint="eastAsia" w:ascii="仿宋" w:hAnsi="仿宋" w:eastAsia="仿宋" w:cs="仿宋"/>
          <w:b w:val="0"/>
          <w:bCs/>
          <w:color w:val="000000" w:themeColor="text1"/>
          <w:sz w:val="32"/>
          <w:szCs w:val="32"/>
          <w14:textFill>
            <w14:solidFill>
              <w14:schemeClr w14:val="tx1"/>
            </w14:solidFill>
          </w14:textFill>
        </w:rPr>
        <w:t>休息时，</w:t>
      </w:r>
      <w:r>
        <w:rPr>
          <w:rFonts w:hint="eastAsia" w:ascii="仿宋" w:hAnsi="仿宋" w:eastAsia="仿宋" w:cs="仿宋"/>
          <w:b w:val="0"/>
          <w:bCs/>
          <w:color w:val="000000" w:themeColor="text1"/>
          <w:sz w:val="32"/>
          <w:szCs w:val="32"/>
          <w:lang w:eastAsia="zh-CN"/>
          <w14:textFill>
            <w14:solidFill>
              <w14:schemeClr w14:val="tx1"/>
            </w14:solidFill>
          </w14:textFill>
        </w:rPr>
        <w:t>应当</w:t>
      </w:r>
      <w:r>
        <w:rPr>
          <w:rFonts w:hint="eastAsia" w:ascii="仿宋" w:hAnsi="仿宋" w:eastAsia="仿宋" w:cs="仿宋"/>
          <w:b w:val="0"/>
          <w:bCs/>
          <w:color w:val="000000" w:themeColor="text1"/>
          <w:sz w:val="32"/>
          <w:szCs w:val="32"/>
          <w14:textFill>
            <w14:solidFill>
              <w14:schemeClr w14:val="tx1"/>
            </w14:solidFill>
          </w14:textFill>
        </w:rPr>
        <w:t>选择在井下基地</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具有新鲜风流的</w:t>
      </w:r>
      <w:r>
        <w:rPr>
          <w:rFonts w:hint="eastAsia" w:ascii="仿宋" w:hAnsi="仿宋" w:eastAsia="仿宋" w:cs="仿宋"/>
          <w:b w:val="0"/>
          <w:bCs/>
          <w:color w:val="000000" w:themeColor="text1"/>
          <w:sz w:val="32"/>
          <w:szCs w:val="32"/>
          <w:lang w:eastAsia="zh-CN"/>
          <w14:textFill>
            <w14:solidFill>
              <w14:schemeClr w14:val="tx1"/>
            </w14:solidFill>
          </w14:textFill>
        </w:rPr>
        <w:t>安全</w:t>
      </w:r>
      <w:r>
        <w:rPr>
          <w:rFonts w:hint="eastAsia" w:ascii="仿宋" w:hAnsi="仿宋" w:eastAsia="仿宋" w:cs="仿宋"/>
          <w:b w:val="0"/>
          <w:bCs/>
          <w:color w:val="000000" w:themeColor="text1"/>
          <w:sz w:val="32"/>
          <w:szCs w:val="32"/>
          <w14:textFill>
            <w14:solidFill>
              <w14:schemeClr w14:val="tx1"/>
            </w14:solidFill>
          </w14:textFill>
        </w:rPr>
        <w:t>地点</w:t>
      </w:r>
      <w:r>
        <w:rPr>
          <w:rFonts w:hint="eastAsia" w:ascii="仿宋" w:hAnsi="仿宋" w:eastAsia="仿宋" w:cs="仿宋"/>
          <w:b w:val="0"/>
          <w:bCs/>
          <w:color w:val="000000" w:themeColor="text1"/>
          <w:sz w:val="32"/>
          <w:szCs w:val="32"/>
          <w:lang w:eastAsia="zh-CN"/>
          <w14:textFill>
            <w14:solidFill>
              <w14:schemeClr w14:val="tx1"/>
            </w14:solidFill>
          </w14:textFill>
        </w:rPr>
        <w:t>。如需</w:t>
      </w:r>
      <w:r>
        <w:rPr>
          <w:rFonts w:hint="eastAsia" w:ascii="仿宋" w:hAnsi="仿宋" w:eastAsia="仿宋" w:cs="仿宋"/>
          <w:b w:val="0"/>
          <w:bCs/>
          <w:color w:val="000000" w:themeColor="text1"/>
          <w:sz w:val="32"/>
          <w:szCs w:val="32"/>
          <w14:textFill>
            <w14:solidFill>
              <w14:schemeClr w14:val="tx1"/>
            </w14:solidFill>
          </w14:textFill>
        </w:rPr>
        <w:t>脱下氧气呼吸器，</w:t>
      </w:r>
      <w:r>
        <w:rPr>
          <w:rFonts w:hint="eastAsia" w:ascii="仿宋" w:hAnsi="仿宋" w:eastAsia="仿宋" w:cs="仿宋"/>
          <w:b w:val="0"/>
          <w:bCs/>
          <w:color w:val="000000" w:themeColor="text1"/>
          <w:sz w:val="32"/>
          <w:szCs w:val="32"/>
          <w:lang w:eastAsia="zh-CN"/>
          <w14:textFill>
            <w14:solidFill>
              <w14:schemeClr w14:val="tx1"/>
            </w14:solidFill>
          </w14:textFill>
        </w:rPr>
        <w:t>必须</w:t>
      </w:r>
      <w:r>
        <w:rPr>
          <w:rFonts w:hint="eastAsia" w:ascii="仿宋" w:hAnsi="仿宋" w:eastAsia="仿宋" w:cs="仿宋"/>
          <w:b w:val="0"/>
          <w:bCs/>
          <w:color w:val="000000" w:themeColor="text1"/>
          <w:sz w:val="32"/>
          <w:szCs w:val="32"/>
          <w14:textFill>
            <w14:solidFill>
              <w14:schemeClr w14:val="tx1"/>
            </w14:solidFill>
          </w14:textFill>
        </w:rPr>
        <w:t>经现场带队指挥员同意</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并</w:t>
      </w:r>
      <w:r>
        <w:rPr>
          <w:rFonts w:hint="eastAsia" w:ascii="仿宋" w:hAnsi="仿宋" w:eastAsia="仿宋" w:cs="仿宋"/>
          <w:b w:val="0"/>
          <w:bCs/>
          <w:color w:val="000000" w:themeColor="text1"/>
          <w:sz w:val="32"/>
          <w:szCs w:val="32"/>
          <w:lang w:eastAsia="zh-CN"/>
          <w14:textFill>
            <w14:solidFill>
              <w14:schemeClr w14:val="tx1"/>
            </w14:solidFill>
          </w14:textFill>
        </w:rPr>
        <w:t>就近置于</w:t>
      </w:r>
      <w:r>
        <w:rPr>
          <w:rFonts w:hint="eastAsia" w:ascii="仿宋" w:hAnsi="仿宋" w:eastAsia="仿宋" w:cs="仿宋"/>
          <w:b w:val="0"/>
          <w:bCs/>
          <w:color w:val="000000" w:themeColor="text1"/>
          <w:sz w:val="32"/>
          <w:szCs w:val="32"/>
          <w14:textFill>
            <w14:solidFill>
              <w14:schemeClr w14:val="tx1"/>
            </w14:solidFill>
          </w14:textFill>
        </w:rPr>
        <w:t>安全地点，确保有突发情况时能够及时佩用。</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13" w:name="8.5.4_指战员在侦察和救援过程中，最多只允许消耗13兆帕压力的氧气，在返回到"/>
      <w:bookmarkEnd w:id="113"/>
      <w:r>
        <w:rPr>
          <w:rFonts w:hint="eastAsia" w:ascii="仿宋" w:hAnsi="仿宋" w:eastAsia="仿宋" w:cs="仿宋"/>
          <w:b w:val="0"/>
          <w:bCs/>
          <w:color w:val="000000" w:themeColor="text1"/>
          <w:sz w:val="32"/>
          <w:szCs w:val="32"/>
          <w14:textFill>
            <w14:solidFill>
              <w14:schemeClr w14:val="tx1"/>
            </w14:solidFill>
          </w14:textFill>
        </w:rPr>
        <w:t>第六十</w:t>
      </w:r>
      <w:r>
        <w:rPr>
          <w:rFonts w:hint="eastAsia" w:ascii="仿宋" w:hAnsi="仿宋" w:eastAsia="仿宋" w:cs="仿宋"/>
          <w:b w:val="0"/>
          <w:bCs/>
          <w:color w:val="000000" w:themeColor="text1"/>
          <w:sz w:val="32"/>
          <w:szCs w:val="32"/>
          <w:lang w:eastAsia="zh-CN"/>
          <w14:textFill>
            <w14:solidFill>
              <w14:schemeClr w14:val="tx1"/>
            </w14:solidFill>
          </w14:textFill>
        </w:rPr>
        <w:t>三</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应</w:t>
      </w:r>
      <w:r>
        <w:rPr>
          <w:rFonts w:hint="eastAsia" w:ascii="仿宋" w:hAnsi="仿宋" w:eastAsia="仿宋" w:cs="仿宋"/>
          <w:b w:val="0"/>
          <w:bCs/>
          <w:color w:val="000000" w:themeColor="text1"/>
          <w:sz w:val="32"/>
          <w:szCs w:val="32"/>
          <w:lang w:eastAsia="zh-CN"/>
          <w14:textFill>
            <w14:solidFill>
              <w14:schemeClr w14:val="tx1"/>
            </w14:solidFill>
          </w14:textFill>
        </w:rPr>
        <w:t>当</w:t>
      </w:r>
      <w:r>
        <w:rPr>
          <w:rFonts w:hint="eastAsia" w:ascii="仿宋" w:hAnsi="仿宋" w:eastAsia="仿宋" w:cs="仿宋"/>
          <w:b w:val="0"/>
          <w:bCs/>
          <w:color w:val="000000" w:themeColor="text1"/>
          <w:sz w:val="32"/>
          <w:szCs w:val="32"/>
          <w14:textFill>
            <w14:solidFill>
              <w14:schemeClr w14:val="tx1"/>
            </w14:solidFill>
          </w14:textFill>
        </w:rPr>
        <w:t>注意观察</w:t>
      </w:r>
      <w:r>
        <w:rPr>
          <w:rFonts w:hint="eastAsia" w:ascii="仿宋" w:hAnsi="仿宋" w:eastAsia="仿宋" w:cs="仿宋"/>
          <w:b w:val="0"/>
          <w:bCs/>
          <w:color w:val="000000" w:themeColor="text1"/>
          <w:sz w:val="32"/>
          <w:szCs w:val="32"/>
          <w:lang w:eastAsia="zh-CN"/>
          <w14:textFill>
            <w14:solidFill>
              <w14:schemeClr w14:val="tx1"/>
            </w14:solidFill>
          </w14:textFill>
        </w:rPr>
        <w:t>氧气呼吸器的</w:t>
      </w:r>
      <w:r>
        <w:rPr>
          <w:rFonts w:hint="eastAsia" w:ascii="仿宋" w:hAnsi="仿宋" w:eastAsia="仿宋" w:cs="仿宋"/>
          <w:b w:val="0"/>
          <w:bCs/>
          <w:color w:val="000000" w:themeColor="text1"/>
          <w:sz w:val="32"/>
          <w:szCs w:val="32"/>
          <w14:textFill>
            <w14:solidFill>
              <w14:schemeClr w14:val="tx1"/>
            </w14:solidFill>
          </w14:textFill>
        </w:rPr>
        <w:t>氧气压力，在返回到井下基地时</w:t>
      </w:r>
      <w:r>
        <w:rPr>
          <w:rFonts w:hint="eastAsia" w:ascii="仿宋" w:hAnsi="仿宋" w:eastAsia="仿宋" w:cs="仿宋"/>
          <w:b w:val="0"/>
          <w:bCs/>
          <w:color w:val="000000" w:themeColor="text1"/>
          <w:sz w:val="32"/>
          <w:szCs w:val="32"/>
          <w:lang w:eastAsia="zh-CN"/>
          <w14:textFill>
            <w14:solidFill>
              <w14:schemeClr w14:val="tx1"/>
            </w14:solidFill>
          </w14:textFill>
        </w:rPr>
        <w:t>应当</w:t>
      </w:r>
      <w:r>
        <w:rPr>
          <w:rFonts w:hint="eastAsia" w:ascii="仿宋" w:hAnsi="仿宋" w:eastAsia="仿宋" w:cs="仿宋"/>
          <w:b w:val="0"/>
          <w:bCs/>
          <w:color w:val="000000" w:themeColor="text1"/>
          <w:sz w:val="32"/>
          <w:szCs w:val="32"/>
          <w14:textFill>
            <w14:solidFill>
              <w14:schemeClr w14:val="tx1"/>
            </w14:solidFill>
          </w14:textFill>
        </w:rPr>
        <w:t>至少保留5MPa压力的氧气余量。在倾角小于15°的巷道行进</w:t>
      </w:r>
      <w:r>
        <w:rPr>
          <w:rFonts w:hint="eastAsia" w:ascii="仿宋" w:hAnsi="仿宋" w:eastAsia="仿宋" w:cs="仿宋"/>
          <w:b w:val="0"/>
          <w:bCs/>
          <w:color w:val="000000" w:themeColor="text1"/>
          <w:sz w:val="32"/>
          <w:szCs w:val="32"/>
          <w:lang w:eastAsia="zh-CN"/>
          <w14:textFill>
            <w14:solidFill>
              <w14:schemeClr w14:val="tx1"/>
            </w14:solidFill>
          </w14:textFill>
        </w:rPr>
        <w:t>时</w:t>
      </w:r>
      <w:r>
        <w:rPr>
          <w:rFonts w:hint="eastAsia" w:ascii="仿宋" w:hAnsi="仿宋" w:eastAsia="仿宋" w:cs="仿宋"/>
          <w:b w:val="0"/>
          <w:bCs/>
          <w:color w:val="000000" w:themeColor="text1"/>
          <w:sz w:val="32"/>
          <w:szCs w:val="32"/>
          <w14:textFill>
            <w14:solidFill>
              <w14:schemeClr w14:val="tx1"/>
            </w14:solidFill>
          </w14:textFill>
        </w:rPr>
        <w:t>，应</w:t>
      </w:r>
      <w:r>
        <w:rPr>
          <w:rFonts w:hint="eastAsia" w:ascii="仿宋" w:hAnsi="仿宋" w:eastAsia="仿宋" w:cs="仿宋"/>
          <w:b w:val="0"/>
          <w:bCs/>
          <w:color w:val="000000" w:themeColor="text1"/>
          <w:sz w:val="32"/>
          <w:szCs w:val="32"/>
          <w:lang w:eastAsia="zh-CN"/>
          <w14:textFill>
            <w14:solidFill>
              <w14:schemeClr w14:val="tx1"/>
            </w14:solidFill>
          </w14:textFill>
        </w:rPr>
        <w:t>当</w:t>
      </w:r>
      <w:r>
        <w:rPr>
          <w:rFonts w:hint="eastAsia" w:ascii="仿宋" w:hAnsi="仿宋" w:eastAsia="仿宋" w:cs="仿宋"/>
          <w:b w:val="0"/>
          <w:bCs/>
          <w:color w:val="000000" w:themeColor="text1"/>
          <w:sz w:val="32"/>
          <w:szCs w:val="32"/>
          <w14:textFill>
            <w14:solidFill>
              <w14:schemeClr w14:val="tx1"/>
            </w14:solidFill>
          </w14:textFill>
        </w:rPr>
        <w:t>将允许消耗氧气量</w:t>
      </w:r>
      <w:r>
        <w:rPr>
          <w:rFonts w:hint="eastAsia" w:ascii="仿宋" w:hAnsi="仿宋" w:eastAsia="仿宋" w:cs="仿宋"/>
          <w:b w:val="0"/>
          <w:bCs/>
          <w:color w:val="000000" w:themeColor="text1"/>
          <w:sz w:val="32"/>
          <w:szCs w:val="32"/>
          <w:lang w:eastAsia="zh-CN"/>
          <w14:textFill>
            <w14:solidFill>
              <w14:schemeClr w14:val="tx1"/>
            </w14:solidFill>
          </w14:textFill>
        </w:rPr>
        <w:t>的</w:t>
      </w:r>
      <w:r>
        <w:rPr>
          <w:rFonts w:hint="eastAsia" w:ascii="仿宋" w:hAnsi="仿宋" w:eastAsia="仿宋" w:cs="仿宋"/>
          <w:b w:val="0"/>
          <w:bCs/>
          <w:color w:val="000000" w:themeColor="text1"/>
          <w:sz w:val="32"/>
          <w:szCs w:val="32"/>
          <w14:textFill>
            <w14:solidFill>
              <w14:schemeClr w14:val="tx1"/>
            </w14:solidFill>
          </w14:textFill>
        </w:rPr>
        <w:t>二分之一用于前进途中</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二分之一用于返回途中；在倾角大于</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等于15°的巷道中行进</w:t>
      </w:r>
      <w:r>
        <w:rPr>
          <w:rFonts w:hint="eastAsia" w:ascii="仿宋" w:hAnsi="仿宋" w:eastAsia="仿宋" w:cs="仿宋"/>
          <w:b w:val="0"/>
          <w:bCs/>
          <w:color w:val="000000" w:themeColor="text1"/>
          <w:sz w:val="32"/>
          <w:szCs w:val="32"/>
          <w:lang w:eastAsia="zh-CN"/>
          <w14:textFill>
            <w14:solidFill>
              <w14:schemeClr w14:val="tx1"/>
            </w14:solidFill>
          </w14:textFill>
        </w:rPr>
        <w:t>时</w:t>
      </w:r>
      <w:r>
        <w:rPr>
          <w:rFonts w:hint="eastAsia" w:ascii="仿宋" w:hAnsi="仿宋" w:eastAsia="仿宋" w:cs="仿宋"/>
          <w:b w:val="0"/>
          <w:bCs/>
          <w:color w:val="000000" w:themeColor="text1"/>
          <w:sz w:val="32"/>
          <w:szCs w:val="32"/>
          <w14:textFill>
            <w14:solidFill>
              <w14:schemeClr w14:val="tx1"/>
            </w14:solidFill>
          </w14:textFill>
        </w:rPr>
        <w:t>，应</w:t>
      </w:r>
      <w:r>
        <w:rPr>
          <w:rFonts w:hint="eastAsia" w:ascii="仿宋" w:hAnsi="仿宋" w:eastAsia="仿宋" w:cs="仿宋"/>
          <w:b w:val="0"/>
          <w:bCs/>
          <w:color w:val="000000" w:themeColor="text1"/>
          <w:sz w:val="32"/>
          <w:szCs w:val="32"/>
          <w:lang w:eastAsia="zh-CN"/>
          <w14:textFill>
            <w14:solidFill>
              <w14:schemeClr w14:val="tx1"/>
            </w14:solidFill>
          </w14:textFill>
        </w:rPr>
        <w:t>当</w:t>
      </w:r>
      <w:r>
        <w:rPr>
          <w:rFonts w:hint="eastAsia" w:ascii="仿宋" w:hAnsi="仿宋" w:eastAsia="仿宋" w:cs="仿宋"/>
          <w:b w:val="0"/>
          <w:bCs/>
          <w:color w:val="000000" w:themeColor="text1"/>
          <w:sz w:val="32"/>
          <w:szCs w:val="32"/>
          <w14:textFill>
            <w14:solidFill>
              <w14:schemeClr w14:val="tx1"/>
            </w14:solidFill>
          </w14:textFill>
        </w:rPr>
        <w:t>将允许消耗氧气量</w:t>
      </w:r>
      <w:r>
        <w:rPr>
          <w:rFonts w:hint="eastAsia" w:ascii="仿宋" w:hAnsi="仿宋" w:eastAsia="仿宋" w:cs="仿宋"/>
          <w:b w:val="0"/>
          <w:bCs/>
          <w:color w:val="000000" w:themeColor="text1"/>
          <w:sz w:val="32"/>
          <w:szCs w:val="32"/>
          <w:lang w:eastAsia="zh-CN"/>
          <w14:textFill>
            <w14:solidFill>
              <w14:schemeClr w14:val="tx1"/>
            </w14:solidFill>
          </w14:textFill>
        </w:rPr>
        <w:t>的</w:t>
      </w:r>
      <w:r>
        <w:rPr>
          <w:rFonts w:hint="eastAsia" w:ascii="仿宋" w:hAnsi="仿宋" w:eastAsia="仿宋" w:cs="仿宋"/>
          <w:b w:val="0"/>
          <w:bCs/>
          <w:color w:val="000000" w:themeColor="text1"/>
          <w:sz w:val="32"/>
          <w:szCs w:val="32"/>
          <w14:textFill>
            <w14:solidFill>
              <w14:schemeClr w14:val="tx1"/>
            </w14:solidFill>
          </w14:textFill>
        </w:rPr>
        <w:t>三分之二用于上行途中</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三分之一用于下行途中。</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14" w:name="8.5.5_救护队在窒息或者有毒有害气体积存的灾区侦察和作业时，应当做到："/>
      <w:bookmarkEnd w:id="114"/>
      <w:r>
        <w:rPr>
          <w:rFonts w:hint="eastAsia" w:ascii="仿宋" w:hAnsi="仿宋" w:eastAsia="仿宋" w:cs="仿宋"/>
          <w:b w:val="0"/>
          <w:bCs/>
          <w:color w:val="000000" w:themeColor="text1"/>
          <w:sz w:val="32"/>
          <w:szCs w:val="32"/>
          <w14:textFill>
            <w14:solidFill>
              <w14:schemeClr w14:val="tx1"/>
            </w14:solidFill>
          </w14:textFill>
        </w:rPr>
        <w:t>第六十</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条  救援队在窒息或者有毒有害气体积存的灾区</w:t>
      </w:r>
      <w:r>
        <w:rPr>
          <w:rFonts w:hint="eastAsia" w:ascii="仿宋" w:hAnsi="仿宋" w:eastAsia="仿宋" w:cs="仿宋"/>
          <w:b w:val="0"/>
          <w:bCs/>
          <w:color w:val="000000" w:themeColor="text1"/>
          <w:sz w:val="32"/>
          <w:szCs w:val="32"/>
          <w:lang w:eastAsia="zh-CN"/>
          <w14:textFill>
            <w14:solidFill>
              <w14:schemeClr w14:val="tx1"/>
            </w14:solidFill>
          </w14:textFill>
        </w:rPr>
        <w:t>执行任务</w:t>
      </w:r>
      <w:r>
        <w:rPr>
          <w:rFonts w:hint="eastAsia" w:ascii="仿宋" w:hAnsi="仿宋" w:eastAsia="仿宋" w:cs="仿宋"/>
          <w:b w:val="0"/>
          <w:bCs/>
          <w:color w:val="000000" w:themeColor="text1"/>
          <w:sz w:val="32"/>
          <w:szCs w:val="32"/>
          <w14:textFill>
            <w14:solidFill>
              <w14:schemeClr w14:val="tx1"/>
            </w14:solidFill>
          </w14:textFill>
        </w:rPr>
        <w:t>应当做到：</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（一）随时检测有毒有害气体和氧气含量，观测风向、风量和</w:t>
      </w:r>
      <w:r>
        <w:rPr>
          <w:rFonts w:hint="eastAsia" w:ascii="仿宋" w:hAnsi="仿宋" w:eastAsia="仿宋" w:cs="仿宋"/>
          <w:b w:val="0"/>
          <w:bCs/>
          <w:color w:val="000000" w:themeColor="text1"/>
          <w:sz w:val="32"/>
          <w:szCs w:val="32"/>
          <w:lang w:eastAsia="zh-CN"/>
          <w14:textFill>
            <w14:solidFill>
              <w14:schemeClr w14:val="tx1"/>
            </w14:solidFill>
          </w14:textFill>
        </w:rPr>
        <w:t>其他</w:t>
      </w:r>
      <w:r>
        <w:rPr>
          <w:rFonts w:hint="eastAsia" w:ascii="仿宋" w:hAnsi="仿宋" w:eastAsia="仿宋" w:cs="仿宋"/>
          <w:b w:val="0"/>
          <w:bCs/>
          <w:color w:val="000000" w:themeColor="text1"/>
          <w:sz w:val="32"/>
          <w:szCs w:val="32"/>
          <w14:textFill>
            <w14:solidFill>
              <w14:schemeClr w14:val="tx1"/>
            </w14:solidFill>
          </w14:textFill>
        </w:rPr>
        <w:t>变化</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（二）小队长至少每20</w:t>
      </w:r>
      <w:r>
        <w:rPr>
          <w:rFonts w:hint="eastAsia" w:ascii="仿宋" w:hAnsi="仿宋" w:eastAsia="仿宋" w:cs="仿宋"/>
          <w:b w:val="0"/>
          <w:bCs/>
          <w:color w:val="000000" w:themeColor="text1"/>
          <w:sz w:val="32"/>
          <w:szCs w:val="32"/>
          <w:lang w:val="en"/>
          <w14:textFill>
            <w14:solidFill>
              <w14:schemeClr w14:val="tx1"/>
            </w14:solidFill>
          </w14:textFill>
        </w:rPr>
        <w:t>min</w:t>
      </w:r>
      <w:r>
        <w:rPr>
          <w:rFonts w:hint="eastAsia" w:ascii="仿宋" w:hAnsi="仿宋" w:eastAsia="仿宋" w:cs="仿宋"/>
          <w:b w:val="0"/>
          <w:bCs/>
          <w:color w:val="000000" w:themeColor="text1"/>
          <w:sz w:val="32"/>
          <w:szCs w:val="32"/>
          <w:lang w:eastAsia="zh-CN"/>
          <w14:textFill>
            <w14:solidFill>
              <w14:schemeClr w14:val="tx1"/>
            </w14:solidFill>
          </w14:textFill>
        </w:rPr>
        <w:t>组织</w:t>
      </w:r>
      <w:r>
        <w:rPr>
          <w:rFonts w:hint="eastAsia" w:ascii="仿宋" w:hAnsi="仿宋" w:eastAsia="仿宋" w:cs="仿宋"/>
          <w:b w:val="0"/>
          <w:bCs/>
          <w:color w:val="000000" w:themeColor="text1"/>
          <w:sz w:val="32"/>
          <w:szCs w:val="32"/>
          <w:lang w:val="en-US" w:eastAsia="zh-CN"/>
          <w14:textFill>
            <w14:solidFill>
              <w14:schemeClr w14:val="tx1"/>
            </w14:solidFill>
          </w14:textFill>
        </w:rPr>
        <w:t>1次</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检查并报告氧气呼吸器氧气压力，根据最低的氧气压力确定返回时间</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必须</w:t>
      </w:r>
      <w:r>
        <w:rPr>
          <w:rFonts w:hint="eastAsia" w:ascii="仿宋" w:hAnsi="仿宋" w:eastAsia="仿宋" w:cs="仿宋"/>
          <w:b w:val="0"/>
          <w:bCs/>
          <w:color w:val="000000" w:themeColor="text1"/>
          <w:sz w:val="32"/>
          <w:szCs w:val="32"/>
          <w:lang w:eastAsia="zh-CN"/>
          <w14:textFill>
            <w14:solidFill>
              <w14:schemeClr w14:val="tx1"/>
            </w14:solidFill>
          </w14:textFill>
        </w:rPr>
        <w:t>在</w:t>
      </w:r>
      <w:r>
        <w:rPr>
          <w:rFonts w:hint="eastAsia" w:ascii="仿宋" w:hAnsi="仿宋" w:eastAsia="仿宋" w:cs="仿宋"/>
          <w:b w:val="0"/>
          <w:bCs/>
          <w:color w:val="000000" w:themeColor="text1"/>
          <w:sz w:val="32"/>
          <w:szCs w:val="32"/>
          <w14:textFill>
            <w14:solidFill>
              <w14:schemeClr w14:val="tx1"/>
            </w14:solidFill>
          </w14:textFill>
        </w:rPr>
        <w:t>彼此可见或者可听到信号的范围内</w:t>
      </w:r>
      <w:r>
        <w:rPr>
          <w:rFonts w:hint="eastAsia" w:ascii="仿宋" w:hAnsi="仿宋" w:eastAsia="仿宋" w:cs="仿宋"/>
          <w:b w:val="0"/>
          <w:bCs/>
          <w:color w:val="000000" w:themeColor="text1"/>
          <w:sz w:val="32"/>
          <w:szCs w:val="32"/>
          <w:lang w:eastAsia="zh-CN"/>
          <w14:textFill>
            <w14:solidFill>
              <w14:schemeClr w14:val="tx1"/>
            </w14:solidFill>
          </w14:textFill>
        </w:rPr>
        <w:t>行动</w:t>
      </w:r>
      <w:r>
        <w:rPr>
          <w:rFonts w:hint="eastAsia" w:ascii="仿宋" w:hAnsi="仿宋" w:eastAsia="仿宋" w:cs="仿宋"/>
          <w:b w:val="0"/>
          <w:bCs/>
          <w:color w:val="000000" w:themeColor="text1"/>
          <w:sz w:val="32"/>
          <w:szCs w:val="32"/>
          <w14:textFill>
            <w14:solidFill>
              <w14:schemeClr w14:val="tx1"/>
            </w14:solidFill>
          </w14:textFill>
        </w:rPr>
        <w:t>，严禁单独行动。如果</w:t>
      </w:r>
      <w:r>
        <w:rPr>
          <w:rFonts w:hint="eastAsia" w:ascii="仿宋" w:hAnsi="仿宋" w:eastAsia="仿宋" w:cs="仿宋"/>
          <w:b w:val="0"/>
          <w:bCs/>
          <w:color w:val="000000" w:themeColor="text1"/>
          <w:sz w:val="32"/>
          <w:szCs w:val="32"/>
          <w:lang w:eastAsia="zh-CN"/>
          <w14:textFill>
            <w14:solidFill>
              <w14:schemeClr w14:val="tx1"/>
            </w14:solidFill>
          </w14:textFill>
        </w:rPr>
        <w:t>该灾区</w:t>
      </w:r>
      <w:r>
        <w:rPr>
          <w:rFonts w:hint="eastAsia" w:ascii="仿宋" w:hAnsi="仿宋" w:eastAsia="仿宋" w:cs="仿宋"/>
          <w:b w:val="0"/>
          <w:bCs/>
          <w:color w:val="000000" w:themeColor="text1"/>
          <w:sz w:val="32"/>
          <w:szCs w:val="32"/>
          <w14:textFill>
            <w14:solidFill>
              <w14:schemeClr w14:val="tx1"/>
            </w14:solidFill>
          </w14:textFill>
        </w:rPr>
        <w:t>地点距离新鲜风流处较近，并且</w:t>
      </w:r>
      <w:r>
        <w:rPr>
          <w:rFonts w:hint="eastAsia" w:ascii="仿宋" w:hAnsi="仿宋" w:eastAsia="仿宋" w:cs="仿宋"/>
          <w:b w:val="0"/>
          <w:bCs/>
          <w:color w:val="000000" w:themeColor="text1"/>
          <w:sz w:val="32"/>
          <w:szCs w:val="32"/>
          <w:lang w:eastAsia="zh-CN"/>
          <w14:textFill>
            <w14:solidFill>
              <w14:schemeClr w14:val="tx1"/>
            </w14:solidFill>
          </w14:textFill>
        </w:rPr>
        <w:t>救援</w:t>
      </w:r>
      <w:r>
        <w:rPr>
          <w:rFonts w:hint="eastAsia" w:ascii="仿宋" w:hAnsi="仿宋" w:eastAsia="仿宋" w:cs="仿宋"/>
          <w:b w:val="0"/>
          <w:bCs/>
          <w:color w:val="000000" w:themeColor="text1"/>
          <w:sz w:val="32"/>
          <w:szCs w:val="32"/>
          <w14:textFill>
            <w14:solidFill>
              <w14:schemeClr w14:val="tx1"/>
            </w14:solidFill>
          </w14:textFill>
        </w:rPr>
        <w:t>小队</w:t>
      </w:r>
      <w:r>
        <w:rPr>
          <w:rFonts w:hint="eastAsia" w:ascii="仿宋" w:hAnsi="仿宋" w:eastAsia="仿宋" w:cs="仿宋"/>
          <w:b w:val="0"/>
          <w:bCs/>
          <w:color w:val="000000" w:themeColor="text1"/>
          <w:sz w:val="32"/>
          <w:szCs w:val="32"/>
          <w:lang w:eastAsia="zh-CN"/>
          <w14:textFill>
            <w14:solidFill>
              <w14:schemeClr w14:val="tx1"/>
            </w14:solidFill>
          </w14:textFill>
        </w:rPr>
        <w:t>全体人员</w:t>
      </w:r>
      <w:r>
        <w:rPr>
          <w:rFonts w:hint="eastAsia" w:ascii="仿宋" w:hAnsi="仿宋" w:eastAsia="仿宋" w:cs="仿宋"/>
          <w:b w:val="0"/>
          <w:bCs/>
          <w:color w:val="000000" w:themeColor="text1"/>
          <w:sz w:val="32"/>
          <w:szCs w:val="32"/>
          <w14:textFill>
            <w14:solidFill>
              <w14:schemeClr w14:val="tx1"/>
            </w14:solidFill>
          </w14:textFill>
        </w:rPr>
        <w:t>在该地点无法同时开展救援，</w:t>
      </w:r>
      <w:r>
        <w:rPr>
          <w:rFonts w:hint="eastAsia" w:ascii="仿宋" w:hAnsi="仿宋" w:eastAsia="仿宋" w:cs="仿宋"/>
          <w:b w:val="0"/>
          <w:bCs/>
          <w:color w:val="000000" w:themeColor="text1"/>
          <w:sz w:val="32"/>
          <w:szCs w:val="32"/>
          <w:lang w:eastAsia="zh-CN"/>
          <w14:textFill>
            <w14:solidFill>
              <w14:schemeClr w14:val="tx1"/>
            </w14:solidFill>
          </w14:textFill>
        </w:rPr>
        <w:t>现场</w:t>
      </w:r>
      <w:r>
        <w:rPr>
          <w:rFonts w:hint="eastAsia" w:ascii="仿宋" w:hAnsi="仿宋" w:eastAsia="仿宋" w:cs="仿宋"/>
          <w:b w:val="0"/>
          <w:bCs/>
          <w:color w:val="000000" w:themeColor="text1"/>
          <w:sz w:val="32"/>
          <w:szCs w:val="32"/>
          <w14:textFill>
            <w14:solidFill>
              <w14:schemeClr w14:val="tx1"/>
            </w14:solidFill>
          </w14:textFill>
        </w:rPr>
        <w:t>带队指挥员可派不少于2名队员进入</w:t>
      </w:r>
      <w:r>
        <w:rPr>
          <w:rFonts w:hint="eastAsia" w:ascii="仿宋" w:hAnsi="仿宋" w:eastAsia="仿宋" w:cs="仿宋"/>
          <w:b w:val="0"/>
          <w:bCs/>
          <w:color w:val="000000" w:themeColor="text1"/>
          <w:sz w:val="32"/>
          <w:szCs w:val="32"/>
          <w:lang w:eastAsia="zh-CN"/>
          <w14:textFill>
            <w14:solidFill>
              <w14:schemeClr w14:val="tx1"/>
            </w14:solidFill>
          </w14:textFill>
        </w:rPr>
        <w:t>该地点</w:t>
      </w:r>
      <w:r>
        <w:rPr>
          <w:rFonts w:hint="eastAsia" w:ascii="仿宋" w:hAnsi="仿宋" w:eastAsia="仿宋" w:cs="仿宋"/>
          <w:b w:val="0"/>
          <w:bCs/>
          <w:color w:val="000000" w:themeColor="text1"/>
          <w:sz w:val="32"/>
          <w:szCs w:val="32"/>
          <w14:textFill>
            <w14:solidFill>
              <w14:schemeClr w14:val="tx1"/>
            </w14:solidFill>
          </w14:textFill>
        </w:rPr>
        <w:t>作业，并保持联系。</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15" w:name="8.5.6_在窒息或者有毒有害气体积存的灾区抢救遇险人员时，应当做到："/>
      <w:bookmarkEnd w:id="115"/>
      <w:r>
        <w:rPr>
          <w:rFonts w:hint="eastAsia" w:ascii="仿宋" w:hAnsi="仿宋" w:eastAsia="仿宋" w:cs="仿宋"/>
          <w:b w:val="0"/>
          <w:bCs/>
          <w:color w:val="000000" w:themeColor="text1"/>
          <w:sz w:val="32"/>
          <w:szCs w:val="32"/>
          <w14:textFill>
            <w14:solidFill>
              <w14:schemeClr w14:val="tx1"/>
            </w14:solidFill>
          </w14:textFill>
        </w:rPr>
        <w:t>第六十</w:t>
      </w: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救援队</w:t>
      </w:r>
      <w:r>
        <w:rPr>
          <w:rFonts w:hint="eastAsia" w:ascii="仿宋" w:hAnsi="仿宋" w:eastAsia="仿宋" w:cs="仿宋"/>
          <w:b w:val="0"/>
          <w:bCs/>
          <w:color w:val="000000" w:themeColor="text1"/>
          <w:sz w:val="32"/>
          <w:szCs w:val="32"/>
          <w14:textFill>
            <w14:solidFill>
              <w14:schemeClr w14:val="tx1"/>
            </w14:solidFill>
          </w14:textFill>
        </w:rPr>
        <w:t>在窒息或者有毒有害气体积存的灾区抢救遇险人员应当做到：</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（一）引导或者运送遇险人员时，为遇险人员佩用全面罩正压氧气呼吸器或者自救器</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（二）对受伤、窒息或者中毒人员进行</w:t>
      </w:r>
      <w:r>
        <w:rPr>
          <w:rFonts w:hint="eastAsia" w:ascii="仿宋" w:hAnsi="仿宋" w:eastAsia="仿宋" w:cs="仿宋"/>
          <w:b w:val="0"/>
          <w:bCs/>
          <w:color w:val="000000" w:themeColor="text1"/>
          <w:sz w:val="32"/>
          <w:szCs w:val="32"/>
          <w:lang w:eastAsia="zh-CN"/>
          <w14:textFill>
            <w14:solidFill>
              <w14:schemeClr w14:val="tx1"/>
            </w14:solidFill>
          </w14:textFill>
        </w:rPr>
        <w:t>必要</w:t>
      </w:r>
      <w:r>
        <w:rPr>
          <w:rFonts w:hint="eastAsia" w:ascii="仿宋" w:hAnsi="仿宋" w:eastAsia="仿宋" w:cs="仿宋"/>
          <w:b w:val="0"/>
          <w:bCs/>
          <w:color w:val="000000" w:themeColor="text1"/>
          <w:sz w:val="32"/>
          <w:szCs w:val="32"/>
          <w14:textFill>
            <w14:solidFill>
              <w14:schemeClr w14:val="tx1"/>
            </w14:solidFill>
          </w14:textFill>
        </w:rPr>
        <w:t>急救处理，并送至安全地点</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（三）处理和搬运伤员时，防止伤员拉扯氧气呼吸器软管或者面罩</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（四）抢救长时间被困遇险人员，</w:t>
      </w:r>
      <w:r>
        <w:rPr>
          <w:rFonts w:hint="eastAsia" w:ascii="仿宋" w:hAnsi="仿宋" w:eastAsia="仿宋" w:cs="仿宋"/>
          <w:b w:val="0"/>
          <w:bCs/>
          <w:color w:val="000000" w:themeColor="text1"/>
          <w:sz w:val="32"/>
          <w:szCs w:val="32"/>
          <w:lang w:eastAsia="zh-CN"/>
          <w14:textFill>
            <w14:solidFill>
              <w14:schemeClr w14:val="tx1"/>
            </w14:solidFill>
          </w14:textFill>
        </w:rPr>
        <w:t>请专业医护人员</w:t>
      </w:r>
      <w:r>
        <w:rPr>
          <w:rFonts w:hint="eastAsia" w:ascii="仿宋" w:hAnsi="仿宋" w:eastAsia="仿宋" w:cs="仿宋"/>
          <w:b w:val="0"/>
          <w:bCs/>
          <w:color w:val="000000" w:themeColor="text1"/>
          <w:sz w:val="32"/>
          <w:szCs w:val="32"/>
          <w14:textFill>
            <w14:solidFill>
              <w14:schemeClr w14:val="tx1"/>
            </w14:solidFill>
          </w14:textFill>
        </w:rPr>
        <w:t>配合</w:t>
      </w:r>
      <w:r>
        <w:rPr>
          <w:rFonts w:hint="eastAsia" w:ascii="仿宋" w:hAnsi="仿宋" w:eastAsia="仿宋" w:cs="仿宋"/>
          <w:b w:val="0"/>
          <w:bCs/>
          <w:color w:val="000000" w:themeColor="text1"/>
          <w:sz w:val="32"/>
          <w:szCs w:val="32"/>
          <w:lang w:eastAsia="zh-CN"/>
          <w14:textFill>
            <w14:solidFill>
              <w14:schemeClr w14:val="tx1"/>
            </w14:solidFill>
          </w14:textFill>
        </w:rPr>
        <w:t>，运送时采取护目措施，</w:t>
      </w:r>
      <w:r>
        <w:rPr>
          <w:rFonts w:hint="eastAsia" w:ascii="仿宋" w:hAnsi="仿宋" w:eastAsia="仿宋" w:cs="仿宋"/>
          <w:b w:val="0"/>
          <w:bCs/>
          <w:color w:val="000000" w:themeColor="text1"/>
          <w:sz w:val="32"/>
          <w:szCs w:val="32"/>
          <w14:textFill>
            <w14:solidFill>
              <w14:schemeClr w14:val="tx1"/>
            </w14:solidFill>
          </w14:textFill>
        </w:rPr>
        <w:t>避免灯光和井口外光线直射遇险人员眼睛</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（五）有多名遇险人员待救的，按照“先重后轻、先易后难”的顺序抢救。无法一次全部救出的，为待救遇险人员佩用全面罩正压氧气呼吸器或者自救器。</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16" w:name="8.5.7_在高温、塌冒、爆炸和水淹等灾区，无需救人的，救护队不得进入。因抢救人"/>
      <w:bookmarkEnd w:id="116"/>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六十六</w:t>
      </w:r>
      <w:r>
        <w:rPr>
          <w:rFonts w:hint="eastAsia" w:ascii="仿宋" w:hAnsi="仿宋" w:eastAsia="仿宋" w:cs="仿宋"/>
          <w:b w:val="0"/>
          <w:bCs/>
          <w:color w:val="000000" w:themeColor="text1"/>
          <w:sz w:val="32"/>
          <w:szCs w:val="32"/>
          <w14:textFill>
            <w14:solidFill>
              <w14:schemeClr w14:val="tx1"/>
            </w14:solidFill>
          </w14:textFill>
        </w:rPr>
        <w:t>条  在高温、</w:t>
      </w:r>
      <w:r>
        <w:rPr>
          <w:rFonts w:hint="eastAsia" w:ascii="仿宋" w:hAnsi="仿宋" w:eastAsia="仿宋" w:cs="仿宋"/>
          <w:b w:val="0"/>
          <w:bCs/>
          <w:color w:val="000000" w:themeColor="text1"/>
          <w:sz w:val="32"/>
          <w:szCs w:val="32"/>
          <w:lang w:eastAsia="zh-CN"/>
          <w14:textFill>
            <w14:solidFill>
              <w14:schemeClr w14:val="tx1"/>
            </w14:solidFill>
          </w14:textFill>
        </w:rPr>
        <w:t>浓烟、</w:t>
      </w:r>
      <w:r>
        <w:rPr>
          <w:rFonts w:hint="eastAsia" w:ascii="仿宋" w:hAnsi="仿宋" w:eastAsia="仿宋" w:cs="仿宋"/>
          <w:b w:val="0"/>
          <w:bCs/>
          <w:color w:val="000000" w:themeColor="text1"/>
          <w:sz w:val="32"/>
          <w:szCs w:val="32"/>
          <w14:textFill>
            <w14:solidFill>
              <w14:schemeClr w14:val="tx1"/>
            </w14:solidFill>
          </w14:textFill>
        </w:rPr>
        <w:t>塌冒、爆炸和水淹等灾区，无需</w:t>
      </w:r>
      <w:r>
        <w:rPr>
          <w:rFonts w:hint="eastAsia" w:ascii="仿宋" w:hAnsi="仿宋" w:eastAsia="仿宋" w:cs="仿宋"/>
          <w:b w:val="0"/>
          <w:bCs/>
          <w:color w:val="000000" w:themeColor="text1"/>
          <w:sz w:val="32"/>
          <w:szCs w:val="32"/>
          <w:lang w:eastAsia="zh-CN"/>
          <w14:textFill>
            <w14:solidFill>
              <w14:schemeClr w14:val="tx1"/>
            </w14:solidFill>
          </w14:textFill>
        </w:rPr>
        <w:t>抢救人员</w:t>
      </w:r>
      <w:r>
        <w:rPr>
          <w:rFonts w:hint="eastAsia" w:ascii="仿宋" w:hAnsi="仿宋" w:eastAsia="仿宋" w:cs="仿宋"/>
          <w:b w:val="0"/>
          <w:bCs/>
          <w:color w:val="000000" w:themeColor="text1"/>
          <w:sz w:val="32"/>
          <w:szCs w:val="32"/>
          <w14:textFill>
            <w14:solidFill>
              <w14:schemeClr w14:val="tx1"/>
            </w14:solidFill>
          </w14:textFill>
        </w:rPr>
        <w:t>的，救援队不得进入</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因抢救人员需要进入时，应当采取安全保障措施。</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17" w:name="8.5.9_指战员出现身体不适或者氧气呼吸器发生故障时，应当采取措施，全队立即撤"/>
      <w:bookmarkEnd w:id="117"/>
      <w:bookmarkStart w:id="118" w:name="8.5.8_确认灾区人员已经遇难，在无火源情况下，应当先通风后搜救。"/>
      <w:bookmarkEnd w:id="118"/>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六十七</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出现身体不适或者氧气呼吸器发生故障时，</w:t>
      </w:r>
      <w:r>
        <w:rPr>
          <w:rFonts w:hint="eastAsia" w:ascii="仿宋" w:hAnsi="仿宋" w:eastAsia="仿宋" w:cs="仿宋"/>
          <w:b w:val="0"/>
          <w:bCs/>
          <w:color w:val="000000" w:themeColor="text1"/>
          <w:sz w:val="32"/>
          <w:szCs w:val="32"/>
          <w:lang w:eastAsia="zh-CN"/>
          <w14:textFill>
            <w14:solidFill>
              <w14:schemeClr w14:val="tx1"/>
            </w14:solidFill>
          </w14:textFill>
        </w:rPr>
        <w:t>救援小</w:t>
      </w:r>
      <w:r>
        <w:rPr>
          <w:rFonts w:hint="eastAsia" w:ascii="仿宋" w:hAnsi="仿宋" w:eastAsia="仿宋" w:cs="仿宋"/>
          <w:b w:val="0"/>
          <w:bCs/>
          <w:color w:val="000000" w:themeColor="text1"/>
          <w:sz w:val="32"/>
          <w:szCs w:val="32"/>
          <w14:textFill>
            <w14:solidFill>
              <w14:schemeClr w14:val="tx1"/>
            </w14:solidFill>
          </w14:textFill>
        </w:rPr>
        <w:t>队</w:t>
      </w:r>
      <w:r>
        <w:rPr>
          <w:rFonts w:hint="eastAsia" w:ascii="仿宋" w:hAnsi="仿宋" w:eastAsia="仿宋" w:cs="仿宋"/>
          <w:b w:val="0"/>
          <w:bCs/>
          <w:color w:val="000000" w:themeColor="text1"/>
          <w:sz w:val="32"/>
          <w:szCs w:val="32"/>
          <w:lang w:eastAsia="zh-CN"/>
          <w14:textFill>
            <w14:solidFill>
              <w14:schemeClr w14:val="tx1"/>
            </w14:solidFill>
          </w14:textFill>
        </w:rPr>
        <w:t>全体人员应当</w:t>
      </w:r>
      <w:r>
        <w:rPr>
          <w:rFonts w:hint="eastAsia" w:ascii="仿宋" w:hAnsi="仿宋" w:eastAsia="仿宋" w:cs="仿宋"/>
          <w:b w:val="0"/>
          <w:bCs/>
          <w:color w:val="000000" w:themeColor="text1"/>
          <w:sz w:val="32"/>
          <w:szCs w:val="32"/>
          <w14:textFill>
            <w14:solidFill>
              <w14:schemeClr w14:val="tx1"/>
            </w14:solidFill>
          </w14:textFill>
        </w:rPr>
        <w:t>立即撤到安全地点，并报告</w:t>
      </w:r>
      <w:r>
        <w:rPr>
          <w:rFonts w:hint="eastAsia" w:ascii="仿宋" w:hAnsi="仿宋" w:eastAsia="仿宋" w:cs="仿宋"/>
          <w:b w:val="0"/>
          <w:bCs/>
          <w:color w:val="000000" w:themeColor="text1"/>
          <w:sz w:val="32"/>
          <w:szCs w:val="32"/>
          <w:lang w:eastAsia="zh-CN"/>
          <w14:textFill>
            <w14:solidFill>
              <w14:schemeClr w14:val="tx1"/>
            </w14:solidFill>
          </w14:textFill>
        </w:rPr>
        <w:t>现场</w:t>
      </w:r>
      <w:r>
        <w:rPr>
          <w:rFonts w:hint="eastAsia" w:ascii="仿宋" w:hAnsi="仿宋" w:eastAsia="仿宋" w:cs="仿宋"/>
          <w:b w:val="0"/>
          <w:bCs/>
          <w:color w:val="000000" w:themeColor="text1"/>
          <w:sz w:val="32"/>
          <w:szCs w:val="32"/>
          <w14:textFill>
            <w14:solidFill>
              <w14:schemeClr w14:val="tx1"/>
            </w14:solidFill>
          </w14:textFill>
        </w:rPr>
        <w:t>指挥部。</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19" w:name="8.5.10_指战员在灾区工作1个氧气呼吸器班后，应当至少休息8小时；只有在后续"/>
      <w:bookmarkEnd w:id="119"/>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六十八</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在灾区工作1个氧气呼吸器班后，应当至少休息8</w:t>
      </w:r>
      <w:r>
        <w:rPr>
          <w:rFonts w:hint="eastAsia" w:ascii="仿宋" w:hAnsi="仿宋" w:eastAsia="仿宋" w:cs="仿宋"/>
          <w:b w:val="0"/>
          <w:bCs/>
          <w:color w:val="000000" w:themeColor="text1"/>
          <w:sz w:val="32"/>
          <w:szCs w:val="32"/>
          <w:lang w:val="en"/>
          <w14:textFill>
            <w14:solidFill>
              <w14:schemeClr w14:val="tx1"/>
            </w14:solidFill>
          </w14:textFill>
        </w:rPr>
        <w:t>h</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只有在后续救援队未到达且急需抢救人员时，</w:t>
      </w:r>
      <w:r>
        <w:rPr>
          <w:rFonts w:hint="eastAsia" w:ascii="仿宋" w:hAnsi="仿宋" w:eastAsia="仿宋" w:cs="仿宋"/>
          <w:b w:val="0"/>
          <w:bCs/>
          <w:color w:val="000000" w:themeColor="text1"/>
          <w:sz w:val="32"/>
          <w:szCs w:val="32"/>
          <w:lang w:eastAsia="zh-CN"/>
          <w14:textFill>
            <w14:solidFill>
              <w14:schemeClr w14:val="tx1"/>
            </w14:solidFill>
          </w14:textFill>
        </w:rPr>
        <w:t>应急救援人员方可</w:t>
      </w:r>
      <w:r>
        <w:rPr>
          <w:rFonts w:hint="eastAsia" w:ascii="仿宋" w:hAnsi="仿宋" w:eastAsia="仿宋" w:cs="仿宋"/>
          <w:b w:val="0"/>
          <w:bCs/>
          <w:color w:val="000000" w:themeColor="text1"/>
          <w:sz w:val="32"/>
          <w:szCs w:val="32"/>
          <w14:textFill>
            <w14:solidFill>
              <w14:schemeClr w14:val="tx1"/>
            </w14:solidFill>
          </w14:textFill>
        </w:rPr>
        <w:t>根据体质情况，在</w:t>
      </w:r>
      <w:r>
        <w:rPr>
          <w:rFonts w:hint="eastAsia" w:ascii="仿宋" w:hAnsi="仿宋" w:eastAsia="仿宋" w:cs="仿宋"/>
          <w:b w:val="0"/>
          <w:bCs/>
          <w:color w:val="000000" w:themeColor="text1"/>
          <w:sz w:val="32"/>
          <w:szCs w:val="32"/>
          <w:lang w:eastAsia="zh-CN"/>
          <w14:textFill>
            <w14:solidFill>
              <w14:schemeClr w14:val="tx1"/>
            </w14:solidFill>
          </w14:textFill>
        </w:rPr>
        <w:t>氧气呼吸器</w:t>
      </w:r>
      <w:r>
        <w:rPr>
          <w:rFonts w:hint="eastAsia" w:ascii="仿宋" w:hAnsi="仿宋" w:eastAsia="仿宋" w:cs="仿宋"/>
          <w:b w:val="0"/>
          <w:bCs/>
          <w:color w:val="000000" w:themeColor="text1"/>
          <w:sz w:val="32"/>
          <w:szCs w:val="32"/>
          <w14:textFill>
            <w14:solidFill>
              <w14:schemeClr w14:val="tx1"/>
            </w14:solidFill>
          </w14:textFill>
        </w:rPr>
        <w:t>补充氧气、更换药品和降温器并校验合格后重新投入工作。</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20" w:name="8.5.11_救护队撤出灾区时，应当携带全部救援装备。"/>
      <w:bookmarkEnd w:id="120"/>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六十九</w:t>
      </w:r>
      <w:r>
        <w:rPr>
          <w:rFonts w:hint="eastAsia" w:ascii="仿宋" w:hAnsi="仿宋" w:eastAsia="仿宋" w:cs="仿宋"/>
          <w:b w:val="0"/>
          <w:bCs/>
          <w:color w:val="000000" w:themeColor="text1"/>
          <w:sz w:val="32"/>
          <w:szCs w:val="32"/>
          <w14:textFill>
            <w14:solidFill>
              <w14:schemeClr w14:val="tx1"/>
            </w14:solidFill>
          </w14:textFill>
        </w:rPr>
        <w:t>条  救援队</w:t>
      </w:r>
      <w:r>
        <w:rPr>
          <w:rFonts w:hint="eastAsia" w:ascii="仿宋" w:hAnsi="仿宋" w:eastAsia="仿宋" w:cs="仿宋"/>
          <w:b w:val="0"/>
          <w:bCs/>
          <w:color w:val="000000" w:themeColor="text1"/>
          <w:sz w:val="32"/>
          <w:szCs w:val="32"/>
          <w:lang w:eastAsia="zh-CN"/>
          <w14:textFill>
            <w14:solidFill>
              <w14:schemeClr w14:val="tx1"/>
            </w14:solidFill>
          </w14:textFill>
        </w:rPr>
        <w:t>在执行完救援任务</w:t>
      </w:r>
      <w:r>
        <w:rPr>
          <w:rFonts w:hint="eastAsia" w:ascii="仿宋" w:hAnsi="仿宋" w:eastAsia="仿宋" w:cs="仿宋"/>
          <w:b w:val="0"/>
          <w:bCs/>
          <w:color w:val="000000" w:themeColor="text1"/>
          <w:sz w:val="32"/>
          <w:szCs w:val="32"/>
          <w14:textFill>
            <w14:solidFill>
              <w14:schemeClr w14:val="tx1"/>
            </w14:solidFill>
          </w14:textFill>
        </w:rPr>
        <w:t>撤出灾区时，应当携带全部救援装备。</w:t>
      </w:r>
    </w:p>
    <w:p>
      <w:pPr>
        <w:pStyle w:val="5"/>
        <w:pageBreakBefore w:val="0"/>
        <w:widowControl w:val="0"/>
        <w:kinsoku/>
        <w:wordWrap/>
        <w:overflowPunct/>
        <w:topLinePunct w:val="0"/>
        <w:autoSpaceDE w:val="0"/>
        <w:autoSpaceDN w:val="0"/>
        <w:bidi w:val="0"/>
        <w:adjustRightInd/>
        <w:snapToGrid/>
        <w:spacing w:line="240" w:lineRule="auto"/>
        <w:ind w:left="0"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p>
      <w:pPr>
        <w:pStyle w:val="3"/>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bookmarkStart w:id="121" w:name="_bookmark16"/>
      <w:bookmarkEnd w:id="121"/>
      <w:bookmarkStart w:id="122" w:name="8.6_灾区侦察"/>
      <w:bookmarkEnd w:id="122"/>
      <w:bookmarkStart w:id="123" w:name="_Toc1464357714"/>
      <w:r>
        <w:rPr>
          <w:rFonts w:hint="eastAsia" w:ascii="仿宋" w:hAnsi="仿宋" w:eastAsia="仿宋" w:cs="仿宋"/>
          <w:b w:val="0"/>
          <w:bCs/>
          <w:color w:val="000000" w:themeColor="text1"/>
          <w:sz w:val="32"/>
          <w:szCs w:val="32"/>
          <w14:textFill>
            <w14:solidFill>
              <w14:schemeClr w14:val="tx1"/>
            </w14:solidFill>
          </w14:textFill>
        </w:rPr>
        <w:t>第六节</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灾区</w:t>
      </w:r>
      <w:r>
        <w:rPr>
          <w:rFonts w:hint="eastAsia" w:ascii="仿宋" w:hAnsi="仿宋" w:eastAsia="仿宋" w:cs="仿宋"/>
          <w:b w:val="0"/>
          <w:bCs/>
          <w:color w:val="000000" w:themeColor="text1"/>
          <w:sz w:val="32"/>
          <w:szCs w:val="32"/>
          <w:lang w:eastAsia="zh-CN"/>
          <w14:textFill>
            <w14:solidFill>
              <w14:schemeClr w14:val="tx1"/>
            </w14:solidFill>
          </w14:textFill>
        </w:rPr>
        <w:t>探测</w:t>
      </w:r>
      <w:bookmarkEnd w:id="123"/>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24" w:name="8.6.1_灾区侦察的主要任务是探查事故类别、波及范围、遇险遇难人员数量和位置，"/>
      <w:bookmarkEnd w:id="124"/>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xml:space="preserve">第七十条  </w:t>
      </w:r>
      <w:r>
        <w:rPr>
          <w:rFonts w:hint="eastAsia" w:ascii="仿宋" w:hAnsi="仿宋" w:eastAsia="仿宋" w:cs="仿宋"/>
          <w:b w:val="0"/>
          <w:bCs/>
          <w:color w:val="000000" w:themeColor="text1"/>
          <w:sz w:val="32"/>
          <w:szCs w:val="32"/>
          <w:lang w:eastAsia="zh-CN"/>
          <w14:textFill>
            <w14:solidFill>
              <w14:schemeClr w14:val="tx1"/>
            </w14:solidFill>
          </w14:textFill>
        </w:rPr>
        <w:t>救援队参加矿井生产安全事故应急救援，应当首先进行灾区探测。</w:t>
      </w:r>
      <w:r>
        <w:rPr>
          <w:rFonts w:hint="eastAsia" w:ascii="仿宋" w:hAnsi="仿宋" w:eastAsia="仿宋" w:cs="仿宋"/>
          <w:b w:val="0"/>
          <w:bCs/>
          <w:color w:val="000000" w:themeColor="text1"/>
          <w:sz w:val="32"/>
          <w:szCs w:val="32"/>
          <w14:textFill>
            <w14:solidFill>
              <w14:schemeClr w14:val="tx1"/>
            </w14:solidFill>
          </w14:textFill>
        </w:rPr>
        <w:t>灾区</w:t>
      </w:r>
      <w:r>
        <w:rPr>
          <w:rFonts w:hint="eastAsia" w:ascii="仿宋" w:hAnsi="仿宋" w:eastAsia="仿宋" w:cs="仿宋"/>
          <w:b w:val="0"/>
          <w:bCs/>
          <w:color w:val="000000" w:themeColor="text1"/>
          <w:sz w:val="32"/>
          <w:szCs w:val="32"/>
          <w:lang w:eastAsia="zh-CN"/>
          <w14:textFill>
            <w14:solidFill>
              <w14:schemeClr w14:val="tx1"/>
            </w14:solidFill>
          </w14:textFill>
        </w:rPr>
        <w:t>探测</w:t>
      </w:r>
      <w:r>
        <w:rPr>
          <w:rFonts w:hint="eastAsia" w:ascii="仿宋" w:hAnsi="仿宋" w:eastAsia="仿宋" w:cs="仿宋"/>
          <w:b w:val="0"/>
          <w:bCs/>
          <w:color w:val="000000" w:themeColor="text1"/>
          <w:sz w:val="32"/>
          <w:szCs w:val="32"/>
          <w14:textFill>
            <w14:solidFill>
              <w14:schemeClr w14:val="tx1"/>
            </w14:solidFill>
          </w14:textFill>
        </w:rPr>
        <w:t>的主要任务是</w:t>
      </w:r>
      <w:r>
        <w:rPr>
          <w:rFonts w:hint="eastAsia" w:ascii="仿宋" w:hAnsi="仿宋" w:eastAsia="仿宋" w:cs="仿宋"/>
          <w:b w:val="0"/>
          <w:bCs/>
          <w:color w:val="000000" w:themeColor="text1"/>
          <w:sz w:val="32"/>
          <w:szCs w:val="32"/>
          <w:lang w:eastAsia="zh-CN"/>
          <w14:textFill>
            <w14:solidFill>
              <w14:schemeClr w14:val="tx1"/>
            </w14:solidFill>
          </w14:textFill>
        </w:rPr>
        <w:t>探察</w:t>
      </w:r>
      <w:r>
        <w:rPr>
          <w:rFonts w:hint="eastAsia" w:ascii="仿宋" w:hAnsi="仿宋" w:eastAsia="仿宋" w:cs="仿宋"/>
          <w:b w:val="0"/>
          <w:bCs/>
          <w:color w:val="000000" w:themeColor="text1"/>
          <w:sz w:val="32"/>
          <w:szCs w:val="32"/>
          <w14:textFill>
            <w14:solidFill>
              <w14:schemeClr w14:val="tx1"/>
            </w14:solidFill>
          </w14:textFill>
        </w:rPr>
        <w:t>事故类别、波及范围、</w:t>
      </w:r>
      <w:r>
        <w:rPr>
          <w:rFonts w:hint="eastAsia" w:ascii="仿宋" w:hAnsi="仿宋" w:eastAsia="仿宋" w:cs="仿宋"/>
          <w:b w:val="0"/>
          <w:bCs/>
          <w:color w:val="000000" w:themeColor="text1"/>
          <w:sz w:val="32"/>
          <w:szCs w:val="32"/>
          <w:lang w:eastAsia="zh-CN"/>
          <w14:textFill>
            <w14:solidFill>
              <w14:schemeClr w14:val="tx1"/>
            </w14:solidFill>
          </w14:textFill>
        </w:rPr>
        <w:t>破坏程度、</w:t>
      </w:r>
      <w:r>
        <w:rPr>
          <w:rFonts w:hint="eastAsia" w:ascii="仿宋" w:hAnsi="仿宋" w:eastAsia="仿宋" w:cs="仿宋"/>
          <w:b w:val="0"/>
          <w:bCs/>
          <w:color w:val="000000" w:themeColor="text1"/>
          <w:sz w:val="32"/>
          <w:szCs w:val="32"/>
          <w14:textFill>
            <w14:solidFill>
              <w14:schemeClr w14:val="tx1"/>
            </w14:solidFill>
          </w14:textFill>
        </w:rPr>
        <w:t>遇险人员数量和位置</w:t>
      </w:r>
      <w:r>
        <w:rPr>
          <w:rFonts w:hint="eastAsia" w:ascii="仿宋" w:hAnsi="仿宋" w:eastAsia="仿宋" w:cs="仿宋"/>
          <w:b w:val="0"/>
          <w:bCs/>
          <w:color w:val="000000" w:themeColor="text1"/>
          <w:sz w:val="32"/>
          <w:szCs w:val="32"/>
          <w:lang w:eastAsia="zh-CN"/>
          <w14:textFill>
            <w14:solidFill>
              <w14:schemeClr w14:val="tx1"/>
            </w14:solidFill>
          </w14:textFill>
        </w:rPr>
        <w:t>、矿井</w:t>
      </w:r>
      <w:r>
        <w:rPr>
          <w:rFonts w:hint="eastAsia" w:ascii="仿宋" w:hAnsi="仿宋" w:eastAsia="仿宋" w:cs="仿宋"/>
          <w:b w:val="0"/>
          <w:bCs/>
          <w:color w:val="000000" w:themeColor="text1"/>
          <w:sz w:val="32"/>
          <w:szCs w:val="32"/>
          <w14:textFill>
            <w14:solidFill>
              <w14:schemeClr w14:val="tx1"/>
            </w14:solidFill>
          </w14:textFill>
        </w:rPr>
        <w:t>通风、巷道支护等情况，</w:t>
      </w:r>
      <w:r>
        <w:rPr>
          <w:rFonts w:hint="eastAsia" w:ascii="仿宋" w:hAnsi="仿宋" w:eastAsia="仿宋" w:cs="仿宋"/>
          <w:b w:val="0"/>
          <w:bCs/>
          <w:color w:val="000000" w:themeColor="text1"/>
          <w:sz w:val="32"/>
          <w:szCs w:val="32"/>
          <w:lang w:eastAsia="zh-CN"/>
          <w14:textFill>
            <w14:solidFill>
              <w14:schemeClr w14:val="tx1"/>
            </w14:solidFill>
          </w14:textFill>
        </w:rPr>
        <w:t>检测灾区氧气和</w:t>
      </w:r>
      <w:r>
        <w:rPr>
          <w:rFonts w:hint="eastAsia" w:ascii="仿宋" w:hAnsi="仿宋" w:eastAsia="仿宋" w:cs="仿宋"/>
          <w:b w:val="0"/>
          <w:bCs/>
          <w:color w:val="000000" w:themeColor="text1"/>
          <w:sz w:val="32"/>
          <w:szCs w:val="32"/>
          <w14:textFill>
            <w14:solidFill>
              <w14:schemeClr w14:val="tx1"/>
            </w14:solidFill>
          </w14:textFill>
        </w:rPr>
        <w:t>有毒有害气体</w:t>
      </w:r>
      <w:r>
        <w:rPr>
          <w:rFonts w:hint="eastAsia" w:ascii="仿宋" w:hAnsi="仿宋" w:eastAsia="仿宋" w:cs="仿宋"/>
          <w:b w:val="0"/>
          <w:bCs/>
          <w:color w:val="000000" w:themeColor="text1"/>
          <w:sz w:val="32"/>
          <w:szCs w:val="32"/>
          <w:lang w:eastAsia="zh-CN"/>
          <w14:textFill>
            <w14:solidFill>
              <w14:schemeClr w14:val="tx1"/>
            </w14:solidFill>
          </w14:textFill>
        </w:rPr>
        <w:t>浓度</w:t>
      </w:r>
      <w:r>
        <w:rPr>
          <w:rFonts w:hint="eastAsia" w:ascii="仿宋" w:hAnsi="仿宋" w:eastAsia="仿宋" w:cs="仿宋"/>
          <w:b w:val="0"/>
          <w:bCs/>
          <w:color w:val="000000" w:themeColor="text1"/>
          <w:sz w:val="32"/>
          <w:szCs w:val="32"/>
          <w14:textFill>
            <w14:solidFill>
              <w14:schemeClr w14:val="tx1"/>
            </w14:solidFill>
          </w14:textFill>
        </w:rPr>
        <w:t>、矿尘、温度</w:t>
      </w:r>
      <w:r>
        <w:rPr>
          <w:rFonts w:hint="eastAsia" w:ascii="仿宋" w:hAnsi="仿宋" w:eastAsia="仿宋" w:cs="仿宋"/>
          <w:b w:val="0"/>
          <w:bCs/>
          <w:color w:val="000000" w:themeColor="text1"/>
          <w:sz w:val="32"/>
          <w:szCs w:val="32"/>
          <w:lang w:eastAsia="zh-CN"/>
          <w14:textFill>
            <w14:solidFill>
              <w14:schemeClr w14:val="tx1"/>
            </w14:solidFill>
          </w14:textFill>
        </w:rPr>
        <w:t>等</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25" w:name="8.6.2_救护队执行灾区侦察任务前，应当明确侦察任务、具体计划和注意事项，制定"/>
      <w:bookmarkEnd w:id="125"/>
      <w:r>
        <w:rPr>
          <w:rFonts w:hint="eastAsia" w:ascii="仿宋" w:hAnsi="仿宋" w:eastAsia="仿宋" w:cs="仿宋"/>
          <w:b w:val="0"/>
          <w:bCs/>
          <w:color w:val="000000" w:themeColor="text1"/>
          <w:sz w:val="32"/>
          <w:szCs w:val="32"/>
          <w14:textFill>
            <w14:solidFill>
              <w14:schemeClr w14:val="tx1"/>
            </w14:solidFill>
          </w14:textFill>
        </w:rPr>
        <w:t>第七十</w:t>
      </w:r>
      <w:r>
        <w:rPr>
          <w:rFonts w:hint="eastAsia" w:ascii="仿宋" w:hAnsi="仿宋" w:eastAsia="仿宋" w:cs="仿宋"/>
          <w:b w:val="0"/>
          <w:bCs/>
          <w:color w:val="000000" w:themeColor="text1"/>
          <w:sz w:val="32"/>
          <w:szCs w:val="32"/>
          <w:lang w:eastAsia="zh-CN"/>
          <w14:textFill>
            <w14:solidFill>
              <w14:schemeClr w14:val="tx1"/>
            </w14:solidFill>
          </w14:textFill>
        </w:rPr>
        <w:t>一</w:t>
      </w:r>
      <w:r>
        <w:rPr>
          <w:rFonts w:hint="eastAsia" w:ascii="仿宋" w:hAnsi="仿宋" w:eastAsia="仿宋" w:cs="仿宋"/>
          <w:b w:val="0"/>
          <w:bCs/>
          <w:color w:val="000000" w:themeColor="text1"/>
          <w:sz w:val="32"/>
          <w:szCs w:val="32"/>
          <w14:textFill>
            <w14:solidFill>
              <w14:schemeClr w14:val="tx1"/>
            </w14:solidFill>
          </w14:textFill>
        </w:rPr>
        <w:t>条  救援队</w:t>
      </w:r>
      <w:r>
        <w:rPr>
          <w:rFonts w:hint="eastAsia" w:ascii="仿宋" w:hAnsi="仿宋" w:eastAsia="仿宋" w:cs="仿宋"/>
          <w:b w:val="0"/>
          <w:bCs/>
          <w:color w:val="000000" w:themeColor="text1"/>
          <w:sz w:val="32"/>
          <w:szCs w:val="32"/>
          <w:lang w:eastAsia="zh-CN"/>
          <w14:textFill>
            <w14:solidFill>
              <w14:schemeClr w14:val="tx1"/>
            </w14:solidFill>
          </w14:textFill>
        </w:rPr>
        <w:t>在进行</w:t>
      </w:r>
      <w:r>
        <w:rPr>
          <w:rFonts w:hint="eastAsia" w:ascii="仿宋" w:hAnsi="仿宋" w:eastAsia="仿宋" w:cs="仿宋"/>
          <w:b w:val="0"/>
          <w:bCs/>
          <w:color w:val="000000" w:themeColor="text1"/>
          <w:sz w:val="32"/>
          <w:szCs w:val="32"/>
          <w14:textFill>
            <w14:solidFill>
              <w14:schemeClr w14:val="tx1"/>
            </w14:solidFill>
          </w14:textFill>
        </w:rPr>
        <w:t>灾区</w:t>
      </w:r>
      <w:r>
        <w:rPr>
          <w:rFonts w:hint="eastAsia" w:ascii="仿宋" w:hAnsi="仿宋" w:eastAsia="仿宋" w:cs="仿宋"/>
          <w:b w:val="0"/>
          <w:bCs/>
          <w:color w:val="000000" w:themeColor="text1"/>
          <w:sz w:val="32"/>
          <w:szCs w:val="32"/>
          <w:lang w:eastAsia="zh-CN"/>
          <w14:textFill>
            <w14:solidFill>
              <w14:schemeClr w14:val="tx1"/>
            </w14:solidFill>
          </w14:textFill>
        </w:rPr>
        <w:t>探测</w:t>
      </w:r>
      <w:r>
        <w:rPr>
          <w:rFonts w:hint="eastAsia" w:ascii="仿宋" w:hAnsi="仿宋" w:eastAsia="仿宋" w:cs="仿宋"/>
          <w:b w:val="0"/>
          <w:bCs/>
          <w:color w:val="000000" w:themeColor="text1"/>
          <w:sz w:val="32"/>
          <w:szCs w:val="32"/>
          <w14:textFill>
            <w14:solidFill>
              <w14:schemeClr w14:val="tx1"/>
            </w14:solidFill>
          </w14:textFill>
        </w:rPr>
        <w:t>前，应</w:t>
      </w:r>
      <w:r>
        <w:rPr>
          <w:rFonts w:hint="eastAsia" w:ascii="仿宋" w:hAnsi="仿宋" w:eastAsia="仿宋" w:cs="仿宋"/>
          <w:b w:val="0"/>
          <w:bCs/>
          <w:color w:val="000000" w:themeColor="text1"/>
          <w:sz w:val="32"/>
          <w:szCs w:val="32"/>
          <w:lang w:eastAsia="zh-CN"/>
          <w14:textFill>
            <w14:solidFill>
              <w14:schemeClr w14:val="tx1"/>
            </w14:solidFill>
          </w14:textFill>
        </w:rPr>
        <w:t>当了解矿井巷道布置等基本情况，确认灾区是否切断电源，</w:t>
      </w:r>
      <w:r>
        <w:rPr>
          <w:rFonts w:hint="eastAsia" w:ascii="仿宋" w:hAnsi="仿宋" w:eastAsia="仿宋" w:cs="仿宋"/>
          <w:b w:val="0"/>
          <w:bCs/>
          <w:color w:val="000000" w:themeColor="text1"/>
          <w:sz w:val="32"/>
          <w:szCs w:val="32"/>
          <w14:textFill>
            <w14:solidFill>
              <w14:schemeClr w14:val="tx1"/>
            </w14:solidFill>
          </w14:textFill>
        </w:rPr>
        <w:t>明确</w:t>
      </w:r>
      <w:r>
        <w:rPr>
          <w:rFonts w:hint="eastAsia" w:ascii="仿宋" w:hAnsi="仿宋" w:eastAsia="仿宋" w:cs="仿宋"/>
          <w:b w:val="0"/>
          <w:bCs/>
          <w:color w:val="000000" w:themeColor="text1"/>
          <w:sz w:val="32"/>
          <w:szCs w:val="32"/>
          <w:lang w:eastAsia="zh-CN"/>
          <w14:textFill>
            <w14:solidFill>
              <w14:schemeClr w14:val="tx1"/>
            </w14:solidFill>
          </w14:textFill>
        </w:rPr>
        <w:t>探测</w:t>
      </w:r>
      <w:r>
        <w:rPr>
          <w:rFonts w:hint="eastAsia" w:ascii="仿宋" w:hAnsi="仿宋" w:eastAsia="仿宋" w:cs="仿宋"/>
          <w:b w:val="0"/>
          <w:bCs/>
          <w:color w:val="000000" w:themeColor="text1"/>
          <w:sz w:val="32"/>
          <w:szCs w:val="32"/>
          <w14:textFill>
            <w14:solidFill>
              <w14:schemeClr w14:val="tx1"/>
            </w14:solidFill>
          </w14:textFill>
        </w:rPr>
        <w:t>任务、具体计划和注意事项，制定</w:t>
      </w:r>
      <w:r>
        <w:rPr>
          <w:rFonts w:hint="eastAsia" w:ascii="仿宋" w:hAnsi="仿宋" w:eastAsia="仿宋" w:cs="仿宋"/>
          <w:b w:val="0"/>
          <w:bCs/>
          <w:color w:val="000000" w:themeColor="text1"/>
          <w:sz w:val="32"/>
          <w:szCs w:val="32"/>
          <w:lang w:eastAsia="zh-CN"/>
          <w14:textFill>
            <w14:solidFill>
              <w14:schemeClr w14:val="tx1"/>
            </w14:solidFill>
          </w14:textFill>
        </w:rPr>
        <w:t>遇有撤退路线</w:t>
      </w:r>
      <w:r>
        <w:rPr>
          <w:rFonts w:hint="eastAsia" w:ascii="仿宋" w:hAnsi="仿宋" w:eastAsia="仿宋" w:cs="仿宋"/>
          <w:b w:val="0"/>
          <w:bCs/>
          <w:color w:val="000000" w:themeColor="text1"/>
          <w:sz w:val="32"/>
          <w:szCs w:val="32"/>
          <w14:textFill>
            <w14:solidFill>
              <w14:schemeClr w14:val="tx1"/>
            </w14:solidFill>
          </w14:textFill>
        </w:rPr>
        <w:t>被堵</w:t>
      </w:r>
      <w:r>
        <w:rPr>
          <w:rFonts w:hint="eastAsia" w:ascii="仿宋" w:hAnsi="仿宋" w:eastAsia="仿宋" w:cs="仿宋"/>
          <w:b w:val="0"/>
          <w:bCs/>
          <w:color w:val="000000" w:themeColor="text1"/>
          <w:sz w:val="32"/>
          <w:szCs w:val="32"/>
          <w:lang w:eastAsia="zh-CN"/>
          <w14:textFill>
            <w14:solidFill>
              <w14:schemeClr w14:val="tx1"/>
            </w14:solidFill>
          </w14:textFill>
        </w:rPr>
        <w:t>等突发情况的应急</w:t>
      </w:r>
      <w:r>
        <w:rPr>
          <w:rFonts w:hint="eastAsia" w:ascii="仿宋" w:hAnsi="仿宋" w:eastAsia="仿宋" w:cs="仿宋"/>
          <w:b w:val="0"/>
          <w:bCs/>
          <w:color w:val="000000" w:themeColor="text1"/>
          <w:sz w:val="32"/>
          <w:szCs w:val="32"/>
          <w14:textFill>
            <w14:solidFill>
              <w14:schemeClr w14:val="tx1"/>
            </w14:solidFill>
          </w14:textFill>
        </w:rPr>
        <w:t>措施，检查氧气呼吸器和所需装备仪器，充分做好准备。</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26" w:name="8.6.3_救护队侦察时应当做到："/>
      <w:bookmarkEnd w:id="126"/>
      <w:r>
        <w:rPr>
          <w:rFonts w:hint="eastAsia" w:ascii="仿宋" w:hAnsi="仿宋" w:eastAsia="仿宋" w:cs="仿宋"/>
          <w:b w:val="0"/>
          <w:bCs/>
          <w:color w:val="000000" w:themeColor="text1"/>
          <w:sz w:val="32"/>
          <w:szCs w:val="32"/>
          <w14:textFill>
            <w14:solidFill>
              <w14:schemeClr w14:val="tx1"/>
            </w14:solidFill>
          </w14:textFill>
        </w:rPr>
        <w:t>第七十</w:t>
      </w:r>
      <w:r>
        <w:rPr>
          <w:rFonts w:hint="eastAsia" w:ascii="仿宋" w:hAnsi="仿宋" w:eastAsia="仿宋" w:cs="仿宋"/>
          <w:b w:val="0"/>
          <w:bCs/>
          <w:color w:val="000000" w:themeColor="text1"/>
          <w:sz w:val="32"/>
          <w:szCs w:val="32"/>
          <w:lang w:eastAsia="zh-CN"/>
          <w14:textFill>
            <w14:solidFill>
              <w14:schemeClr w14:val="tx1"/>
            </w14:solidFill>
          </w14:textFill>
        </w:rPr>
        <w:t>二</w:t>
      </w:r>
      <w:r>
        <w:rPr>
          <w:rFonts w:hint="eastAsia" w:ascii="仿宋" w:hAnsi="仿宋" w:eastAsia="仿宋" w:cs="仿宋"/>
          <w:b w:val="0"/>
          <w:bCs/>
          <w:color w:val="000000" w:themeColor="text1"/>
          <w:sz w:val="32"/>
          <w:szCs w:val="32"/>
          <w14:textFill>
            <w14:solidFill>
              <w14:schemeClr w14:val="tx1"/>
            </w14:solidFill>
          </w14:textFill>
        </w:rPr>
        <w:t>条  救援队</w:t>
      </w:r>
      <w:r>
        <w:rPr>
          <w:rFonts w:hint="eastAsia" w:ascii="仿宋" w:hAnsi="仿宋" w:eastAsia="仿宋" w:cs="仿宋"/>
          <w:b w:val="0"/>
          <w:bCs/>
          <w:color w:val="000000" w:themeColor="text1"/>
          <w:sz w:val="32"/>
          <w:szCs w:val="32"/>
          <w:lang w:eastAsia="zh-CN"/>
          <w14:textFill>
            <w14:solidFill>
              <w14:schemeClr w14:val="tx1"/>
            </w14:solidFill>
          </w14:textFill>
        </w:rPr>
        <w:t>在灾区探测</w:t>
      </w:r>
      <w:r>
        <w:rPr>
          <w:rFonts w:hint="eastAsia" w:ascii="仿宋" w:hAnsi="仿宋" w:eastAsia="仿宋" w:cs="仿宋"/>
          <w:b w:val="0"/>
          <w:bCs/>
          <w:color w:val="000000" w:themeColor="text1"/>
          <w:sz w:val="32"/>
          <w:szCs w:val="32"/>
          <w14:textFill>
            <w14:solidFill>
              <w14:schemeClr w14:val="tx1"/>
            </w14:solidFill>
          </w14:textFill>
        </w:rPr>
        <w:t>时应</w:t>
      </w:r>
      <w:r>
        <w:rPr>
          <w:rFonts w:hint="eastAsia" w:ascii="仿宋" w:hAnsi="仿宋" w:eastAsia="仿宋" w:cs="仿宋"/>
          <w:b w:val="0"/>
          <w:bCs/>
          <w:color w:val="000000" w:themeColor="text1"/>
          <w:sz w:val="32"/>
          <w:szCs w:val="32"/>
          <w:lang w:eastAsia="zh-CN"/>
          <w14:textFill>
            <w14:solidFill>
              <w14:schemeClr w14:val="tx1"/>
            </w14:solidFill>
          </w14:textFill>
        </w:rPr>
        <w:t>当</w:t>
      </w:r>
      <w:r>
        <w:rPr>
          <w:rFonts w:hint="eastAsia" w:ascii="仿宋" w:hAnsi="仿宋" w:eastAsia="仿宋" w:cs="仿宋"/>
          <w:b w:val="0"/>
          <w:bCs/>
          <w:color w:val="000000" w:themeColor="text1"/>
          <w:sz w:val="32"/>
          <w:szCs w:val="32"/>
          <w14:textFill>
            <w14:solidFill>
              <w14:schemeClr w14:val="tx1"/>
            </w14:solidFill>
          </w14:textFill>
        </w:rPr>
        <w:t>做到：</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（一）井下设立待机小队，并与</w:t>
      </w:r>
      <w:r>
        <w:rPr>
          <w:rFonts w:hint="eastAsia" w:ascii="仿宋" w:hAnsi="仿宋" w:eastAsia="仿宋" w:cs="仿宋"/>
          <w:b w:val="0"/>
          <w:bCs/>
          <w:color w:val="000000" w:themeColor="text1"/>
          <w:sz w:val="32"/>
          <w:szCs w:val="32"/>
          <w:lang w:eastAsia="zh-CN"/>
          <w14:textFill>
            <w14:solidFill>
              <w14:schemeClr w14:val="tx1"/>
            </w14:solidFill>
          </w14:textFill>
        </w:rPr>
        <w:t>探测</w:t>
      </w:r>
      <w:r>
        <w:rPr>
          <w:rFonts w:hint="eastAsia" w:ascii="仿宋" w:hAnsi="仿宋" w:eastAsia="仿宋" w:cs="仿宋"/>
          <w:b w:val="0"/>
          <w:bCs/>
          <w:color w:val="000000" w:themeColor="text1"/>
          <w:sz w:val="32"/>
          <w:szCs w:val="32"/>
          <w14:textFill>
            <w14:solidFill>
              <w14:schemeClr w14:val="tx1"/>
            </w14:solidFill>
          </w14:textFill>
        </w:rPr>
        <w:t>小队保持联系。在</w:t>
      </w:r>
      <w:r>
        <w:rPr>
          <w:rFonts w:hint="eastAsia" w:ascii="仿宋" w:hAnsi="仿宋" w:eastAsia="仿宋" w:cs="仿宋"/>
          <w:b w:val="0"/>
          <w:bCs/>
          <w:color w:val="000000" w:themeColor="text1"/>
          <w:sz w:val="32"/>
          <w:szCs w:val="32"/>
          <w:lang w:eastAsia="zh-CN"/>
          <w14:textFill>
            <w14:solidFill>
              <w14:schemeClr w14:val="tx1"/>
            </w14:solidFill>
          </w14:textFill>
        </w:rPr>
        <w:t>需要井下待机小队</w:t>
      </w:r>
      <w:r>
        <w:rPr>
          <w:rFonts w:hint="eastAsia" w:ascii="仿宋" w:hAnsi="仿宋" w:eastAsia="仿宋" w:cs="仿宋"/>
          <w:b w:val="0"/>
          <w:bCs/>
          <w:color w:val="000000" w:themeColor="text1"/>
          <w:sz w:val="32"/>
          <w:szCs w:val="32"/>
          <w14:textFill>
            <w14:solidFill>
              <w14:schemeClr w14:val="tx1"/>
            </w14:solidFill>
          </w14:textFill>
        </w:rPr>
        <w:t>抢救人员</w:t>
      </w:r>
      <w:r>
        <w:rPr>
          <w:rFonts w:hint="eastAsia" w:ascii="仿宋" w:hAnsi="仿宋" w:eastAsia="仿宋" w:cs="仿宋"/>
          <w:b w:val="0"/>
          <w:bCs/>
          <w:color w:val="000000" w:themeColor="text1"/>
          <w:sz w:val="32"/>
          <w:szCs w:val="32"/>
          <w:lang w:eastAsia="zh-CN"/>
          <w14:textFill>
            <w14:solidFill>
              <w14:schemeClr w14:val="tx1"/>
            </w14:solidFill>
          </w14:textFill>
        </w:rPr>
        <w:t>时</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调派其他小队作为</w:t>
      </w:r>
      <w:r>
        <w:rPr>
          <w:rFonts w:hint="eastAsia" w:ascii="仿宋" w:hAnsi="仿宋" w:eastAsia="仿宋" w:cs="仿宋"/>
          <w:b w:val="0"/>
          <w:bCs/>
          <w:color w:val="000000" w:themeColor="text1"/>
          <w:sz w:val="32"/>
          <w:szCs w:val="32"/>
          <w14:textFill>
            <w14:solidFill>
              <w14:schemeClr w14:val="tx1"/>
            </w14:solidFill>
          </w14:textFill>
        </w:rPr>
        <w:t>待机小队</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二</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首先将探测</w:t>
      </w:r>
      <w:r>
        <w:rPr>
          <w:rFonts w:hint="eastAsia" w:ascii="仿宋" w:hAnsi="仿宋" w:eastAsia="仿宋" w:cs="仿宋"/>
          <w:b w:val="0"/>
          <w:bCs/>
          <w:color w:val="000000" w:themeColor="text1"/>
          <w:sz w:val="32"/>
          <w:szCs w:val="32"/>
          <w14:textFill>
            <w14:solidFill>
              <w14:schemeClr w14:val="tx1"/>
            </w14:solidFill>
          </w14:textFill>
        </w:rPr>
        <w:t>小队派往</w:t>
      </w:r>
      <w:r>
        <w:rPr>
          <w:rFonts w:hint="eastAsia" w:ascii="仿宋" w:hAnsi="仿宋" w:eastAsia="仿宋" w:cs="仿宋"/>
          <w:b w:val="0"/>
          <w:bCs/>
          <w:color w:val="000000" w:themeColor="text1"/>
          <w:sz w:val="32"/>
          <w:szCs w:val="32"/>
          <w:lang w:eastAsia="zh-CN"/>
          <w14:textFill>
            <w14:solidFill>
              <w14:schemeClr w14:val="tx1"/>
            </w14:solidFill>
          </w14:textFill>
        </w:rPr>
        <w:t>可能存在</w:t>
      </w:r>
      <w:r>
        <w:rPr>
          <w:rFonts w:hint="eastAsia" w:ascii="仿宋" w:hAnsi="仿宋" w:eastAsia="仿宋" w:cs="仿宋"/>
          <w:b w:val="0"/>
          <w:bCs/>
          <w:color w:val="000000" w:themeColor="text1"/>
          <w:sz w:val="32"/>
          <w:szCs w:val="32"/>
          <w14:textFill>
            <w14:solidFill>
              <w14:schemeClr w14:val="tx1"/>
            </w14:solidFill>
          </w14:textFill>
        </w:rPr>
        <w:t>遇险人员最多的地点。</w:t>
      </w:r>
      <w:r>
        <w:rPr>
          <w:rFonts w:hint="eastAsia" w:ascii="仿宋" w:hAnsi="仿宋" w:eastAsia="仿宋" w:cs="仿宋"/>
          <w:b w:val="0"/>
          <w:bCs/>
          <w:color w:val="000000" w:themeColor="text1"/>
          <w:sz w:val="32"/>
          <w:szCs w:val="32"/>
          <w:lang w:eastAsia="zh-CN"/>
          <w14:textFill>
            <w14:solidFill>
              <w14:schemeClr w14:val="tx1"/>
            </w14:solidFill>
          </w14:textFill>
        </w:rPr>
        <w:t>灾区范围大</w:t>
      </w:r>
      <w:r>
        <w:rPr>
          <w:rFonts w:hint="eastAsia" w:ascii="仿宋" w:hAnsi="仿宋" w:eastAsia="仿宋" w:cs="仿宋"/>
          <w:b w:val="0"/>
          <w:bCs/>
          <w:color w:val="000000" w:themeColor="text1"/>
          <w:sz w:val="32"/>
          <w:szCs w:val="32"/>
          <w14:textFill>
            <w14:solidFill>
              <w14:schemeClr w14:val="tx1"/>
            </w14:solidFill>
          </w14:textFill>
        </w:rPr>
        <w:t>或者巷道复杂</w:t>
      </w:r>
      <w:r>
        <w:rPr>
          <w:rFonts w:hint="eastAsia" w:ascii="仿宋" w:hAnsi="仿宋" w:eastAsia="仿宋" w:cs="仿宋"/>
          <w:b w:val="0"/>
          <w:bCs/>
          <w:color w:val="000000" w:themeColor="text1"/>
          <w:sz w:val="32"/>
          <w:szCs w:val="32"/>
          <w:lang w:eastAsia="zh-CN"/>
          <w14:textFill>
            <w14:solidFill>
              <w14:schemeClr w14:val="tx1"/>
            </w14:solidFill>
          </w14:textFill>
        </w:rPr>
        <w:t>的</w:t>
      </w:r>
      <w:r>
        <w:rPr>
          <w:rFonts w:hint="eastAsia" w:ascii="仿宋" w:hAnsi="仿宋" w:eastAsia="仿宋" w:cs="仿宋"/>
          <w:b w:val="0"/>
          <w:bCs/>
          <w:color w:val="000000" w:themeColor="text1"/>
          <w:sz w:val="32"/>
          <w:szCs w:val="32"/>
          <w14:textFill>
            <w14:solidFill>
              <w14:schemeClr w14:val="tx1"/>
            </w14:solidFill>
          </w14:textFill>
        </w:rPr>
        <w:t>，可以组织</w:t>
      </w:r>
      <w:r>
        <w:rPr>
          <w:rFonts w:hint="eastAsia" w:ascii="仿宋" w:hAnsi="仿宋" w:eastAsia="仿宋" w:cs="仿宋"/>
          <w:b w:val="0"/>
          <w:bCs/>
          <w:color w:val="000000" w:themeColor="text1"/>
          <w:sz w:val="32"/>
          <w:szCs w:val="32"/>
          <w:lang w:eastAsia="zh-CN"/>
          <w14:textFill>
            <w14:solidFill>
              <w14:schemeClr w14:val="tx1"/>
            </w14:solidFill>
          </w14:textFill>
        </w:rPr>
        <w:t>多</w:t>
      </w:r>
      <w:r>
        <w:rPr>
          <w:rFonts w:hint="eastAsia" w:ascii="仿宋" w:hAnsi="仿宋" w:eastAsia="仿宋" w:cs="仿宋"/>
          <w:b w:val="0"/>
          <w:bCs/>
          <w:color w:val="000000" w:themeColor="text1"/>
          <w:sz w:val="32"/>
          <w:szCs w:val="32"/>
          <w14:textFill>
            <w14:solidFill>
              <w14:schemeClr w14:val="tx1"/>
            </w14:solidFill>
          </w14:textFill>
        </w:rPr>
        <w:t>个小队分区段</w:t>
      </w:r>
      <w:r>
        <w:rPr>
          <w:rFonts w:hint="eastAsia" w:ascii="仿宋" w:hAnsi="仿宋" w:eastAsia="仿宋" w:cs="仿宋"/>
          <w:b w:val="0"/>
          <w:bCs/>
          <w:color w:val="000000" w:themeColor="text1"/>
          <w:sz w:val="32"/>
          <w:szCs w:val="32"/>
          <w:lang w:eastAsia="zh-CN"/>
          <w14:textFill>
            <w14:solidFill>
              <w14:schemeClr w14:val="tx1"/>
            </w14:solidFill>
          </w14:textFill>
        </w:rPr>
        <w:t>探测；</w:t>
      </w:r>
    </w:p>
    <w:p>
      <w:pPr>
        <w:pageBreakBefore w:val="0"/>
        <w:widowControl w:val="0"/>
        <w:tabs>
          <w:tab w:val="left" w:pos="1073"/>
        </w:tabs>
        <w:kinsoku/>
        <w:wordWrap/>
        <w:overflowPunct/>
        <w:topLinePunct w:val="0"/>
        <w:autoSpaceDE w:val="0"/>
        <w:autoSpaceDN w:val="0"/>
        <w:bidi w:val="0"/>
        <w:adjustRightInd/>
        <w:snapToGrid/>
        <w:spacing w:line="240" w:lineRule="auto"/>
        <w:ind w:left="0" w:leftChars="0"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三</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根据任务预估探测时间，探测</w:t>
      </w:r>
      <w:r>
        <w:rPr>
          <w:rFonts w:hint="eastAsia" w:ascii="仿宋" w:hAnsi="仿宋" w:eastAsia="仿宋" w:cs="仿宋"/>
          <w:b w:val="0"/>
          <w:bCs/>
          <w:color w:val="000000" w:themeColor="text1"/>
          <w:sz w:val="32"/>
          <w:szCs w:val="32"/>
          <w14:textFill>
            <w14:solidFill>
              <w14:schemeClr w14:val="tx1"/>
            </w14:solidFill>
          </w14:textFill>
        </w:rPr>
        <w:t>小队</w:t>
      </w:r>
      <w:r>
        <w:rPr>
          <w:rFonts w:hint="eastAsia" w:ascii="仿宋" w:hAnsi="仿宋" w:eastAsia="仿宋" w:cs="仿宋"/>
          <w:b w:val="0"/>
          <w:bCs/>
          <w:color w:val="000000" w:themeColor="text1"/>
          <w:sz w:val="32"/>
          <w:szCs w:val="32"/>
          <w:lang w:eastAsia="zh-CN"/>
          <w14:textFill>
            <w14:solidFill>
              <w14:schemeClr w14:val="tx1"/>
            </w14:solidFill>
          </w14:textFill>
        </w:rPr>
        <w:t>按时返回</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探测小队遭遇危险情况或者</w:t>
      </w:r>
      <w:r>
        <w:rPr>
          <w:rFonts w:hint="eastAsia" w:ascii="仿宋" w:hAnsi="仿宋" w:eastAsia="仿宋" w:cs="仿宋"/>
          <w:b w:val="0"/>
          <w:bCs/>
          <w:color w:val="000000" w:themeColor="text1"/>
          <w:sz w:val="32"/>
          <w:szCs w:val="32"/>
          <w14:textFill>
            <w14:solidFill>
              <w14:schemeClr w14:val="tx1"/>
            </w14:solidFill>
          </w14:textFill>
        </w:rPr>
        <w:t>通信中断</w:t>
      </w:r>
      <w:r>
        <w:rPr>
          <w:rFonts w:hint="eastAsia" w:ascii="仿宋" w:hAnsi="仿宋" w:eastAsia="仿宋" w:cs="仿宋"/>
          <w:b w:val="0"/>
          <w:bCs/>
          <w:color w:val="000000" w:themeColor="text1"/>
          <w:sz w:val="32"/>
          <w:szCs w:val="32"/>
          <w:lang w:eastAsia="zh-CN"/>
          <w14:textFill>
            <w14:solidFill>
              <w14:schemeClr w14:val="tx1"/>
            </w14:solidFill>
          </w14:textFill>
        </w:rPr>
        <w:t>时立即回撤，待机小队同时立即进入开展救援；</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）进入灾区时，小队长在队前，副小队长在队后，返回时相反。搜救遇险人员时，</w:t>
      </w:r>
      <w:r>
        <w:rPr>
          <w:rFonts w:hint="eastAsia" w:ascii="仿宋" w:hAnsi="仿宋" w:eastAsia="仿宋" w:cs="仿宋"/>
          <w:b w:val="0"/>
          <w:bCs/>
          <w:color w:val="000000" w:themeColor="text1"/>
          <w:sz w:val="32"/>
          <w:szCs w:val="32"/>
          <w:lang w:val="en-US" w:eastAsia="zh-CN"/>
          <w14:textFill>
            <w14:solidFill>
              <w14:schemeClr w14:val="tx1"/>
            </w14:solidFill>
          </w14:textFill>
        </w:rPr>
        <w:t>在灾区条件允许的情况下，</w:t>
      </w:r>
      <w:r>
        <w:rPr>
          <w:rFonts w:hint="eastAsia" w:ascii="仿宋" w:hAnsi="仿宋" w:eastAsia="仿宋" w:cs="仿宋"/>
          <w:b w:val="0"/>
          <w:bCs/>
          <w:color w:val="000000" w:themeColor="text1"/>
          <w:sz w:val="32"/>
          <w:szCs w:val="32"/>
          <w14:textFill>
            <w14:solidFill>
              <w14:schemeClr w14:val="tx1"/>
            </w14:solidFill>
          </w14:textFill>
        </w:rPr>
        <w:t>小队队形与巷道中线斜交前进</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探测</w:t>
      </w:r>
      <w:r>
        <w:rPr>
          <w:rFonts w:hint="eastAsia" w:ascii="仿宋" w:hAnsi="仿宋" w:eastAsia="仿宋" w:cs="仿宋"/>
          <w:b w:val="0"/>
          <w:bCs/>
          <w:color w:val="000000" w:themeColor="text1"/>
          <w:sz w:val="32"/>
          <w:szCs w:val="32"/>
          <w14:textFill>
            <w14:solidFill>
              <w14:schemeClr w14:val="tx1"/>
            </w14:solidFill>
          </w14:textFill>
        </w:rPr>
        <w:t>小队携带救生索等必要装备</w:t>
      </w:r>
      <w:r>
        <w:rPr>
          <w:rFonts w:hint="eastAsia" w:ascii="仿宋" w:hAnsi="仿宋" w:eastAsia="仿宋" w:cs="仿宋"/>
          <w:b w:val="0"/>
          <w:bCs/>
          <w:color w:val="000000" w:themeColor="text1"/>
          <w:sz w:val="32"/>
          <w:szCs w:val="32"/>
          <w:lang w:eastAsia="zh-CN"/>
          <w14:textFill>
            <w14:solidFill>
              <w14:schemeClr w14:val="tx1"/>
            </w14:solidFill>
          </w14:textFill>
        </w:rPr>
        <w:t>，行进时</w:t>
      </w:r>
      <w:r>
        <w:rPr>
          <w:rFonts w:hint="eastAsia" w:ascii="仿宋" w:hAnsi="仿宋" w:eastAsia="仿宋" w:cs="仿宋"/>
          <w:b w:val="0"/>
          <w:bCs/>
          <w:color w:val="000000" w:themeColor="text1"/>
          <w:sz w:val="32"/>
          <w:szCs w:val="32"/>
          <w14:textFill>
            <w14:solidFill>
              <w14:schemeClr w14:val="tx1"/>
            </w14:solidFill>
          </w14:textFill>
        </w:rPr>
        <w:t>注意暗井、溜煤眼、淤泥和巷道支护等情况，视线不清</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水深时使用探险杖探察前进，</w:t>
      </w:r>
      <w:r>
        <w:rPr>
          <w:rFonts w:hint="eastAsia" w:ascii="仿宋" w:hAnsi="仿宋" w:eastAsia="仿宋" w:cs="仿宋"/>
          <w:b w:val="0"/>
          <w:bCs/>
          <w:color w:val="000000" w:themeColor="text1"/>
          <w:sz w:val="32"/>
          <w:szCs w:val="32"/>
          <w:lang w:eastAsia="zh-CN"/>
          <w14:textFill>
            <w14:solidFill>
              <w14:schemeClr w14:val="tx1"/>
            </w14:solidFill>
          </w14:textFill>
        </w:rPr>
        <w:t>队员</w:t>
      </w:r>
      <w:r>
        <w:rPr>
          <w:rFonts w:hint="eastAsia" w:ascii="仿宋" w:hAnsi="仿宋" w:eastAsia="仿宋" w:cs="仿宋"/>
          <w:b w:val="0"/>
          <w:bCs/>
          <w:color w:val="000000" w:themeColor="text1"/>
          <w:sz w:val="32"/>
          <w:szCs w:val="32"/>
          <w14:textFill>
            <w14:solidFill>
              <w14:schemeClr w14:val="tx1"/>
            </w14:solidFill>
          </w14:textFill>
        </w:rPr>
        <w:t>之间用联络绳联结。</w:t>
      </w:r>
      <w:r>
        <w:rPr>
          <w:rFonts w:hint="eastAsia" w:ascii="仿宋" w:hAnsi="仿宋" w:eastAsia="仿宋" w:cs="仿宋"/>
          <w:b w:val="0"/>
          <w:bCs/>
          <w:color w:val="000000" w:themeColor="text1"/>
          <w:sz w:val="32"/>
          <w:szCs w:val="32"/>
          <w:lang w:eastAsia="zh-CN"/>
          <w14:textFill>
            <w14:solidFill>
              <w14:schemeClr w14:val="tx1"/>
            </w14:solidFill>
          </w14:textFill>
        </w:rPr>
        <w:t>探测</w:t>
      </w:r>
      <w:r>
        <w:rPr>
          <w:rFonts w:hint="eastAsia" w:ascii="仿宋" w:hAnsi="仿宋" w:eastAsia="仿宋" w:cs="仿宋"/>
          <w:b w:val="0"/>
          <w:bCs/>
          <w:color w:val="000000" w:themeColor="text1"/>
          <w:sz w:val="32"/>
          <w:szCs w:val="32"/>
          <w14:textFill>
            <w14:solidFill>
              <w14:schemeClr w14:val="tx1"/>
            </w14:solidFill>
          </w14:textFill>
        </w:rPr>
        <w:t>小队进入因爆炸或者</w:t>
      </w:r>
      <w:r>
        <w:rPr>
          <w:rFonts w:hint="eastAsia" w:ascii="仿宋" w:hAnsi="仿宋" w:eastAsia="仿宋" w:cs="仿宋"/>
          <w:b w:val="0"/>
          <w:bCs/>
          <w:color w:val="000000" w:themeColor="text1"/>
          <w:sz w:val="32"/>
          <w:szCs w:val="32"/>
          <w:lang w:eastAsia="zh-CN"/>
          <w14:textFill>
            <w14:solidFill>
              <w14:schemeClr w14:val="tx1"/>
            </w14:solidFill>
          </w14:textFill>
        </w:rPr>
        <w:t>煤与瓦斯</w:t>
      </w:r>
      <w:r>
        <w:rPr>
          <w:rFonts w:hint="eastAsia" w:ascii="仿宋" w:hAnsi="仿宋" w:eastAsia="仿宋" w:cs="仿宋"/>
          <w:b w:val="0"/>
          <w:bCs/>
          <w:color w:val="000000" w:themeColor="text1"/>
          <w:sz w:val="32"/>
          <w:szCs w:val="32"/>
          <w14:textFill>
            <w14:solidFill>
              <w14:schemeClr w14:val="tx1"/>
            </w14:solidFill>
          </w14:textFill>
        </w:rPr>
        <w:t>突出事故停风的区域时，不得动作过大或者奔跑</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六</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探测</w:t>
      </w:r>
      <w:r>
        <w:rPr>
          <w:rFonts w:hint="eastAsia" w:ascii="仿宋" w:hAnsi="仿宋" w:eastAsia="仿宋" w:cs="仿宋"/>
          <w:b w:val="0"/>
          <w:bCs/>
          <w:color w:val="000000" w:themeColor="text1"/>
          <w:sz w:val="32"/>
          <w:szCs w:val="32"/>
          <w14:textFill>
            <w14:solidFill>
              <w14:schemeClr w14:val="tx1"/>
            </w14:solidFill>
          </w14:textFill>
        </w:rPr>
        <w:t>过的巷道要签字留名做好标记，并绘制</w:t>
      </w:r>
      <w:r>
        <w:rPr>
          <w:rFonts w:hint="eastAsia" w:ascii="仿宋" w:hAnsi="仿宋" w:eastAsia="仿宋" w:cs="仿宋"/>
          <w:b w:val="0"/>
          <w:bCs/>
          <w:color w:val="000000" w:themeColor="text1"/>
          <w:sz w:val="32"/>
          <w:szCs w:val="32"/>
          <w:lang w:eastAsia="zh-CN"/>
          <w14:textFill>
            <w14:solidFill>
              <w14:schemeClr w14:val="tx1"/>
            </w14:solidFill>
          </w14:textFill>
        </w:rPr>
        <w:t>探测</w:t>
      </w:r>
      <w:r>
        <w:rPr>
          <w:rFonts w:hint="eastAsia" w:ascii="仿宋" w:hAnsi="仿宋" w:eastAsia="仿宋" w:cs="仿宋"/>
          <w:b w:val="0"/>
          <w:bCs/>
          <w:color w:val="000000" w:themeColor="text1"/>
          <w:sz w:val="32"/>
          <w:szCs w:val="32"/>
          <w14:textFill>
            <w14:solidFill>
              <w14:schemeClr w14:val="tx1"/>
            </w14:solidFill>
          </w14:textFill>
        </w:rPr>
        <w:t>路线示意图。</w:t>
      </w:r>
      <w:r>
        <w:rPr>
          <w:rFonts w:hint="eastAsia" w:ascii="仿宋" w:hAnsi="仿宋" w:eastAsia="仿宋" w:cs="仿宋"/>
          <w:b w:val="0"/>
          <w:bCs/>
          <w:color w:val="000000" w:themeColor="text1"/>
          <w:sz w:val="32"/>
          <w:szCs w:val="32"/>
          <w:lang w:eastAsia="zh-CN"/>
          <w14:textFill>
            <w14:solidFill>
              <w14:schemeClr w14:val="tx1"/>
            </w14:solidFill>
          </w14:textFill>
        </w:rPr>
        <w:t>探测小队</w:t>
      </w:r>
      <w:r>
        <w:rPr>
          <w:rFonts w:hint="eastAsia" w:ascii="仿宋" w:hAnsi="仿宋" w:eastAsia="仿宋" w:cs="仿宋"/>
          <w:b w:val="0"/>
          <w:bCs/>
          <w:color w:val="000000" w:themeColor="text1"/>
          <w:sz w:val="32"/>
          <w:szCs w:val="32"/>
          <w14:textFill>
            <w14:solidFill>
              <w14:schemeClr w14:val="tx1"/>
            </w14:solidFill>
          </w14:textFill>
        </w:rPr>
        <w:t>人员应当明确分工，分别检查通风、气体浓度、温度和顶板等情况并记录，在图纸上标记</w:t>
      </w:r>
      <w:r>
        <w:rPr>
          <w:rFonts w:hint="eastAsia" w:ascii="仿宋" w:hAnsi="仿宋" w:eastAsia="仿宋" w:cs="仿宋"/>
          <w:b w:val="0"/>
          <w:bCs/>
          <w:color w:val="000000" w:themeColor="text1"/>
          <w:sz w:val="32"/>
          <w:szCs w:val="32"/>
          <w:lang w:eastAsia="zh-CN"/>
          <w14:textFill>
            <w14:solidFill>
              <w14:schemeClr w14:val="tx1"/>
            </w14:solidFill>
          </w14:textFill>
        </w:rPr>
        <w:t>探测</w:t>
      </w:r>
      <w:r>
        <w:rPr>
          <w:rFonts w:hint="eastAsia" w:ascii="仿宋" w:hAnsi="仿宋" w:eastAsia="仿宋" w:cs="仿宋"/>
          <w:b w:val="0"/>
          <w:bCs/>
          <w:color w:val="000000" w:themeColor="text1"/>
          <w:sz w:val="32"/>
          <w:szCs w:val="32"/>
          <w14:textFill>
            <w14:solidFill>
              <w14:schemeClr w14:val="tx1"/>
            </w14:solidFill>
          </w14:textFill>
        </w:rPr>
        <w:t>结果</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七</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探测</w:t>
      </w:r>
      <w:r>
        <w:rPr>
          <w:rFonts w:hint="eastAsia" w:ascii="仿宋" w:hAnsi="仿宋" w:eastAsia="仿宋" w:cs="仿宋"/>
          <w:b w:val="0"/>
          <w:bCs/>
          <w:color w:val="000000" w:themeColor="text1"/>
          <w:sz w:val="32"/>
          <w:szCs w:val="32"/>
          <w14:textFill>
            <w14:solidFill>
              <w14:schemeClr w14:val="tx1"/>
            </w14:solidFill>
          </w14:textFill>
        </w:rPr>
        <w:t>过程中发现遇险人员立即救助，将其护送</w:t>
      </w:r>
      <w:r>
        <w:rPr>
          <w:rFonts w:hint="eastAsia" w:ascii="仿宋" w:hAnsi="仿宋" w:eastAsia="仿宋" w:cs="仿宋"/>
          <w:b w:val="0"/>
          <w:bCs/>
          <w:color w:val="000000" w:themeColor="text1"/>
          <w:sz w:val="32"/>
          <w:szCs w:val="32"/>
          <w:lang w:eastAsia="zh-CN"/>
          <w14:textFill>
            <w14:solidFill>
              <w14:schemeClr w14:val="tx1"/>
            </w14:solidFill>
          </w14:textFill>
        </w:rPr>
        <w:t>至</w:t>
      </w:r>
      <w:r>
        <w:rPr>
          <w:rFonts w:hint="eastAsia" w:ascii="仿宋" w:hAnsi="仿宋" w:eastAsia="仿宋" w:cs="仿宋"/>
          <w:b w:val="0"/>
          <w:bCs/>
          <w:color w:val="000000" w:themeColor="text1"/>
          <w:sz w:val="32"/>
          <w:szCs w:val="32"/>
          <w14:textFill>
            <w14:solidFill>
              <w14:schemeClr w14:val="tx1"/>
            </w14:solidFill>
          </w14:textFill>
        </w:rPr>
        <w:t>新鲜风流巷道或者井下基地。</w:t>
      </w:r>
      <w:r>
        <w:rPr>
          <w:rFonts w:hint="eastAsia" w:ascii="仿宋" w:hAnsi="仿宋" w:eastAsia="仿宋" w:cs="仿宋"/>
          <w:b w:val="0"/>
          <w:bCs/>
          <w:color w:val="000000" w:themeColor="text1"/>
          <w:sz w:val="32"/>
          <w:szCs w:val="32"/>
          <w:lang w:eastAsia="zh-CN"/>
          <w14:textFill>
            <w14:solidFill>
              <w14:schemeClr w14:val="tx1"/>
            </w14:solidFill>
          </w14:textFill>
        </w:rPr>
        <w:t>对</w:t>
      </w:r>
      <w:r>
        <w:rPr>
          <w:rFonts w:hint="eastAsia" w:ascii="仿宋" w:hAnsi="仿宋" w:eastAsia="仿宋" w:cs="仿宋"/>
          <w:b w:val="0"/>
          <w:bCs/>
          <w:color w:val="000000" w:themeColor="text1"/>
          <w:sz w:val="32"/>
          <w:szCs w:val="32"/>
          <w14:textFill>
            <w14:solidFill>
              <w14:schemeClr w14:val="tx1"/>
            </w14:solidFill>
          </w14:textFill>
        </w:rPr>
        <w:t>遇险人员逐一编号、填写和放置伤病人员标示卡，并在发现地点做出标记，在</w:t>
      </w:r>
      <w:r>
        <w:rPr>
          <w:rFonts w:hint="eastAsia" w:ascii="仿宋" w:hAnsi="仿宋" w:eastAsia="仿宋" w:cs="仿宋"/>
          <w:b w:val="0"/>
          <w:bCs/>
          <w:color w:val="000000" w:themeColor="text1"/>
          <w:sz w:val="32"/>
          <w:szCs w:val="32"/>
          <w:lang w:eastAsia="zh-CN"/>
          <w14:textFill>
            <w14:solidFill>
              <w14:schemeClr w14:val="tx1"/>
            </w14:solidFill>
          </w14:textFill>
        </w:rPr>
        <w:t>探测</w:t>
      </w:r>
      <w:r>
        <w:rPr>
          <w:rFonts w:hint="eastAsia" w:ascii="仿宋" w:hAnsi="仿宋" w:eastAsia="仿宋" w:cs="仿宋"/>
          <w:b w:val="0"/>
          <w:bCs/>
          <w:color w:val="000000" w:themeColor="text1"/>
          <w:sz w:val="32"/>
          <w:szCs w:val="32"/>
          <w14:textFill>
            <w14:solidFill>
              <w14:schemeClr w14:val="tx1"/>
            </w14:solidFill>
          </w14:textFill>
        </w:rPr>
        <w:t>路线示意图上标明位置，记录遇险人员特征。同时，检测各种气体浓度并记录</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八</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探测</w:t>
      </w:r>
      <w:r>
        <w:rPr>
          <w:rFonts w:hint="eastAsia" w:ascii="仿宋" w:hAnsi="仿宋" w:eastAsia="仿宋" w:cs="仿宋"/>
          <w:b w:val="0"/>
          <w:bCs/>
          <w:color w:val="000000" w:themeColor="text1"/>
          <w:sz w:val="32"/>
          <w:szCs w:val="32"/>
          <w14:textFill>
            <w14:solidFill>
              <w14:schemeClr w14:val="tx1"/>
            </w14:solidFill>
          </w14:textFill>
        </w:rPr>
        <w:t>行进中，在巷道交叉口设置明显标记</w:t>
      </w:r>
      <w:r>
        <w:rPr>
          <w:rFonts w:hint="eastAsia" w:ascii="仿宋" w:hAnsi="仿宋" w:eastAsia="仿宋" w:cs="仿宋"/>
          <w:b w:val="0"/>
          <w:bCs/>
          <w:color w:val="000000" w:themeColor="text1"/>
          <w:sz w:val="32"/>
          <w:szCs w:val="32"/>
          <w:lang w:eastAsia="zh-CN"/>
          <w14:textFill>
            <w14:solidFill>
              <w14:schemeClr w14:val="tx1"/>
            </w14:solidFill>
          </w14:textFill>
        </w:rPr>
        <w:t>。探测</w:t>
      </w:r>
      <w:r>
        <w:rPr>
          <w:rFonts w:hint="eastAsia" w:ascii="仿宋" w:hAnsi="仿宋" w:eastAsia="仿宋" w:cs="仿宋"/>
          <w:b w:val="0"/>
          <w:bCs/>
          <w:color w:val="000000" w:themeColor="text1"/>
          <w:sz w:val="32"/>
          <w:szCs w:val="32"/>
          <w14:textFill>
            <w14:solidFill>
              <w14:schemeClr w14:val="tx1"/>
            </w14:solidFill>
          </w14:textFill>
        </w:rPr>
        <w:t>结束返回时，</w:t>
      </w:r>
      <w:r>
        <w:rPr>
          <w:rFonts w:hint="eastAsia" w:ascii="仿宋" w:hAnsi="仿宋" w:eastAsia="仿宋" w:cs="仿宋"/>
          <w:b w:val="0"/>
          <w:bCs/>
          <w:color w:val="000000" w:themeColor="text1"/>
          <w:sz w:val="32"/>
          <w:szCs w:val="32"/>
          <w:lang w:eastAsia="zh-CN"/>
          <w14:textFill>
            <w14:solidFill>
              <w14:schemeClr w14:val="tx1"/>
            </w14:solidFill>
          </w14:textFill>
        </w:rPr>
        <w:t>探测</w:t>
      </w:r>
      <w:r>
        <w:rPr>
          <w:rFonts w:hint="eastAsia" w:ascii="仿宋" w:hAnsi="仿宋" w:eastAsia="仿宋" w:cs="仿宋"/>
          <w:b w:val="0"/>
          <w:bCs/>
          <w:color w:val="000000" w:themeColor="text1"/>
          <w:sz w:val="32"/>
          <w:szCs w:val="32"/>
          <w14:textFill>
            <w14:solidFill>
              <w14:schemeClr w14:val="tx1"/>
            </w14:solidFill>
          </w14:textFill>
        </w:rPr>
        <w:t>小队按计划路线</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原路返回。特殊情况下需从其他路线返回时，</w:t>
      </w:r>
      <w:r>
        <w:rPr>
          <w:rFonts w:hint="eastAsia" w:ascii="仿宋" w:hAnsi="仿宋" w:eastAsia="仿宋" w:cs="仿宋"/>
          <w:b w:val="0"/>
          <w:bCs/>
          <w:color w:val="000000" w:themeColor="text1"/>
          <w:sz w:val="32"/>
          <w:szCs w:val="32"/>
          <w:lang w:eastAsia="zh-CN"/>
          <w14:textFill>
            <w14:solidFill>
              <w14:schemeClr w14:val="tx1"/>
            </w14:solidFill>
          </w14:textFill>
        </w:rPr>
        <w:t>应当</w:t>
      </w:r>
      <w:r>
        <w:rPr>
          <w:rFonts w:hint="eastAsia" w:ascii="仿宋" w:hAnsi="仿宋" w:eastAsia="仿宋" w:cs="仿宋"/>
          <w:b w:val="0"/>
          <w:bCs/>
          <w:color w:val="000000" w:themeColor="text1"/>
          <w:sz w:val="32"/>
          <w:szCs w:val="32"/>
          <w14:textFill>
            <w14:solidFill>
              <w14:schemeClr w14:val="tx1"/>
            </w14:solidFill>
          </w14:textFill>
        </w:rPr>
        <w:t>确保安全，并向井下基地报告。</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27" w:name="8.6.4_侦察结束后，带队侦察指挥员应当立即向布置任务的指挥员汇报侦察结果。"/>
      <w:bookmarkEnd w:id="127"/>
      <w:r>
        <w:rPr>
          <w:rFonts w:hint="eastAsia" w:ascii="仿宋" w:hAnsi="仿宋" w:eastAsia="仿宋" w:cs="仿宋"/>
          <w:b w:val="0"/>
          <w:bCs/>
          <w:color w:val="000000" w:themeColor="text1"/>
          <w:sz w:val="32"/>
          <w:szCs w:val="32"/>
          <w14:textFill>
            <w14:solidFill>
              <w14:schemeClr w14:val="tx1"/>
            </w14:solidFill>
          </w14:textFill>
        </w:rPr>
        <w:t>第七十</w:t>
      </w:r>
      <w:r>
        <w:rPr>
          <w:rFonts w:hint="eastAsia" w:ascii="仿宋" w:hAnsi="仿宋" w:eastAsia="仿宋" w:cs="仿宋"/>
          <w:b w:val="0"/>
          <w:bCs/>
          <w:color w:val="000000" w:themeColor="text1"/>
          <w:sz w:val="32"/>
          <w:szCs w:val="32"/>
          <w:lang w:eastAsia="zh-CN"/>
          <w14:textFill>
            <w14:solidFill>
              <w14:schemeClr w14:val="tx1"/>
            </w14:solidFill>
          </w14:textFill>
        </w:rPr>
        <w:t>三</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探测</w:t>
      </w:r>
      <w:r>
        <w:rPr>
          <w:rFonts w:hint="eastAsia" w:ascii="仿宋" w:hAnsi="仿宋" w:eastAsia="仿宋" w:cs="仿宋"/>
          <w:b w:val="0"/>
          <w:bCs/>
          <w:color w:val="000000" w:themeColor="text1"/>
          <w:sz w:val="32"/>
          <w:szCs w:val="32"/>
          <w14:textFill>
            <w14:solidFill>
              <w14:schemeClr w14:val="tx1"/>
            </w14:solidFill>
          </w14:textFill>
        </w:rPr>
        <w:t>结束后，</w:t>
      </w:r>
      <w:r>
        <w:rPr>
          <w:rFonts w:hint="eastAsia" w:ascii="仿宋" w:hAnsi="仿宋" w:eastAsia="仿宋" w:cs="仿宋"/>
          <w:b w:val="0"/>
          <w:bCs/>
          <w:color w:val="000000" w:themeColor="text1"/>
          <w:sz w:val="32"/>
          <w:szCs w:val="32"/>
          <w:lang w:eastAsia="zh-CN"/>
          <w14:textFill>
            <w14:solidFill>
              <w14:schemeClr w14:val="tx1"/>
            </w14:solidFill>
          </w14:textFill>
        </w:rPr>
        <w:t>现场</w:t>
      </w:r>
      <w:r>
        <w:rPr>
          <w:rFonts w:hint="eastAsia" w:ascii="仿宋" w:hAnsi="仿宋" w:eastAsia="仿宋" w:cs="仿宋"/>
          <w:b w:val="0"/>
          <w:bCs/>
          <w:color w:val="000000" w:themeColor="text1"/>
          <w:sz w:val="32"/>
          <w:szCs w:val="32"/>
          <w14:textFill>
            <w14:solidFill>
              <w14:schemeClr w14:val="tx1"/>
            </w14:solidFill>
          </w14:textFill>
        </w:rPr>
        <w:t>带队指挥员应</w:t>
      </w:r>
      <w:r>
        <w:rPr>
          <w:rFonts w:hint="eastAsia" w:ascii="仿宋" w:hAnsi="仿宋" w:eastAsia="仿宋" w:cs="仿宋"/>
          <w:b w:val="0"/>
          <w:bCs/>
          <w:color w:val="000000" w:themeColor="text1"/>
          <w:sz w:val="32"/>
          <w:szCs w:val="32"/>
          <w:lang w:eastAsia="zh-CN"/>
          <w14:textFill>
            <w14:solidFill>
              <w14:schemeClr w14:val="tx1"/>
            </w14:solidFill>
          </w14:textFill>
        </w:rPr>
        <w:t>当</w:t>
      </w:r>
      <w:r>
        <w:rPr>
          <w:rFonts w:hint="eastAsia" w:ascii="仿宋" w:hAnsi="仿宋" w:eastAsia="仿宋" w:cs="仿宋"/>
          <w:b w:val="0"/>
          <w:bCs/>
          <w:color w:val="000000" w:themeColor="text1"/>
          <w:sz w:val="32"/>
          <w:szCs w:val="32"/>
          <w14:textFill>
            <w14:solidFill>
              <w14:schemeClr w14:val="tx1"/>
            </w14:solidFill>
          </w14:textFill>
        </w:rPr>
        <w:t>立即向布置任务的指挥员汇报</w:t>
      </w:r>
      <w:r>
        <w:rPr>
          <w:rFonts w:hint="eastAsia" w:ascii="仿宋" w:hAnsi="仿宋" w:eastAsia="仿宋" w:cs="仿宋"/>
          <w:b w:val="0"/>
          <w:bCs/>
          <w:color w:val="000000" w:themeColor="text1"/>
          <w:sz w:val="32"/>
          <w:szCs w:val="32"/>
          <w:lang w:eastAsia="zh-CN"/>
          <w14:textFill>
            <w14:solidFill>
              <w14:schemeClr w14:val="tx1"/>
            </w14:solidFill>
          </w14:textFill>
        </w:rPr>
        <w:t>探测</w:t>
      </w:r>
      <w:r>
        <w:rPr>
          <w:rFonts w:hint="eastAsia" w:ascii="仿宋" w:hAnsi="仿宋" w:eastAsia="仿宋" w:cs="仿宋"/>
          <w:b w:val="0"/>
          <w:bCs/>
          <w:color w:val="000000" w:themeColor="text1"/>
          <w:sz w:val="32"/>
          <w:szCs w:val="32"/>
          <w14:textFill>
            <w14:solidFill>
              <w14:schemeClr w14:val="tx1"/>
            </w14:solidFill>
          </w14:textFill>
        </w:rPr>
        <w:t>结果。</w:t>
      </w:r>
    </w:p>
    <w:p>
      <w:pPr>
        <w:pStyle w:val="5"/>
        <w:pageBreakBefore w:val="0"/>
        <w:widowControl w:val="0"/>
        <w:kinsoku/>
        <w:wordWrap/>
        <w:overflowPunct/>
        <w:topLinePunct w:val="0"/>
        <w:autoSpaceDE w:val="0"/>
        <w:autoSpaceDN w:val="0"/>
        <w:bidi w:val="0"/>
        <w:adjustRightInd/>
        <w:snapToGrid/>
        <w:spacing w:line="240" w:lineRule="auto"/>
        <w:ind w:left="0"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p>
      <w:pPr>
        <w:pStyle w:val="3"/>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bookmarkStart w:id="128" w:name="_bookmark17"/>
      <w:bookmarkEnd w:id="128"/>
      <w:bookmarkStart w:id="129" w:name="8.7_事故救援记录和总结评估"/>
      <w:bookmarkEnd w:id="129"/>
      <w:bookmarkStart w:id="130" w:name="_Toc1452453243"/>
      <w:r>
        <w:rPr>
          <w:rFonts w:hint="eastAsia" w:ascii="仿宋" w:hAnsi="仿宋" w:eastAsia="仿宋" w:cs="仿宋"/>
          <w:b w:val="0"/>
          <w:bCs/>
          <w:color w:val="000000" w:themeColor="text1"/>
          <w:sz w:val="32"/>
          <w:szCs w:val="32"/>
          <w14:textFill>
            <w14:solidFill>
              <w14:schemeClr w14:val="tx1"/>
            </w14:solidFill>
          </w14:textFill>
        </w:rPr>
        <w:t>第七节</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救援记录和总结</w:t>
      </w:r>
      <w:r>
        <w:rPr>
          <w:rFonts w:hint="eastAsia" w:ascii="仿宋" w:hAnsi="仿宋" w:eastAsia="仿宋" w:cs="仿宋"/>
          <w:b w:val="0"/>
          <w:bCs/>
          <w:color w:val="000000" w:themeColor="text1"/>
          <w:sz w:val="32"/>
          <w:szCs w:val="32"/>
          <w:lang w:eastAsia="zh-CN"/>
          <w14:textFill>
            <w14:solidFill>
              <w14:schemeClr w14:val="tx1"/>
            </w14:solidFill>
          </w14:textFill>
        </w:rPr>
        <w:t>报告</w:t>
      </w:r>
      <w:bookmarkEnd w:id="130"/>
    </w:p>
    <w:p>
      <w:pPr>
        <w:pStyle w:val="5"/>
        <w:pageBreakBefore w:val="0"/>
        <w:widowControl w:val="0"/>
        <w:kinsoku/>
        <w:wordWrap/>
        <w:overflowPunct/>
        <w:topLinePunct w:val="0"/>
        <w:autoSpaceDE w:val="0"/>
        <w:autoSpaceDN w:val="0"/>
        <w:bidi w:val="0"/>
        <w:adjustRightInd/>
        <w:snapToGrid/>
        <w:spacing w:line="240" w:lineRule="auto"/>
        <w:ind w:left="0"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31" w:name="8.7.1_指挥部或者统一指挥矿山事故应急救援的人民政府及其有关部门应当记录应急"/>
      <w:bookmarkEnd w:id="131"/>
      <w:bookmarkStart w:id="132" w:name="8.7.2_救护队应当记录参加抢险救援全过程及重要事项。在抢险救援中发生伤亡的，"/>
      <w:bookmarkEnd w:id="132"/>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七十四</w:t>
      </w:r>
      <w:r>
        <w:rPr>
          <w:rFonts w:hint="eastAsia" w:ascii="仿宋" w:hAnsi="仿宋" w:eastAsia="仿宋" w:cs="仿宋"/>
          <w:b w:val="0"/>
          <w:bCs/>
          <w:color w:val="000000" w:themeColor="text1"/>
          <w:sz w:val="32"/>
          <w:szCs w:val="32"/>
          <w14:textFill>
            <w14:solidFill>
              <w14:schemeClr w14:val="tx1"/>
            </w14:solidFill>
          </w14:textFill>
        </w:rPr>
        <w:t>条  救援队应当记录参加</w:t>
      </w:r>
      <w:r>
        <w:rPr>
          <w:rFonts w:hint="eastAsia" w:ascii="仿宋" w:hAnsi="仿宋" w:eastAsia="仿宋" w:cs="仿宋"/>
          <w:b w:val="0"/>
          <w:bCs/>
          <w:color w:val="000000" w:themeColor="text1"/>
          <w:sz w:val="32"/>
          <w:szCs w:val="32"/>
          <w:lang w:eastAsia="zh-CN"/>
          <w14:textFill>
            <w14:solidFill>
              <w14:schemeClr w14:val="tx1"/>
            </w14:solidFill>
          </w14:textFill>
        </w:rPr>
        <w:t>应急</w:t>
      </w:r>
      <w:r>
        <w:rPr>
          <w:rFonts w:hint="eastAsia" w:ascii="仿宋" w:hAnsi="仿宋" w:eastAsia="仿宋" w:cs="仿宋"/>
          <w:b w:val="0"/>
          <w:bCs/>
          <w:color w:val="000000" w:themeColor="text1"/>
          <w:sz w:val="32"/>
          <w:szCs w:val="32"/>
          <w14:textFill>
            <w14:solidFill>
              <w14:schemeClr w14:val="tx1"/>
            </w14:solidFill>
          </w14:textFill>
        </w:rPr>
        <w:t>救援</w:t>
      </w:r>
      <w:r>
        <w:rPr>
          <w:rFonts w:hint="eastAsia" w:ascii="仿宋" w:hAnsi="仿宋" w:eastAsia="仿宋" w:cs="仿宋"/>
          <w:b w:val="0"/>
          <w:bCs/>
          <w:color w:val="000000" w:themeColor="text1"/>
          <w:sz w:val="32"/>
          <w:szCs w:val="32"/>
          <w:lang w:eastAsia="zh-CN"/>
          <w14:textFill>
            <w14:solidFill>
              <w14:schemeClr w14:val="tx1"/>
            </w14:solidFill>
          </w14:textFill>
        </w:rPr>
        <w:t>的</w:t>
      </w:r>
      <w:r>
        <w:rPr>
          <w:rFonts w:hint="eastAsia" w:ascii="仿宋" w:hAnsi="仿宋" w:eastAsia="仿宋" w:cs="仿宋"/>
          <w:b w:val="0"/>
          <w:bCs/>
          <w:color w:val="000000" w:themeColor="text1"/>
          <w:sz w:val="32"/>
          <w:szCs w:val="32"/>
          <w14:textFill>
            <w14:solidFill>
              <w14:schemeClr w14:val="tx1"/>
            </w14:solidFill>
          </w14:textFill>
        </w:rPr>
        <w:t>全过程及重要事项。发生</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伤亡的，</w:t>
      </w:r>
      <w:r>
        <w:rPr>
          <w:rFonts w:hint="eastAsia" w:ascii="仿宋" w:hAnsi="仿宋" w:eastAsia="仿宋" w:cs="仿宋"/>
          <w:b w:val="0"/>
          <w:bCs/>
          <w:color w:val="000000" w:themeColor="text1"/>
          <w:sz w:val="32"/>
          <w:szCs w:val="32"/>
          <w:lang w:eastAsia="zh-CN"/>
          <w14:textFill>
            <w14:solidFill>
              <w14:schemeClr w14:val="tx1"/>
            </w14:solidFill>
          </w14:textFill>
        </w:rPr>
        <w:t>救援队</w:t>
      </w:r>
      <w:r>
        <w:rPr>
          <w:rFonts w:hint="eastAsia" w:ascii="仿宋" w:hAnsi="仿宋" w:eastAsia="仿宋" w:cs="仿宋"/>
          <w:b w:val="0"/>
          <w:bCs/>
          <w:color w:val="000000" w:themeColor="text1"/>
          <w:sz w:val="32"/>
          <w:szCs w:val="32"/>
          <w14:textFill>
            <w14:solidFill>
              <w14:schemeClr w14:val="tx1"/>
            </w14:solidFill>
          </w14:textFill>
        </w:rPr>
        <w:t>应</w:t>
      </w:r>
      <w:r>
        <w:rPr>
          <w:rFonts w:hint="eastAsia" w:ascii="仿宋" w:hAnsi="仿宋" w:eastAsia="仿宋" w:cs="仿宋"/>
          <w:b w:val="0"/>
          <w:bCs/>
          <w:color w:val="000000" w:themeColor="text1"/>
          <w:sz w:val="32"/>
          <w:szCs w:val="32"/>
          <w:lang w:eastAsia="zh-CN"/>
          <w14:textFill>
            <w14:solidFill>
              <w14:schemeClr w14:val="tx1"/>
            </w14:solidFill>
          </w14:textFill>
        </w:rPr>
        <w:t>当</w:t>
      </w:r>
      <w:r>
        <w:rPr>
          <w:rFonts w:hint="eastAsia" w:ascii="仿宋" w:hAnsi="仿宋" w:eastAsia="仿宋" w:cs="仿宋"/>
          <w:b w:val="0"/>
          <w:bCs/>
          <w:color w:val="000000" w:themeColor="text1"/>
          <w:sz w:val="32"/>
          <w:szCs w:val="32"/>
          <w14:textFill>
            <w14:solidFill>
              <w14:schemeClr w14:val="tx1"/>
            </w14:solidFill>
          </w14:textFill>
        </w:rPr>
        <w:t>于2</w:t>
      </w:r>
      <w:r>
        <w:rPr>
          <w:rFonts w:hint="eastAsia" w:ascii="仿宋" w:hAnsi="仿宋" w:eastAsia="仿宋" w:cs="仿宋"/>
          <w:b w:val="0"/>
          <w:bCs/>
          <w:color w:val="000000" w:themeColor="text1"/>
          <w:sz w:val="32"/>
          <w:szCs w:val="32"/>
          <w:lang w:val="en"/>
          <w14:textFill>
            <w14:solidFill>
              <w14:schemeClr w14:val="tx1"/>
            </w14:solidFill>
          </w14:textFill>
        </w:rPr>
        <w:t>h</w:t>
      </w:r>
      <w:r>
        <w:rPr>
          <w:rFonts w:hint="eastAsia" w:ascii="仿宋" w:hAnsi="仿宋" w:eastAsia="仿宋" w:cs="仿宋"/>
          <w:b w:val="0"/>
          <w:bCs/>
          <w:color w:val="000000" w:themeColor="text1"/>
          <w:sz w:val="32"/>
          <w:szCs w:val="32"/>
          <w14:textFill>
            <w14:solidFill>
              <w14:schemeClr w14:val="tx1"/>
            </w14:solidFill>
          </w14:textFill>
        </w:rPr>
        <w:t>内上报</w:t>
      </w:r>
      <w:r>
        <w:rPr>
          <w:rFonts w:hint="eastAsia" w:ascii="仿宋" w:hAnsi="仿宋" w:eastAsia="仿宋" w:cs="仿宋"/>
          <w:b w:val="0"/>
          <w:bCs/>
          <w:color w:val="000000" w:themeColor="text1"/>
          <w:sz w:val="32"/>
          <w:szCs w:val="32"/>
          <w:lang w:eastAsia="zh-CN"/>
          <w14:textFill>
            <w14:solidFill>
              <w14:schemeClr w14:val="tx1"/>
            </w14:solidFill>
          </w14:textFill>
        </w:rPr>
        <w:t>属地应急管理部门和</w:t>
      </w:r>
      <w:r>
        <w:rPr>
          <w:rFonts w:hint="eastAsia" w:ascii="仿宋" w:hAnsi="仿宋" w:eastAsia="仿宋" w:cs="仿宋"/>
          <w:b w:val="0"/>
          <w:bCs/>
          <w:color w:val="000000" w:themeColor="text1"/>
          <w:sz w:val="32"/>
          <w:szCs w:val="32"/>
          <w14:textFill>
            <w14:solidFill>
              <w14:schemeClr w14:val="tx1"/>
            </w14:solidFill>
          </w14:textFill>
        </w:rPr>
        <w:t>省级矿山救援管理机构</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省级矿山救援管理机构接到报告后，应</w:t>
      </w:r>
      <w:r>
        <w:rPr>
          <w:rFonts w:hint="eastAsia" w:ascii="仿宋" w:hAnsi="仿宋" w:eastAsia="仿宋" w:cs="仿宋"/>
          <w:b w:val="0"/>
          <w:bCs/>
          <w:color w:val="000000" w:themeColor="text1"/>
          <w:sz w:val="32"/>
          <w:szCs w:val="32"/>
          <w:lang w:eastAsia="zh-CN"/>
          <w14:textFill>
            <w14:solidFill>
              <w14:schemeClr w14:val="tx1"/>
            </w14:solidFill>
          </w14:textFill>
        </w:rPr>
        <w:t>当于</w:t>
      </w:r>
      <w:r>
        <w:rPr>
          <w:rFonts w:hint="eastAsia" w:ascii="仿宋" w:hAnsi="仿宋" w:eastAsia="仿宋" w:cs="仿宋"/>
          <w:b w:val="0"/>
          <w:bCs/>
          <w:color w:val="000000" w:themeColor="text1"/>
          <w:sz w:val="32"/>
          <w:szCs w:val="32"/>
          <w14:textFill>
            <w14:solidFill>
              <w14:schemeClr w14:val="tx1"/>
            </w14:solidFill>
          </w14:textFill>
        </w:rPr>
        <w:t>3</w:t>
      </w:r>
      <w:r>
        <w:rPr>
          <w:rFonts w:hint="eastAsia" w:ascii="仿宋" w:hAnsi="仿宋" w:eastAsia="仿宋" w:cs="仿宋"/>
          <w:b w:val="0"/>
          <w:bCs/>
          <w:color w:val="000000" w:themeColor="text1"/>
          <w:sz w:val="32"/>
          <w:szCs w:val="32"/>
          <w:lang w:val="en"/>
          <w14:textFill>
            <w14:solidFill>
              <w14:schemeClr w14:val="tx1"/>
            </w14:solidFill>
          </w14:textFill>
        </w:rPr>
        <w:t>h</w:t>
      </w:r>
      <w:r>
        <w:rPr>
          <w:rFonts w:hint="eastAsia" w:ascii="仿宋" w:hAnsi="仿宋" w:eastAsia="仿宋" w:cs="仿宋"/>
          <w:b w:val="0"/>
          <w:bCs/>
          <w:color w:val="000000" w:themeColor="text1"/>
          <w:sz w:val="32"/>
          <w:szCs w:val="32"/>
          <w14:textFill>
            <w14:solidFill>
              <w14:schemeClr w14:val="tx1"/>
            </w14:solidFill>
          </w14:textFill>
        </w:rPr>
        <w:t>内</w:t>
      </w:r>
      <w:r>
        <w:rPr>
          <w:rFonts w:hint="eastAsia" w:ascii="仿宋" w:hAnsi="仿宋" w:eastAsia="仿宋" w:cs="仿宋"/>
          <w:b w:val="0"/>
          <w:bCs/>
          <w:color w:val="000000" w:themeColor="text1"/>
          <w:sz w:val="32"/>
          <w:szCs w:val="32"/>
          <w:lang w:eastAsia="zh-CN"/>
          <w14:textFill>
            <w14:solidFill>
              <w14:schemeClr w14:val="tx1"/>
            </w14:solidFill>
          </w14:textFill>
        </w:rPr>
        <w:t>上</w:t>
      </w:r>
      <w:r>
        <w:rPr>
          <w:rFonts w:hint="eastAsia" w:ascii="仿宋" w:hAnsi="仿宋" w:eastAsia="仿宋" w:cs="仿宋"/>
          <w:b w:val="0"/>
          <w:bCs/>
          <w:color w:val="000000" w:themeColor="text1"/>
          <w:sz w:val="32"/>
          <w:szCs w:val="32"/>
          <w14:textFill>
            <w14:solidFill>
              <w14:schemeClr w14:val="tx1"/>
            </w14:solidFill>
          </w14:textFill>
        </w:rPr>
        <w:t>报国家矿山救援管理机构。</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33" w:name="8.7.3_事故救援结束后，救护队应当对救援工作进行全面总结，编写事故救援报告（"/>
      <w:bookmarkEnd w:id="133"/>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七十五</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应急</w:t>
      </w:r>
      <w:r>
        <w:rPr>
          <w:rFonts w:hint="eastAsia" w:ascii="仿宋" w:hAnsi="仿宋" w:eastAsia="仿宋" w:cs="仿宋"/>
          <w:b w:val="0"/>
          <w:bCs/>
          <w:color w:val="000000" w:themeColor="text1"/>
          <w:sz w:val="32"/>
          <w:szCs w:val="32"/>
          <w14:textFill>
            <w14:solidFill>
              <w14:schemeClr w14:val="tx1"/>
            </w14:solidFill>
          </w14:textFill>
        </w:rPr>
        <w:t>救援结束后，救援队应当对</w:t>
      </w:r>
      <w:r>
        <w:rPr>
          <w:rFonts w:hint="eastAsia" w:ascii="仿宋" w:hAnsi="仿宋" w:eastAsia="仿宋" w:cs="仿宋"/>
          <w:b w:val="0"/>
          <w:bCs/>
          <w:color w:val="000000" w:themeColor="text1"/>
          <w:sz w:val="32"/>
          <w:szCs w:val="32"/>
          <w:lang w:eastAsia="zh-CN"/>
          <w14:textFill>
            <w14:solidFill>
              <w14:schemeClr w14:val="tx1"/>
            </w14:solidFill>
          </w14:textFill>
        </w:rPr>
        <w:t>应急</w:t>
      </w:r>
      <w:r>
        <w:rPr>
          <w:rFonts w:hint="eastAsia" w:ascii="仿宋" w:hAnsi="仿宋" w:eastAsia="仿宋" w:cs="仿宋"/>
          <w:b w:val="0"/>
          <w:bCs/>
          <w:color w:val="000000" w:themeColor="text1"/>
          <w:sz w:val="32"/>
          <w:szCs w:val="32"/>
          <w14:textFill>
            <w14:solidFill>
              <w14:schemeClr w14:val="tx1"/>
            </w14:solidFill>
          </w14:textFill>
        </w:rPr>
        <w:t>救援工作进行全面总结，编写</w:t>
      </w:r>
      <w:r>
        <w:rPr>
          <w:rFonts w:hint="eastAsia" w:ascii="仿宋" w:hAnsi="仿宋" w:eastAsia="仿宋" w:cs="仿宋"/>
          <w:b w:val="0"/>
          <w:bCs/>
          <w:color w:val="000000" w:themeColor="text1"/>
          <w:sz w:val="32"/>
          <w:szCs w:val="32"/>
          <w:lang w:eastAsia="zh-CN"/>
          <w14:textFill>
            <w14:solidFill>
              <w14:schemeClr w14:val="tx1"/>
            </w14:solidFill>
          </w14:textFill>
        </w:rPr>
        <w:t>应急</w:t>
      </w:r>
      <w:r>
        <w:rPr>
          <w:rFonts w:hint="eastAsia" w:ascii="仿宋" w:hAnsi="仿宋" w:eastAsia="仿宋" w:cs="仿宋"/>
          <w:b w:val="0"/>
          <w:bCs/>
          <w:color w:val="000000" w:themeColor="text1"/>
          <w:sz w:val="32"/>
          <w:szCs w:val="32"/>
          <w14:textFill>
            <w14:solidFill>
              <w14:schemeClr w14:val="tx1"/>
            </w14:solidFill>
          </w14:textFill>
        </w:rPr>
        <w:t>救援报告（附事故现场示意图），填写《</w:t>
      </w:r>
      <w:r>
        <w:rPr>
          <w:rFonts w:hint="eastAsia" w:ascii="仿宋" w:hAnsi="仿宋" w:eastAsia="仿宋" w:cs="仿宋"/>
          <w:b w:val="0"/>
          <w:bCs/>
          <w:color w:val="000000" w:themeColor="text1"/>
          <w:sz w:val="32"/>
          <w:szCs w:val="32"/>
          <w:lang w:eastAsia="zh-CN"/>
          <w14:textFill>
            <w14:solidFill>
              <w14:schemeClr w14:val="tx1"/>
            </w14:solidFill>
          </w14:textFill>
        </w:rPr>
        <w:t>应急</w:t>
      </w:r>
      <w:r>
        <w:rPr>
          <w:rFonts w:hint="eastAsia" w:ascii="仿宋" w:hAnsi="仿宋" w:eastAsia="仿宋" w:cs="仿宋"/>
          <w:b w:val="0"/>
          <w:bCs/>
          <w:color w:val="000000" w:themeColor="text1"/>
          <w:sz w:val="32"/>
          <w:szCs w:val="32"/>
          <w14:textFill>
            <w14:solidFill>
              <w14:schemeClr w14:val="tx1"/>
            </w14:solidFill>
          </w14:textFill>
        </w:rPr>
        <w:t>救援登记卡》（</w:t>
      </w:r>
      <w:r>
        <w:rPr>
          <w:rFonts w:hint="eastAsia" w:ascii="仿宋" w:hAnsi="仿宋" w:eastAsia="仿宋" w:cs="仿宋"/>
          <w:b w:val="0"/>
          <w:bCs/>
          <w:color w:val="000000" w:themeColor="text1"/>
          <w:sz w:val="32"/>
          <w:szCs w:val="32"/>
          <w:lang w:eastAsia="zh-CN"/>
          <w14:textFill>
            <w14:solidFill>
              <w14:schemeClr w14:val="tx1"/>
            </w14:solidFill>
          </w14:textFill>
        </w:rPr>
        <w:t>附录</w:t>
      </w:r>
      <w:r>
        <w:rPr>
          <w:rFonts w:hint="eastAsia" w:ascii="仿宋" w:hAnsi="仿宋" w:eastAsia="仿宋" w:cs="仿宋"/>
          <w:b w:val="0"/>
          <w:bCs/>
          <w:color w:val="000000" w:themeColor="text1"/>
          <w:sz w:val="32"/>
          <w:szCs w:val="32"/>
          <w:lang w:val="en-US" w:eastAsia="zh-CN"/>
          <w14:textFill>
            <w14:solidFill>
              <w14:schemeClr w14:val="tx1"/>
            </w14:solidFill>
          </w14:textFill>
        </w:rPr>
        <w:t>7</w:t>
      </w:r>
      <w:r>
        <w:rPr>
          <w:rFonts w:hint="eastAsia" w:ascii="仿宋" w:hAnsi="仿宋" w:eastAsia="仿宋" w:cs="仿宋"/>
          <w:b w:val="0"/>
          <w:bCs/>
          <w:color w:val="000000" w:themeColor="text1"/>
          <w:sz w:val="32"/>
          <w:szCs w:val="32"/>
          <w14:textFill>
            <w14:solidFill>
              <w14:schemeClr w14:val="tx1"/>
            </w14:solidFill>
          </w14:textFill>
        </w:rPr>
        <w:t>），并于</w:t>
      </w:r>
      <w:r>
        <w:rPr>
          <w:rFonts w:hint="eastAsia" w:ascii="仿宋" w:hAnsi="仿宋" w:eastAsia="仿宋" w:cs="仿宋"/>
          <w:b w:val="0"/>
          <w:bCs/>
          <w:color w:val="000000" w:themeColor="text1"/>
          <w:sz w:val="32"/>
          <w:szCs w:val="32"/>
          <w:lang w:val="en-US" w:eastAsia="zh-CN"/>
          <w14:textFill>
            <w14:solidFill>
              <w14:schemeClr w14:val="tx1"/>
            </w14:solidFill>
          </w14:textFill>
        </w:rPr>
        <w:t>7</w:t>
      </w:r>
      <w:r>
        <w:rPr>
          <w:rFonts w:hint="eastAsia" w:ascii="仿宋" w:hAnsi="仿宋" w:eastAsia="仿宋" w:cs="仿宋"/>
          <w:b w:val="0"/>
          <w:bCs/>
          <w:color w:val="000000" w:themeColor="text1"/>
          <w:sz w:val="32"/>
          <w:szCs w:val="32"/>
          <w14:textFill>
            <w14:solidFill>
              <w14:schemeClr w14:val="tx1"/>
            </w14:solidFill>
          </w14:textFill>
        </w:rPr>
        <w:t>日内上报</w:t>
      </w:r>
      <w:r>
        <w:rPr>
          <w:rFonts w:hint="eastAsia" w:ascii="仿宋" w:hAnsi="仿宋" w:eastAsia="仿宋" w:cs="仿宋"/>
          <w:b w:val="0"/>
          <w:bCs/>
          <w:color w:val="000000" w:themeColor="text1"/>
          <w:sz w:val="32"/>
          <w:szCs w:val="32"/>
          <w:lang w:eastAsia="zh-CN"/>
          <w14:textFill>
            <w14:solidFill>
              <w14:schemeClr w14:val="tx1"/>
            </w14:solidFill>
          </w14:textFill>
        </w:rPr>
        <w:t>属地应急管理部门和</w:t>
      </w:r>
      <w:r>
        <w:rPr>
          <w:rFonts w:hint="eastAsia" w:ascii="仿宋" w:hAnsi="仿宋" w:eastAsia="仿宋" w:cs="仿宋"/>
          <w:b w:val="0"/>
          <w:bCs/>
          <w:color w:val="000000" w:themeColor="text1"/>
          <w:sz w:val="32"/>
          <w:szCs w:val="32"/>
          <w14:textFill>
            <w14:solidFill>
              <w14:schemeClr w14:val="tx1"/>
            </w14:solidFill>
          </w14:textFill>
        </w:rPr>
        <w:t>省级矿山救援管理机构。</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p>
      <w:pPr>
        <w:pStyle w:val="2"/>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bookmarkStart w:id="134" w:name="9_矿山事故救援方法和行动原则"/>
      <w:bookmarkEnd w:id="134"/>
      <w:bookmarkStart w:id="135" w:name="_bookmark18"/>
      <w:bookmarkEnd w:id="135"/>
      <w:bookmarkStart w:id="136" w:name="_Toc843299562"/>
      <w:r>
        <w:rPr>
          <w:rFonts w:hint="eastAsia" w:ascii="仿宋" w:hAnsi="仿宋" w:eastAsia="仿宋" w:cs="仿宋"/>
          <w:b w:val="0"/>
          <w:bCs/>
          <w:color w:val="000000" w:themeColor="text1"/>
          <w:sz w:val="32"/>
          <w:szCs w:val="32"/>
          <w14:textFill>
            <w14:solidFill>
              <w14:schemeClr w14:val="tx1"/>
            </w14:solidFill>
          </w14:textFill>
        </w:rPr>
        <w:t>第六章</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救援方法和行动原则</w:t>
      </w:r>
      <w:bookmarkEnd w:id="136"/>
    </w:p>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bookmarkStart w:id="137" w:name="_bookmark19"/>
      <w:bookmarkEnd w:id="137"/>
      <w:bookmarkStart w:id="138" w:name="9.1_矿井火灾事故救援"/>
      <w:bookmarkEnd w:id="138"/>
    </w:p>
    <w:p>
      <w:pPr>
        <w:pStyle w:val="3"/>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bookmarkStart w:id="139" w:name="_Toc799370326"/>
      <w:r>
        <w:rPr>
          <w:rFonts w:hint="eastAsia" w:ascii="仿宋" w:hAnsi="仿宋" w:eastAsia="仿宋" w:cs="仿宋"/>
          <w:b w:val="0"/>
          <w:bCs/>
          <w:color w:val="000000" w:themeColor="text1"/>
          <w:sz w:val="32"/>
          <w:szCs w:val="32"/>
          <w14:textFill>
            <w14:solidFill>
              <w14:schemeClr w14:val="tx1"/>
            </w14:solidFill>
          </w14:textFill>
        </w:rPr>
        <w:t>第一节</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矿井火灾事故救援</w:t>
      </w:r>
      <w:bookmarkEnd w:id="139"/>
    </w:p>
    <w:p>
      <w:pPr>
        <w:pStyle w:val="5"/>
        <w:pageBreakBefore w:val="0"/>
        <w:widowControl w:val="0"/>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40" w:name="9.1.1_处理矿井火灾应当了解以下情况："/>
      <w:bookmarkEnd w:id="140"/>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七十六</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救援队参加矿井火灾事故救援</w:t>
      </w:r>
      <w:r>
        <w:rPr>
          <w:rFonts w:hint="eastAsia" w:ascii="仿宋" w:hAnsi="仿宋" w:eastAsia="仿宋" w:cs="仿宋"/>
          <w:b w:val="0"/>
          <w:bCs/>
          <w:color w:val="000000" w:themeColor="text1"/>
          <w:sz w:val="32"/>
          <w:szCs w:val="32"/>
          <w14:textFill>
            <w14:solidFill>
              <w14:schemeClr w14:val="tx1"/>
            </w14:solidFill>
          </w14:textFill>
        </w:rPr>
        <w:t>应</w:t>
      </w:r>
      <w:r>
        <w:rPr>
          <w:rFonts w:hint="eastAsia" w:ascii="仿宋" w:hAnsi="仿宋" w:eastAsia="仿宋" w:cs="仿宋"/>
          <w:b w:val="0"/>
          <w:bCs/>
          <w:color w:val="000000" w:themeColor="text1"/>
          <w:sz w:val="32"/>
          <w:szCs w:val="32"/>
          <w:lang w:eastAsia="zh-CN"/>
          <w14:textFill>
            <w14:solidFill>
              <w14:schemeClr w14:val="tx1"/>
            </w14:solidFill>
          </w14:textFill>
        </w:rPr>
        <w:t>当</w:t>
      </w:r>
      <w:r>
        <w:rPr>
          <w:rFonts w:hint="eastAsia" w:ascii="仿宋" w:hAnsi="仿宋" w:eastAsia="仿宋" w:cs="仿宋"/>
          <w:b w:val="0"/>
          <w:bCs/>
          <w:color w:val="000000" w:themeColor="text1"/>
          <w:sz w:val="32"/>
          <w:szCs w:val="32"/>
          <w14:textFill>
            <w14:solidFill>
              <w14:schemeClr w14:val="tx1"/>
            </w14:solidFill>
          </w14:textFill>
        </w:rPr>
        <w:t>了解</w:t>
      </w:r>
      <w:r>
        <w:rPr>
          <w:rFonts w:hint="eastAsia" w:ascii="仿宋" w:hAnsi="仿宋" w:eastAsia="仿宋" w:cs="仿宋"/>
          <w:b w:val="0"/>
          <w:bCs/>
          <w:color w:val="000000" w:themeColor="text1"/>
          <w:sz w:val="32"/>
          <w:szCs w:val="32"/>
          <w:lang w:eastAsia="zh-C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情况：</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（一）火灾类型、发火时间、火源位置、火势及烟雾大小、波及范围、遇险人员分布和</w:t>
      </w:r>
      <w:r>
        <w:rPr>
          <w:rFonts w:hint="eastAsia" w:ascii="仿宋" w:hAnsi="仿宋" w:eastAsia="仿宋" w:cs="仿宋"/>
          <w:b w:val="0"/>
          <w:bCs/>
          <w:color w:val="000000" w:themeColor="text1"/>
          <w:sz w:val="32"/>
          <w:szCs w:val="32"/>
          <w:lang w:eastAsia="zh-CN"/>
          <w14:textFill>
            <w14:solidFill>
              <w14:schemeClr w14:val="tx1"/>
            </w14:solidFill>
          </w14:textFill>
        </w:rPr>
        <w:t>矿井</w:t>
      </w:r>
      <w:r>
        <w:rPr>
          <w:rFonts w:hint="eastAsia" w:ascii="仿宋" w:hAnsi="仿宋" w:eastAsia="仿宋" w:cs="仿宋"/>
          <w:b w:val="0"/>
          <w:bCs/>
          <w:color w:val="000000" w:themeColor="text1"/>
          <w:sz w:val="32"/>
          <w:szCs w:val="32"/>
          <w14:textFill>
            <w14:solidFill>
              <w14:schemeClr w14:val="tx1"/>
            </w14:solidFill>
          </w14:textFill>
        </w:rPr>
        <w:t>紧急避险系统位置</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（二）灾区有毒有害气体、温度、通风系统状态、风流方向、风量大小和矿尘爆炸性</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（三）顶板、巷道围岩和支护状况</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（四）灾区供电状况</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（五）灾区供水管路和消防器材的实际状况</w:t>
      </w:r>
      <w:r>
        <w:rPr>
          <w:rFonts w:hint="eastAsia" w:ascii="仿宋" w:hAnsi="仿宋" w:eastAsia="仿宋" w:cs="仿宋"/>
          <w:b w:val="0"/>
          <w:bCs/>
          <w:color w:val="000000" w:themeColor="text1"/>
          <w:sz w:val="32"/>
          <w:szCs w:val="32"/>
          <w:lang w:eastAsia="zh-CN"/>
          <w14:textFill>
            <w14:solidFill>
              <w14:schemeClr w14:val="tx1"/>
            </w14:solidFill>
          </w14:textFill>
        </w:rPr>
        <w:t>及</w:t>
      </w:r>
      <w:r>
        <w:rPr>
          <w:rFonts w:hint="eastAsia" w:ascii="仿宋" w:hAnsi="仿宋" w:eastAsia="仿宋" w:cs="仿宋"/>
          <w:b w:val="0"/>
          <w:bCs/>
          <w:color w:val="000000" w:themeColor="text1"/>
          <w:sz w:val="32"/>
          <w:szCs w:val="32"/>
          <w14:textFill>
            <w14:solidFill>
              <w14:schemeClr w14:val="tx1"/>
            </w14:solidFill>
          </w14:textFill>
        </w:rPr>
        <w:t>数量</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（六）矿井火灾应急救援专项预案和现场处置方案及其实施状况。</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七十七</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首先到达事故矿井的</w:t>
      </w:r>
      <w:r>
        <w:rPr>
          <w:rFonts w:hint="eastAsia" w:ascii="仿宋" w:hAnsi="仿宋" w:eastAsia="仿宋" w:cs="仿宋"/>
          <w:b w:val="0"/>
          <w:bCs/>
          <w:color w:val="000000" w:themeColor="text1"/>
          <w:sz w:val="32"/>
          <w:szCs w:val="32"/>
          <w14:textFill>
            <w14:solidFill>
              <w14:schemeClr w14:val="tx1"/>
            </w14:solidFill>
          </w14:textFill>
        </w:rPr>
        <w:t>救援队</w:t>
      </w:r>
      <w:r>
        <w:rPr>
          <w:rFonts w:hint="eastAsia" w:ascii="仿宋" w:hAnsi="仿宋" w:eastAsia="仿宋" w:cs="仿宋"/>
          <w:b w:val="0"/>
          <w:bCs/>
          <w:color w:val="000000" w:themeColor="text1"/>
          <w:sz w:val="32"/>
          <w:szCs w:val="32"/>
          <w:lang w:eastAsia="zh-CN"/>
          <w14:textFill>
            <w14:solidFill>
              <w14:schemeClr w14:val="tx1"/>
            </w14:solidFill>
          </w14:textFill>
        </w:rPr>
        <w:t>，救援力量的分派原则如下</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（一）进风井井口建筑物发生火灾，派一个小队</w:t>
      </w:r>
      <w:r>
        <w:rPr>
          <w:rFonts w:hint="eastAsia" w:ascii="仿宋" w:hAnsi="仿宋" w:eastAsia="仿宋" w:cs="仿宋"/>
          <w:b w:val="0"/>
          <w:bCs/>
          <w:color w:val="000000" w:themeColor="text1"/>
          <w:sz w:val="32"/>
          <w:szCs w:val="32"/>
          <w:lang w:eastAsia="zh-CN"/>
          <w14:textFill>
            <w14:solidFill>
              <w14:schemeClr w14:val="tx1"/>
            </w14:solidFill>
          </w14:textFill>
        </w:rPr>
        <w:t>处置</w:t>
      </w:r>
      <w:r>
        <w:rPr>
          <w:rFonts w:hint="eastAsia" w:ascii="仿宋" w:hAnsi="仿宋" w:eastAsia="仿宋" w:cs="仿宋"/>
          <w:b w:val="0"/>
          <w:bCs/>
          <w:color w:val="000000" w:themeColor="text1"/>
          <w:sz w:val="32"/>
          <w:szCs w:val="32"/>
          <w14:textFill>
            <w14:solidFill>
              <w14:schemeClr w14:val="tx1"/>
            </w14:solidFill>
          </w14:textFill>
        </w:rPr>
        <w:t>火灾，另一个小队到井下</w:t>
      </w:r>
      <w:r>
        <w:rPr>
          <w:rFonts w:hint="eastAsia" w:ascii="仿宋" w:hAnsi="仿宋" w:eastAsia="仿宋" w:cs="仿宋"/>
          <w:b w:val="0"/>
          <w:bCs/>
          <w:color w:val="000000" w:themeColor="text1"/>
          <w:sz w:val="32"/>
          <w:szCs w:val="32"/>
          <w:lang w:eastAsia="zh-CN"/>
          <w14:textFill>
            <w14:solidFill>
              <w14:schemeClr w14:val="tx1"/>
            </w14:solidFill>
          </w14:textFill>
        </w:rPr>
        <w:t>抢救人员和</w:t>
      </w:r>
      <w:r>
        <w:rPr>
          <w:rFonts w:hint="eastAsia" w:ascii="仿宋" w:hAnsi="仿宋" w:eastAsia="仿宋" w:cs="仿宋"/>
          <w:b w:val="0"/>
          <w:bCs/>
          <w:color w:val="000000" w:themeColor="text1"/>
          <w:sz w:val="32"/>
          <w:szCs w:val="32"/>
          <w14:textFill>
            <w14:solidFill>
              <w14:schemeClr w14:val="tx1"/>
            </w14:solidFill>
          </w14:textFill>
        </w:rPr>
        <w:t>扑灭井底车场可能发生的火灾</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（二）井筒或者井底车场发生火灾，派一个小队灭火，另一个小队到受火灾威胁区域</w:t>
      </w:r>
      <w:r>
        <w:rPr>
          <w:rFonts w:hint="eastAsia" w:ascii="仿宋" w:hAnsi="仿宋" w:eastAsia="仿宋" w:cs="仿宋"/>
          <w:b w:val="0"/>
          <w:bCs/>
          <w:color w:val="000000" w:themeColor="text1"/>
          <w:sz w:val="32"/>
          <w:szCs w:val="32"/>
          <w:lang w:eastAsia="zh-CN"/>
          <w14:textFill>
            <w14:solidFill>
              <w14:schemeClr w14:val="tx1"/>
            </w14:solidFill>
          </w14:textFill>
        </w:rPr>
        <w:t>抢救人员；</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（三）矿井进风侧的硐室、石门、平巷、下山或者上山发生火灾，火烟可能威胁到其他地点时，派一个小队灭火，另一个小队进入灾区</w:t>
      </w:r>
      <w:r>
        <w:rPr>
          <w:rFonts w:hint="eastAsia" w:ascii="仿宋" w:hAnsi="仿宋" w:eastAsia="仿宋" w:cs="仿宋"/>
          <w:b w:val="0"/>
          <w:bCs/>
          <w:color w:val="000000" w:themeColor="text1"/>
          <w:sz w:val="32"/>
          <w:szCs w:val="32"/>
          <w:lang w:eastAsia="zh-CN"/>
          <w14:textFill>
            <w14:solidFill>
              <w14:schemeClr w14:val="tx1"/>
            </w14:solidFill>
          </w14:textFill>
        </w:rPr>
        <w:t>抢救人员；</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（四）采区巷道、硐室或者工作面发生火灾，派一个小队从最短的路线进入回风侧</w:t>
      </w:r>
      <w:r>
        <w:rPr>
          <w:rFonts w:hint="eastAsia" w:ascii="仿宋" w:hAnsi="仿宋" w:eastAsia="仿宋" w:cs="仿宋"/>
          <w:b w:val="0"/>
          <w:bCs/>
          <w:color w:val="000000" w:themeColor="text1"/>
          <w:sz w:val="32"/>
          <w:szCs w:val="32"/>
          <w:lang w:eastAsia="zh-CN"/>
          <w14:textFill>
            <w14:solidFill>
              <w14:schemeClr w14:val="tx1"/>
            </w14:solidFill>
          </w14:textFill>
        </w:rPr>
        <w:t>抢救人员</w:t>
      </w:r>
      <w:r>
        <w:rPr>
          <w:rFonts w:hint="eastAsia" w:ascii="仿宋" w:hAnsi="仿宋" w:eastAsia="仿宋" w:cs="仿宋"/>
          <w:b w:val="0"/>
          <w:bCs/>
          <w:color w:val="000000" w:themeColor="text1"/>
          <w:sz w:val="32"/>
          <w:szCs w:val="32"/>
          <w14:textFill>
            <w14:solidFill>
              <w14:schemeClr w14:val="tx1"/>
            </w14:solidFill>
          </w14:textFill>
        </w:rPr>
        <w:t>，另一个小队从进风侧</w:t>
      </w:r>
      <w:r>
        <w:rPr>
          <w:rFonts w:hint="eastAsia" w:ascii="仿宋" w:hAnsi="仿宋" w:eastAsia="仿宋" w:cs="仿宋"/>
          <w:b w:val="0"/>
          <w:bCs/>
          <w:color w:val="000000" w:themeColor="text1"/>
          <w:sz w:val="32"/>
          <w:szCs w:val="32"/>
          <w:lang w:eastAsia="zh-CN"/>
          <w14:textFill>
            <w14:solidFill>
              <w14:schemeClr w14:val="tx1"/>
            </w14:solidFill>
          </w14:textFill>
        </w:rPr>
        <w:t>抢救人员和</w:t>
      </w:r>
      <w:r>
        <w:rPr>
          <w:rFonts w:hint="eastAsia" w:ascii="仿宋" w:hAnsi="仿宋" w:eastAsia="仿宋" w:cs="仿宋"/>
          <w:b w:val="0"/>
          <w:bCs/>
          <w:color w:val="000000" w:themeColor="text1"/>
          <w:sz w:val="32"/>
          <w:szCs w:val="32"/>
          <w14:textFill>
            <w14:solidFill>
              <w14:schemeClr w14:val="tx1"/>
            </w14:solidFill>
          </w14:textFill>
        </w:rPr>
        <w:t>灭火</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（五）回风井井口建筑物、回风井筒或者回风井底车场及其毗连的巷道发生火灾，派一个小队灭火，另一个小队</w:t>
      </w:r>
      <w:r>
        <w:rPr>
          <w:rFonts w:hint="eastAsia" w:ascii="仿宋" w:hAnsi="仿宋" w:eastAsia="仿宋" w:cs="仿宋"/>
          <w:b w:val="0"/>
          <w:bCs/>
          <w:color w:val="000000" w:themeColor="text1"/>
          <w:sz w:val="32"/>
          <w:szCs w:val="32"/>
          <w:lang w:eastAsia="zh-CN"/>
          <w14:textFill>
            <w14:solidFill>
              <w14:schemeClr w14:val="tx1"/>
            </w14:solidFill>
          </w14:textFill>
        </w:rPr>
        <w:t>抢救人员</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bookmarkStart w:id="141" w:name="9.1.2_处理矿井火灾应当遵守以下规定："/>
      <w:bookmarkEnd w:id="141"/>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七十八</w:t>
      </w:r>
      <w:r>
        <w:rPr>
          <w:rFonts w:hint="eastAsia" w:ascii="仿宋" w:hAnsi="仿宋" w:eastAsia="仿宋" w:cs="仿宋"/>
          <w:b w:val="0"/>
          <w:bCs/>
          <w:color w:val="000000" w:themeColor="text1"/>
          <w:sz w:val="32"/>
          <w:szCs w:val="32"/>
          <w14:textFill>
            <w14:solidFill>
              <w14:schemeClr w14:val="tx1"/>
            </w14:solidFill>
          </w14:textFill>
        </w:rPr>
        <w:t>条</w:t>
      </w:r>
      <w:r>
        <w:rPr>
          <w:rFonts w:hint="eastAsia" w:ascii="仿宋" w:hAnsi="仿宋" w:eastAsia="仿宋" w:cs="仿宋"/>
          <w:b w:val="0"/>
          <w:bCs/>
          <w:color w:val="FF0000"/>
          <w:sz w:val="32"/>
          <w:szCs w:val="32"/>
        </w:rPr>
        <w:t xml:space="preserve">  </w:t>
      </w:r>
      <w:r>
        <w:rPr>
          <w:rFonts w:hint="eastAsia" w:ascii="仿宋" w:hAnsi="仿宋" w:eastAsia="仿宋" w:cs="仿宋"/>
          <w:b w:val="0"/>
          <w:bCs/>
          <w:color w:val="000000" w:themeColor="text1"/>
          <w:sz w:val="32"/>
          <w:szCs w:val="32"/>
          <w:lang w:eastAsia="zh-CN"/>
          <w14:textFill>
            <w14:solidFill>
              <w14:schemeClr w14:val="tx1"/>
            </w14:solidFill>
          </w14:textFill>
        </w:rPr>
        <w:t>救援队在矿井</w:t>
      </w:r>
      <w:r>
        <w:rPr>
          <w:rFonts w:hint="eastAsia" w:ascii="仿宋" w:hAnsi="仿宋" w:eastAsia="仿宋" w:cs="仿宋"/>
          <w:b w:val="0"/>
          <w:bCs/>
          <w:color w:val="000000" w:themeColor="text1"/>
          <w:sz w:val="32"/>
          <w:szCs w:val="32"/>
          <w14:textFill>
            <w14:solidFill>
              <w14:schemeClr w14:val="tx1"/>
            </w14:solidFill>
          </w14:textFill>
        </w:rPr>
        <w:t>火灾</w:t>
      </w:r>
      <w:r>
        <w:rPr>
          <w:rFonts w:hint="eastAsia" w:ascii="仿宋" w:hAnsi="仿宋" w:eastAsia="仿宋" w:cs="仿宋"/>
          <w:b w:val="0"/>
          <w:bCs/>
          <w:color w:val="000000" w:themeColor="text1"/>
          <w:sz w:val="32"/>
          <w:szCs w:val="32"/>
          <w:lang w:eastAsia="zh-CN"/>
          <w14:textFill>
            <w14:solidFill>
              <w14:schemeClr w14:val="tx1"/>
            </w14:solidFill>
          </w14:textFill>
        </w:rPr>
        <w:t>事故救援</w:t>
      </w:r>
      <w:r>
        <w:rPr>
          <w:rFonts w:hint="eastAsia" w:ascii="仿宋" w:hAnsi="仿宋" w:eastAsia="仿宋" w:cs="仿宋"/>
          <w:b w:val="0"/>
          <w:bCs/>
          <w:color w:val="000000" w:themeColor="text1"/>
          <w:sz w:val="32"/>
          <w:szCs w:val="32"/>
          <w14:textFill>
            <w14:solidFill>
              <w14:schemeClr w14:val="tx1"/>
            </w14:solidFill>
          </w14:textFill>
        </w:rPr>
        <w:t>过程中，应当指定专人检测瓦斯等易燃易爆气体和矿尘，观测灾区气体和风流变化</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当瓦斯浓度超过2％</w:t>
      </w:r>
      <w:r>
        <w:rPr>
          <w:rFonts w:hint="eastAsia" w:ascii="仿宋" w:hAnsi="仿宋" w:eastAsia="仿宋" w:cs="仿宋"/>
          <w:b w:val="0"/>
          <w:bCs/>
          <w:color w:val="000000" w:themeColor="text1"/>
          <w:sz w:val="32"/>
          <w:szCs w:val="32"/>
          <w:lang w:eastAsia="zh-CN"/>
          <w14:textFill>
            <w14:solidFill>
              <w14:schemeClr w14:val="tx1"/>
            </w14:solidFill>
          </w14:textFill>
        </w:rPr>
        <w:t>并且</w:t>
      </w:r>
      <w:r>
        <w:rPr>
          <w:rFonts w:hint="eastAsia" w:ascii="仿宋" w:hAnsi="仿宋" w:eastAsia="仿宋" w:cs="仿宋"/>
          <w:b w:val="0"/>
          <w:bCs/>
          <w:color w:val="000000" w:themeColor="text1"/>
          <w:sz w:val="32"/>
          <w:szCs w:val="32"/>
          <w14:textFill>
            <w14:solidFill>
              <w14:schemeClr w14:val="tx1"/>
            </w14:solidFill>
          </w14:textFill>
        </w:rPr>
        <w:t>继续上升</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风量</w:t>
      </w:r>
      <w:r>
        <w:rPr>
          <w:rFonts w:hint="eastAsia" w:ascii="仿宋" w:hAnsi="仿宋" w:eastAsia="仿宋" w:cs="仿宋"/>
          <w:b w:val="0"/>
          <w:bCs/>
          <w:color w:val="000000" w:themeColor="text1"/>
          <w:sz w:val="32"/>
          <w:szCs w:val="32"/>
          <w:lang w:eastAsia="zh-CN"/>
          <w14:textFill>
            <w14:solidFill>
              <w14:schemeClr w14:val="tx1"/>
            </w14:solidFill>
          </w14:textFill>
        </w:rPr>
        <w:t>突然</w:t>
      </w:r>
      <w:r>
        <w:rPr>
          <w:rFonts w:hint="eastAsia" w:ascii="仿宋" w:hAnsi="仿宋" w:eastAsia="仿宋" w:cs="仿宋"/>
          <w:b w:val="0"/>
          <w:bCs/>
          <w:color w:val="000000" w:themeColor="text1"/>
          <w:sz w:val="32"/>
          <w:szCs w:val="32"/>
          <w14:textFill>
            <w14:solidFill>
              <w14:schemeClr w14:val="tx1"/>
            </w14:solidFill>
          </w14:textFill>
        </w:rPr>
        <w:t>发生较大变化</w:t>
      </w:r>
      <w:r>
        <w:rPr>
          <w:rFonts w:hint="eastAsia" w:ascii="仿宋" w:hAnsi="仿宋" w:eastAsia="仿宋" w:cs="仿宋"/>
          <w:b w:val="0"/>
          <w:bCs/>
          <w:color w:val="000000" w:themeColor="text1"/>
          <w:sz w:val="32"/>
          <w:szCs w:val="32"/>
          <w:lang w:eastAsia="zh-CN"/>
          <w14:textFill>
            <w14:solidFill>
              <w14:schemeClr w14:val="tx1"/>
            </w14:solidFill>
          </w14:textFill>
        </w:rPr>
        <w:t>，或者风流</w:t>
      </w:r>
      <w:r>
        <w:rPr>
          <w:rFonts w:hint="eastAsia" w:ascii="仿宋" w:hAnsi="仿宋" w:eastAsia="仿宋" w:cs="仿宋"/>
          <w:b w:val="0"/>
          <w:bCs/>
          <w:color w:val="000000" w:themeColor="text1"/>
          <w:sz w:val="32"/>
          <w:szCs w:val="32"/>
          <w14:textFill>
            <w14:solidFill>
              <w14:schemeClr w14:val="tx1"/>
            </w14:solidFill>
          </w14:textFill>
        </w:rPr>
        <w:t>出现逆转征兆时，应当立即撤到安全地点</w:t>
      </w:r>
      <w:r>
        <w:rPr>
          <w:rFonts w:hint="eastAsia" w:ascii="仿宋" w:hAnsi="仿宋" w:eastAsia="仿宋" w:cs="仿宋"/>
          <w:b w:val="0"/>
          <w:bCs/>
          <w:color w:val="000000" w:themeColor="text1"/>
          <w:sz w:val="32"/>
          <w:szCs w:val="32"/>
          <w:lang w:eastAsia="zh-CN"/>
          <w14:textFill>
            <w14:solidFill>
              <w14:schemeClr w14:val="tx1"/>
            </w14:solidFill>
          </w14:textFill>
        </w:rPr>
        <w:t>，采取措施排除危险，采用保障安全的灭火方法。</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七十九</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矿山企业及救援队处置</w:t>
      </w:r>
      <w:r>
        <w:rPr>
          <w:rFonts w:hint="eastAsia" w:ascii="仿宋" w:hAnsi="仿宋" w:eastAsia="仿宋" w:cs="仿宋"/>
          <w:b w:val="0"/>
          <w:bCs/>
          <w:color w:val="000000" w:themeColor="text1"/>
          <w:sz w:val="32"/>
          <w:szCs w:val="32"/>
          <w14:textFill>
            <w14:solidFill>
              <w14:schemeClr w14:val="tx1"/>
            </w14:solidFill>
          </w14:textFill>
        </w:rPr>
        <w:t>矿井火灾</w:t>
      </w:r>
      <w:r>
        <w:rPr>
          <w:rFonts w:hint="eastAsia" w:ascii="仿宋" w:hAnsi="仿宋" w:eastAsia="仿宋" w:cs="仿宋"/>
          <w:b w:val="0"/>
          <w:bCs/>
          <w:color w:val="000000" w:themeColor="text1"/>
          <w:sz w:val="32"/>
          <w:szCs w:val="32"/>
          <w:lang w:eastAsia="zh-CN"/>
          <w14:textFill>
            <w14:solidFill>
              <w14:schemeClr w14:val="tx1"/>
            </w14:solidFill>
          </w14:textFill>
        </w:rPr>
        <w:t>时，矿井通风调控</w:t>
      </w:r>
      <w:r>
        <w:rPr>
          <w:rFonts w:hint="eastAsia" w:ascii="仿宋" w:hAnsi="仿宋" w:eastAsia="仿宋" w:cs="仿宋"/>
          <w:b w:val="0"/>
          <w:bCs/>
          <w:color w:val="000000" w:themeColor="text1"/>
          <w:sz w:val="32"/>
          <w:szCs w:val="32"/>
          <w14:textFill>
            <w14:solidFill>
              <w14:schemeClr w14:val="tx1"/>
            </w14:solidFill>
          </w14:textFill>
        </w:rPr>
        <w:t>应</w:t>
      </w:r>
      <w:r>
        <w:rPr>
          <w:rFonts w:hint="eastAsia" w:ascii="仿宋" w:hAnsi="仿宋" w:eastAsia="仿宋" w:cs="仿宋"/>
          <w:b w:val="0"/>
          <w:bCs/>
          <w:color w:val="000000" w:themeColor="text1"/>
          <w:sz w:val="32"/>
          <w:szCs w:val="32"/>
          <w:lang w:eastAsia="zh-CN"/>
          <w14:textFill>
            <w14:solidFill>
              <w14:schemeClr w14:val="tx1"/>
            </w14:solidFill>
          </w14:textFill>
        </w:rPr>
        <w:t>当遵守下列原则</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（一）控制火势和烟雾蔓延，防止火灾扩大</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（二）防止</w:t>
      </w:r>
      <w:r>
        <w:rPr>
          <w:rFonts w:hint="eastAsia" w:ascii="仿宋" w:hAnsi="仿宋" w:eastAsia="仿宋" w:cs="仿宋"/>
          <w:b w:val="0"/>
          <w:bCs/>
          <w:color w:val="000000" w:themeColor="text1"/>
          <w:sz w:val="32"/>
          <w:szCs w:val="32"/>
          <w:lang w:eastAsia="zh-CN"/>
          <w14:textFill>
            <w14:solidFill>
              <w14:schemeClr w14:val="tx1"/>
            </w14:solidFill>
          </w14:textFill>
        </w:rPr>
        <w:t>引起瓦斯或者</w:t>
      </w:r>
      <w:r>
        <w:rPr>
          <w:rFonts w:hint="eastAsia" w:ascii="仿宋" w:hAnsi="仿宋" w:eastAsia="仿宋" w:cs="仿宋"/>
          <w:b w:val="0"/>
          <w:bCs/>
          <w:color w:val="000000" w:themeColor="text1"/>
          <w:sz w:val="32"/>
          <w:szCs w:val="32"/>
          <w14:textFill>
            <w14:solidFill>
              <w14:schemeClr w14:val="tx1"/>
            </w14:solidFill>
          </w14:textFill>
        </w:rPr>
        <w:t>矿尘爆炸，防止火风压引起风流逆转</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w:t>
      </w:r>
      <w:r>
        <w:rPr>
          <w:rFonts w:hint="eastAsia" w:ascii="仿宋" w:hAnsi="仿宋" w:eastAsia="仿宋" w:cs="仿宋"/>
          <w:b w:val="0"/>
          <w:bCs/>
          <w:color w:val="000000" w:themeColor="text1"/>
          <w:sz w:val="32"/>
          <w:szCs w:val="32"/>
          <w:lang w:eastAsia="zh-CN"/>
          <w14:textFill>
            <w14:solidFill>
              <w14:schemeClr w14:val="tx1"/>
            </w14:solidFill>
          </w14:textFill>
        </w:rPr>
        <w:t>保障应急</w:t>
      </w:r>
      <w:r>
        <w:rPr>
          <w:rFonts w:hint="eastAsia" w:ascii="仿宋" w:hAnsi="仿宋" w:eastAsia="仿宋" w:cs="仿宋"/>
          <w:b w:val="0"/>
          <w:bCs/>
          <w:color w:val="000000" w:themeColor="text1"/>
          <w:sz w:val="32"/>
          <w:szCs w:val="32"/>
          <w14:textFill>
            <w14:solidFill>
              <w14:schemeClr w14:val="tx1"/>
            </w14:solidFill>
          </w14:textFill>
        </w:rPr>
        <w:t>救援人员安全</w:t>
      </w:r>
      <w:r>
        <w:rPr>
          <w:rFonts w:hint="eastAsia" w:ascii="仿宋" w:hAnsi="仿宋" w:eastAsia="仿宋" w:cs="仿宋"/>
          <w:b w:val="0"/>
          <w:bCs/>
          <w:color w:val="000000" w:themeColor="text1"/>
          <w:sz w:val="32"/>
          <w:szCs w:val="32"/>
          <w:lang w:eastAsia="zh-CN"/>
          <w14:textFill>
            <w14:solidFill>
              <w14:schemeClr w14:val="tx1"/>
            </w14:solidFill>
          </w14:textFill>
        </w:rPr>
        <w:t>，并有利于抢救遇险人员；</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w:t>
      </w:r>
      <w:r>
        <w:rPr>
          <w:rFonts w:hint="eastAsia" w:ascii="仿宋" w:hAnsi="仿宋" w:eastAsia="仿宋" w:cs="仿宋"/>
          <w:b w:val="0"/>
          <w:bCs/>
          <w:color w:val="000000" w:themeColor="text1"/>
          <w:sz w:val="32"/>
          <w:szCs w:val="32"/>
          <w:lang w:eastAsia="zh-CN"/>
          <w14:textFill>
            <w14:solidFill>
              <w14:schemeClr w14:val="tx1"/>
            </w14:solidFill>
          </w14:textFill>
        </w:rPr>
        <w:t>创造有利的灭火条件。</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bookmarkStart w:id="142" w:name="9.1.4_检测灾区气体时，应当全断面检测易燃易爆气体浓度，排除氧气浓度低等因素"/>
      <w:bookmarkEnd w:id="142"/>
      <w:bookmarkStart w:id="143" w:name="9.1.3_处理火灾事故过程中，应当保持通风系统稳定，指定专人检测瓦斯等易燃易爆"/>
      <w:bookmarkEnd w:id="143"/>
      <w:bookmarkStart w:id="144" w:name="9.1.5_根据灾情可以采取局部反风、全矿井反风或风流短路措施。反风前，应当将原"/>
      <w:bookmarkEnd w:id="144"/>
      <w:r>
        <w:rPr>
          <w:rFonts w:hint="eastAsia" w:ascii="仿宋" w:hAnsi="仿宋" w:eastAsia="仿宋" w:cs="仿宋"/>
          <w:b w:val="0"/>
          <w:bCs/>
          <w:color w:val="000000" w:themeColor="text1"/>
          <w:sz w:val="32"/>
          <w:szCs w:val="32"/>
          <w14:textFill>
            <w14:solidFill>
              <w14:schemeClr w14:val="tx1"/>
            </w14:solidFill>
          </w14:textFill>
        </w:rPr>
        <w:t xml:space="preserve">第八十条  </w:t>
      </w:r>
      <w:r>
        <w:rPr>
          <w:rFonts w:hint="eastAsia" w:ascii="仿宋" w:hAnsi="仿宋" w:eastAsia="仿宋" w:cs="仿宋"/>
          <w:b w:val="0"/>
          <w:bCs/>
          <w:color w:val="000000" w:themeColor="text1"/>
          <w:sz w:val="32"/>
          <w:szCs w:val="32"/>
          <w:lang w:eastAsia="zh-CN"/>
          <w14:textFill>
            <w14:solidFill>
              <w14:schemeClr w14:val="tx1"/>
            </w14:solidFill>
          </w14:textFill>
        </w:rPr>
        <w:t>灭火过程中，矿山企业及救援队</w:t>
      </w:r>
      <w:r>
        <w:rPr>
          <w:rFonts w:hint="eastAsia" w:ascii="仿宋" w:hAnsi="仿宋" w:eastAsia="仿宋" w:cs="仿宋"/>
          <w:b w:val="0"/>
          <w:bCs/>
          <w:color w:val="000000" w:themeColor="text1"/>
          <w:sz w:val="32"/>
          <w:szCs w:val="32"/>
          <w14:textFill>
            <w14:solidFill>
              <w14:schemeClr w14:val="tx1"/>
            </w14:solidFill>
          </w14:textFill>
        </w:rPr>
        <w:t>根据灾情可以采取局部反风、全矿井反风</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风流短路</w:t>
      </w:r>
      <w:r>
        <w:rPr>
          <w:rFonts w:hint="eastAsia" w:ascii="仿宋" w:hAnsi="仿宋" w:eastAsia="仿宋" w:cs="仿宋"/>
          <w:b w:val="0"/>
          <w:bCs/>
          <w:color w:val="000000" w:themeColor="text1"/>
          <w:sz w:val="32"/>
          <w:szCs w:val="32"/>
          <w:lang w:eastAsia="zh-CN"/>
          <w14:textFill>
            <w14:solidFill>
              <w14:schemeClr w14:val="tx1"/>
            </w14:solidFill>
          </w14:textFill>
        </w:rPr>
        <w:t>、停止通风或者减少风量等</w:t>
      </w:r>
      <w:r>
        <w:rPr>
          <w:rFonts w:hint="eastAsia" w:ascii="仿宋" w:hAnsi="仿宋" w:eastAsia="仿宋" w:cs="仿宋"/>
          <w:b w:val="0"/>
          <w:bCs/>
          <w:color w:val="000000" w:themeColor="text1"/>
          <w:sz w:val="32"/>
          <w:szCs w:val="32"/>
          <w14:textFill>
            <w14:solidFill>
              <w14:schemeClr w14:val="tx1"/>
            </w14:solidFill>
          </w14:textFill>
        </w:rPr>
        <w:t>措施</w:t>
      </w:r>
      <w:r>
        <w:rPr>
          <w:rFonts w:hint="eastAsia" w:ascii="仿宋" w:hAnsi="仿宋" w:eastAsia="仿宋" w:cs="仿宋"/>
          <w:b w:val="0"/>
          <w:bCs/>
          <w:color w:val="000000" w:themeColor="text1"/>
          <w:sz w:val="32"/>
          <w:szCs w:val="32"/>
          <w:lang w:eastAsia="zh-CN"/>
          <w14:textFill>
            <w14:solidFill>
              <w14:schemeClr w14:val="tx1"/>
            </w14:solidFill>
          </w14:textFill>
        </w:rPr>
        <w:t>。采取上述措施时，应当防止瓦斯等</w:t>
      </w:r>
      <w:r>
        <w:rPr>
          <w:rFonts w:hint="eastAsia" w:ascii="仿宋" w:hAnsi="仿宋" w:eastAsia="仿宋" w:cs="仿宋"/>
          <w:b w:val="0"/>
          <w:bCs/>
          <w:color w:val="000000" w:themeColor="text1"/>
          <w:sz w:val="32"/>
          <w:szCs w:val="32"/>
          <w14:textFill>
            <w14:solidFill>
              <w14:schemeClr w14:val="tx1"/>
            </w14:solidFill>
          </w14:textFill>
        </w:rPr>
        <w:t>易燃易爆气体</w:t>
      </w:r>
      <w:r>
        <w:rPr>
          <w:rFonts w:hint="eastAsia" w:ascii="仿宋" w:hAnsi="仿宋" w:eastAsia="仿宋" w:cs="仿宋"/>
          <w:b w:val="0"/>
          <w:bCs/>
          <w:color w:val="000000" w:themeColor="text1"/>
          <w:sz w:val="32"/>
          <w:szCs w:val="32"/>
          <w:lang w:eastAsia="zh-CN"/>
          <w14:textFill>
            <w14:solidFill>
              <w14:schemeClr w14:val="tx1"/>
            </w14:solidFill>
          </w14:textFill>
        </w:rPr>
        <w:t>积聚到爆炸浓度引起爆炸，防止发生风流紊乱，保障应急救援人员安全</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采取</w:t>
      </w:r>
      <w:r>
        <w:rPr>
          <w:rFonts w:hint="eastAsia" w:ascii="仿宋" w:hAnsi="仿宋" w:eastAsia="仿宋" w:cs="仿宋"/>
          <w:b w:val="0"/>
          <w:bCs/>
          <w:color w:val="000000" w:themeColor="text1"/>
          <w:sz w:val="32"/>
          <w:szCs w:val="32"/>
          <w14:textFill>
            <w14:solidFill>
              <w14:schemeClr w14:val="tx1"/>
            </w14:solidFill>
          </w14:textFill>
        </w:rPr>
        <w:t>反风</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风流短路措施前，</w:t>
      </w:r>
      <w:r>
        <w:rPr>
          <w:rFonts w:hint="eastAsia" w:ascii="仿宋" w:hAnsi="仿宋" w:eastAsia="仿宋" w:cs="仿宋"/>
          <w:b w:val="0"/>
          <w:bCs/>
          <w:color w:val="000000" w:themeColor="text1"/>
          <w:sz w:val="32"/>
          <w:szCs w:val="32"/>
          <w:lang w:eastAsia="zh-CN"/>
          <w14:textFill>
            <w14:solidFill>
              <w14:schemeClr w14:val="tx1"/>
            </w14:solidFill>
          </w14:textFill>
        </w:rPr>
        <w:t>必须</w:t>
      </w:r>
      <w:r>
        <w:rPr>
          <w:rFonts w:hint="eastAsia" w:ascii="仿宋" w:hAnsi="仿宋" w:eastAsia="仿宋" w:cs="仿宋"/>
          <w:b w:val="0"/>
          <w:bCs/>
          <w:color w:val="000000" w:themeColor="text1"/>
          <w:sz w:val="32"/>
          <w:szCs w:val="32"/>
          <w14:textFill>
            <w14:solidFill>
              <w14:schemeClr w14:val="tx1"/>
            </w14:solidFill>
          </w14:textFill>
        </w:rPr>
        <w:t>将原进风侧人员</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受影响区域内人员</w:t>
      </w:r>
      <w:r>
        <w:rPr>
          <w:rFonts w:hint="eastAsia" w:ascii="仿宋" w:hAnsi="仿宋" w:eastAsia="仿宋" w:cs="仿宋"/>
          <w:b w:val="0"/>
          <w:bCs/>
          <w:color w:val="000000" w:themeColor="text1"/>
          <w:sz w:val="32"/>
          <w:szCs w:val="32"/>
          <w:lang w:eastAsia="zh-CN"/>
          <w14:textFill>
            <w14:solidFill>
              <w14:schemeClr w14:val="tx1"/>
            </w14:solidFill>
          </w14:textFill>
        </w:rPr>
        <w:t>撤到安全地点。</w:t>
      </w:r>
      <w:bookmarkStart w:id="145" w:name="9.1.6_救护队在灭火过程中，采用停止通风或减少风量的方法的，应当防止易燃易爆"/>
      <w:bookmarkEnd w:id="145"/>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46" w:name="9.1.7_扑灭瓦斯燃烧引起的火灾的，不得随意改变风量，禁止使用震动性的灭火手段"/>
      <w:bookmarkEnd w:id="146"/>
      <w:bookmarkStart w:id="147" w:name="9.1.8_采用直接灭火方法的，应当设专人观测进风侧风向、风量和气体浓度的变化，"/>
      <w:bookmarkEnd w:id="147"/>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八十一</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救援队应当</w:t>
      </w:r>
      <w:r>
        <w:rPr>
          <w:rFonts w:hint="eastAsia" w:ascii="仿宋" w:hAnsi="仿宋" w:eastAsia="仿宋" w:cs="仿宋"/>
          <w:b w:val="0"/>
          <w:bCs/>
          <w:color w:val="000000" w:themeColor="text1"/>
          <w:sz w:val="32"/>
          <w:szCs w:val="32"/>
          <w14:textFill>
            <w14:solidFill>
              <w14:schemeClr w14:val="tx1"/>
            </w14:solidFill>
          </w14:textFill>
        </w:rPr>
        <w:t>根据</w:t>
      </w:r>
      <w:r>
        <w:rPr>
          <w:rFonts w:hint="eastAsia" w:ascii="仿宋" w:hAnsi="仿宋" w:eastAsia="仿宋" w:cs="仿宋"/>
          <w:b w:val="0"/>
          <w:bCs/>
          <w:color w:val="000000" w:themeColor="text1"/>
          <w:sz w:val="32"/>
          <w:szCs w:val="32"/>
          <w:lang w:eastAsia="zh-CN"/>
          <w14:textFill>
            <w14:solidFill>
              <w14:schemeClr w14:val="tx1"/>
            </w14:solidFill>
          </w14:textFill>
        </w:rPr>
        <w:t>矿井火灾</w:t>
      </w:r>
      <w:r>
        <w:rPr>
          <w:rFonts w:hint="eastAsia" w:ascii="仿宋" w:hAnsi="仿宋" w:eastAsia="仿宋" w:cs="仿宋"/>
          <w:b w:val="0"/>
          <w:bCs/>
          <w:color w:val="000000" w:themeColor="text1"/>
          <w:sz w:val="32"/>
          <w:szCs w:val="32"/>
          <w14:textFill>
            <w14:solidFill>
              <w14:schemeClr w14:val="tx1"/>
            </w14:solidFill>
          </w14:textFill>
        </w:rPr>
        <w:t>的实际情况</w:t>
      </w:r>
      <w:r>
        <w:rPr>
          <w:rFonts w:hint="eastAsia" w:ascii="仿宋" w:hAnsi="仿宋" w:eastAsia="仿宋" w:cs="仿宋"/>
          <w:b w:val="0"/>
          <w:bCs/>
          <w:color w:val="000000" w:themeColor="text1"/>
          <w:sz w:val="32"/>
          <w:szCs w:val="32"/>
          <w:lang w:eastAsia="zh-CN"/>
          <w14:textFill>
            <w14:solidFill>
              <w14:schemeClr w14:val="tx1"/>
            </w14:solidFill>
          </w14:textFill>
        </w:rPr>
        <w:t>选择灭火方法，</w:t>
      </w:r>
      <w:r>
        <w:rPr>
          <w:rFonts w:hint="eastAsia" w:ascii="仿宋" w:hAnsi="仿宋" w:eastAsia="仿宋" w:cs="仿宋"/>
          <w:b w:val="0"/>
          <w:bCs/>
          <w:color w:val="000000" w:themeColor="text1"/>
          <w:sz w:val="32"/>
          <w:szCs w:val="32"/>
          <w14:textFill>
            <w14:solidFill>
              <w14:schemeClr w14:val="tx1"/>
            </w14:solidFill>
          </w14:textFill>
        </w:rPr>
        <w:t>条件具备</w:t>
      </w:r>
      <w:r>
        <w:rPr>
          <w:rFonts w:hint="eastAsia" w:ascii="仿宋" w:hAnsi="仿宋" w:eastAsia="仿宋" w:cs="仿宋"/>
          <w:b w:val="0"/>
          <w:bCs/>
          <w:color w:val="000000" w:themeColor="text1"/>
          <w:sz w:val="32"/>
          <w:szCs w:val="32"/>
          <w:lang w:eastAsia="zh-CN"/>
          <w14:textFill>
            <w14:solidFill>
              <w14:schemeClr w14:val="tx1"/>
            </w14:solidFill>
          </w14:textFill>
        </w:rPr>
        <w:t>的，首先</w:t>
      </w:r>
      <w:r>
        <w:rPr>
          <w:rFonts w:hint="eastAsia" w:ascii="仿宋" w:hAnsi="仿宋" w:eastAsia="仿宋" w:cs="仿宋"/>
          <w:b w:val="0"/>
          <w:bCs/>
          <w:color w:val="000000" w:themeColor="text1"/>
          <w:sz w:val="32"/>
          <w:szCs w:val="32"/>
          <w14:textFill>
            <w14:solidFill>
              <w14:schemeClr w14:val="tx1"/>
            </w14:solidFill>
          </w14:textFill>
        </w:rPr>
        <w:t>采用直接灭火方法。直接灭火时，应当设专人观测进风侧风向、风量和气体浓度变化，分析风流紊乱的可能性及撤退通道的安全性，必要时采取控风措施；应当监测回风侧瓦斯和一氧化碳等气体浓度变化，观察烟雾变化</w:t>
      </w:r>
      <w:r>
        <w:rPr>
          <w:rFonts w:hint="eastAsia" w:ascii="仿宋" w:hAnsi="仿宋" w:eastAsia="仿宋" w:cs="仿宋"/>
          <w:b w:val="0"/>
          <w:bCs/>
          <w:color w:val="000000" w:themeColor="text1"/>
          <w:sz w:val="32"/>
          <w:szCs w:val="32"/>
          <w:lang w:eastAsia="zh-CN"/>
          <w14:textFill>
            <w14:solidFill>
              <w14:schemeClr w14:val="tx1"/>
            </w14:solidFill>
          </w14:textFill>
        </w:rPr>
        <w:t>情况，</w:t>
      </w:r>
      <w:r>
        <w:rPr>
          <w:rFonts w:hint="eastAsia" w:ascii="仿宋" w:hAnsi="仿宋" w:eastAsia="仿宋" w:cs="仿宋"/>
          <w:b w:val="0"/>
          <w:bCs/>
          <w:color w:val="000000" w:themeColor="text1"/>
          <w:sz w:val="32"/>
          <w:szCs w:val="32"/>
          <w14:textFill>
            <w14:solidFill>
              <w14:schemeClr w14:val="tx1"/>
            </w14:solidFill>
          </w14:textFill>
        </w:rPr>
        <w:t>分析灭火效果和爆炸危险性，发现危险迹象及时</w:t>
      </w:r>
      <w:r>
        <w:rPr>
          <w:rFonts w:hint="eastAsia" w:ascii="仿宋" w:hAnsi="仿宋" w:eastAsia="仿宋" w:cs="仿宋"/>
          <w:b w:val="0"/>
          <w:bCs/>
          <w:color w:val="000000" w:themeColor="text1"/>
          <w:sz w:val="32"/>
          <w:szCs w:val="32"/>
          <w:lang w:eastAsia="zh-CN"/>
          <w14:textFill>
            <w14:solidFill>
              <w14:schemeClr w14:val="tx1"/>
            </w14:solidFill>
          </w14:textFill>
        </w:rPr>
        <w:t>撤离</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48" w:name="9.1.9_扑灭电气火灾，应当首先切断电源。无法切断的，不得直接灭火。"/>
      <w:bookmarkEnd w:id="148"/>
      <w:bookmarkStart w:id="149" w:name="9.1.10_用水灭火应当具备以下条件："/>
      <w:bookmarkEnd w:id="149"/>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八十二</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救援队</w:t>
      </w:r>
      <w:r>
        <w:rPr>
          <w:rFonts w:hint="eastAsia" w:ascii="仿宋" w:hAnsi="仿宋" w:eastAsia="仿宋" w:cs="仿宋"/>
          <w:b w:val="0"/>
          <w:bCs/>
          <w:color w:val="000000" w:themeColor="text1"/>
          <w:sz w:val="32"/>
          <w:szCs w:val="32"/>
          <w14:textFill>
            <w14:solidFill>
              <w14:schemeClr w14:val="tx1"/>
            </w14:solidFill>
          </w14:textFill>
        </w:rPr>
        <w:t>用水灭火</w:t>
      </w:r>
      <w:r>
        <w:rPr>
          <w:rFonts w:hint="eastAsia" w:ascii="仿宋" w:hAnsi="仿宋" w:eastAsia="仿宋" w:cs="仿宋"/>
          <w:b w:val="0"/>
          <w:bCs/>
          <w:color w:val="000000" w:themeColor="text1"/>
          <w:sz w:val="32"/>
          <w:szCs w:val="32"/>
          <w:lang w:eastAsia="zh-CN"/>
          <w14:textFill>
            <w14:solidFill>
              <w14:schemeClr w14:val="tx1"/>
            </w14:solidFill>
          </w14:textFill>
        </w:rPr>
        <w:t>时，</w:t>
      </w:r>
      <w:r>
        <w:rPr>
          <w:rFonts w:hint="eastAsia" w:ascii="仿宋" w:hAnsi="仿宋" w:eastAsia="仿宋" w:cs="仿宋"/>
          <w:b w:val="0"/>
          <w:bCs/>
          <w:color w:val="000000" w:themeColor="text1"/>
          <w:sz w:val="32"/>
          <w:szCs w:val="32"/>
          <w14:textFill>
            <w14:solidFill>
              <w14:schemeClr w14:val="tx1"/>
            </w14:solidFill>
          </w14:textFill>
        </w:rPr>
        <w:t>应当具备</w:t>
      </w:r>
      <w:r>
        <w:rPr>
          <w:rFonts w:hint="eastAsia" w:ascii="仿宋" w:hAnsi="仿宋" w:eastAsia="仿宋" w:cs="仿宋"/>
          <w:b w:val="0"/>
          <w:bCs/>
          <w:color w:val="000000" w:themeColor="text1"/>
          <w:sz w:val="32"/>
          <w:szCs w:val="32"/>
          <w:lang w:eastAsia="zh-C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条件：</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（一）火源明确</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（二）水源、人力和物力充足</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（三）回风道畅通</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（四）瓦斯浓度不超过2％。</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bookmarkStart w:id="150" w:name="9.1.11_用水灭火应当从进风侧进行。水流不得对准火焰中心，应当从外围逐步向火"/>
      <w:bookmarkEnd w:id="150"/>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八十三</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用水或者注浆灭火</w:t>
      </w:r>
      <w:r>
        <w:rPr>
          <w:rFonts w:hint="eastAsia" w:ascii="仿宋" w:hAnsi="仿宋" w:eastAsia="仿宋" w:cs="仿宋"/>
          <w:b w:val="0"/>
          <w:bCs/>
          <w:color w:val="000000" w:themeColor="text1"/>
          <w:sz w:val="32"/>
          <w:szCs w:val="32"/>
          <w:lang w:eastAsia="zh-CN"/>
          <w14:textFill>
            <w14:solidFill>
              <w14:schemeClr w14:val="tx1"/>
            </w14:solidFill>
          </w14:textFill>
        </w:rPr>
        <w:t>应当遵守下列规定：</w:t>
      </w:r>
    </w:p>
    <w:p>
      <w:pPr>
        <w:pageBreakBefore w:val="0"/>
        <w:widowControl w:val="0"/>
        <w:numPr>
          <w:ilvl w:val="0"/>
          <w:numId w:val="3"/>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从进风侧进行</w:t>
      </w:r>
      <w:r>
        <w:rPr>
          <w:rFonts w:hint="eastAsia" w:ascii="仿宋" w:hAnsi="仿宋" w:eastAsia="仿宋" w:cs="仿宋"/>
          <w:b w:val="0"/>
          <w:bCs/>
          <w:color w:val="000000" w:themeColor="text1"/>
          <w:sz w:val="32"/>
          <w:szCs w:val="32"/>
          <w:lang w:eastAsia="zh-CN"/>
          <w14:textFill>
            <w14:solidFill>
              <w14:schemeClr w14:val="tx1"/>
            </w14:solidFill>
          </w14:textFill>
        </w:rPr>
        <w:t>灭火，并</w:t>
      </w:r>
      <w:r>
        <w:rPr>
          <w:rFonts w:hint="eastAsia" w:ascii="仿宋" w:hAnsi="仿宋" w:eastAsia="仿宋" w:cs="仿宋"/>
          <w:b w:val="0"/>
          <w:bCs/>
          <w:color w:val="000000" w:themeColor="text1"/>
          <w:sz w:val="32"/>
          <w:szCs w:val="32"/>
          <w14:textFill>
            <w14:solidFill>
              <w14:schemeClr w14:val="tx1"/>
            </w14:solidFill>
          </w14:textFill>
        </w:rPr>
        <w:t>采取防止溃水措施</w:t>
      </w:r>
      <w:r>
        <w:rPr>
          <w:rFonts w:hint="eastAsia" w:ascii="仿宋" w:hAnsi="仿宋" w:eastAsia="仿宋" w:cs="仿宋"/>
          <w:b w:val="0"/>
          <w:bCs/>
          <w:color w:val="000000" w:themeColor="text1"/>
          <w:sz w:val="32"/>
          <w:szCs w:val="32"/>
          <w:lang w:eastAsia="zh-CN"/>
          <w14:textFill>
            <w14:solidFill>
              <w14:schemeClr w14:val="tx1"/>
            </w14:solidFill>
          </w14:textFill>
        </w:rPr>
        <w:t>，同时</w:t>
      </w:r>
      <w:r>
        <w:rPr>
          <w:rFonts w:hint="eastAsia" w:ascii="仿宋" w:hAnsi="仿宋" w:eastAsia="仿宋" w:cs="仿宋"/>
          <w:b w:val="0"/>
          <w:bCs/>
          <w:color w:val="000000" w:themeColor="text1"/>
          <w:sz w:val="32"/>
          <w:szCs w:val="32"/>
          <w14:textFill>
            <w14:solidFill>
              <w14:schemeClr w14:val="tx1"/>
            </w14:solidFill>
          </w14:textFill>
        </w:rPr>
        <w:t>将回风侧人员撤出</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numPr>
          <w:ilvl w:val="0"/>
          <w:numId w:val="3"/>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为控制火势</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可以采取设置水幕、清除可燃物等措施</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numPr>
          <w:ilvl w:val="0"/>
          <w:numId w:val="3"/>
        </w:numPr>
        <w:kinsoku/>
        <w:wordWrap/>
        <w:overflowPunct/>
        <w:topLinePunct w:val="0"/>
        <w:autoSpaceDE w:val="0"/>
        <w:autoSpaceDN w:val="0"/>
        <w:bidi w:val="0"/>
        <w:adjustRightInd/>
        <w:snapToGrid/>
        <w:spacing w:line="240" w:lineRule="auto"/>
        <w:ind w:left="0" w:leftChars="0"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从</w:t>
      </w:r>
      <w:r>
        <w:rPr>
          <w:rFonts w:hint="eastAsia" w:ascii="仿宋" w:hAnsi="仿宋" w:eastAsia="仿宋" w:cs="仿宋"/>
          <w:b w:val="0"/>
          <w:bCs/>
          <w:color w:val="000000" w:themeColor="text1"/>
          <w:sz w:val="32"/>
          <w:szCs w:val="32"/>
          <w:lang w:eastAsia="zh-CN"/>
          <w14:textFill>
            <w14:solidFill>
              <w14:schemeClr w14:val="tx1"/>
            </w14:solidFill>
          </w14:textFill>
        </w:rPr>
        <w:t>火焰</w:t>
      </w:r>
      <w:r>
        <w:rPr>
          <w:rFonts w:hint="eastAsia" w:ascii="仿宋" w:hAnsi="仿宋" w:eastAsia="仿宋" w:cs="仿宋"/>
          <w:b w:val="0"/>
          <w:bCs/>
          <w:color w:val="000000" w:themeColor="text1"/>
          <w:sz w:val="32"/>
          <w:szCs w:val="32"/>
          <w14:textFill>
            <w14:solidFill>
              <w14:schemeClr w14:val="tx1"/>
            </w14:solidFill>
          </w14:textFill>
        </w:rPr>
        <w:t>外围</w:t>
      </w:r>
      <w:r>
        <w:rPr>
          <w:rFonts w:hint="eastAsia" w:ascii="仿宋" w:hAnsi="仿宋" w:eastAsia="仿宋" w:cs="仿宋"/>
          <w:b w:val="0"/>
          <w:bCs/>
          <w:color w:val="000000" w:themeColor="text1"/>
          <w:sz w:val="32"/>
          <w:szCs w:val="32"/>
          <w:lang w:eastAsia="zh-CN"/>
          <w14:textFill>
            <w14:solidFill>
              <w14:schemeClr w14:val="tx1"/>
            </w14:solidFill>
          </w14:textFill>
        </w:rPr>
        <w:t>喷洒并</w:t>
      </w:r>
      <w:r>
        <w:rPr>
          <w:rFonts w:hint="eastAsia" w:ascii="仿宋" w:hAnsi="仿宋" w:eastAsia="仿宋" w:cs="仿宋"/>
          <w:b w:val="0"/>
          <w:bCs/>
          <w:color w:val="000000" w:themeColor="text1"/>
          <w:sz w:val="32"/>
          <w:szCs w:val="32"/>
          <w14:textFill>
            <w14:solidFill>
              <w14:schemeClr w14:val="tx1"/>
            </w14:solidFill>
          </w14:textFill>
        </w:rPr>
        <w:t>逐步</w:t>
      </w:r>
      <w:r>
        <w:rPr>
          <w:rFonts w:hint="eastAsia" w:ascii="仿宋" w:hAnsi="仿宋" w:eastAsia="仿宋" w:cs="仿宋"/>
          <w:b w:val="0"/>
          <w:bCs/>
          <w:color w:val="000000" w:themeColor="text1"/>
          <w:sz w:val="32"/>
          <w:szCs w:val="32"/>
          <w:lang w:eastAsia="zh-CN"/>
          <w14:textFill>
            <w14:solidFill>
              <w14:schemeClr w14:val="tx1"/>
            </w14:solidFill>
          </w14:textFill>
        </w:rPr>
        <w:t>移向火源</w:t>
      </w:r>
      <w:r>
        <w:rPr>
          <w:rFonts w:hint="eastAsia" w:ascii="仿宋" w:hAnsi="仿宋" w:eastAsia="仿宋" w:cs="仿宋"/>
          <w:b w:val="0"/>
          <w:bCs/>
          <w:color w:val="000000" w:themeColor="text1"/>
          <w:sz w:val="32"/>
          <w:szCs w:val="32"/>
          <w14:textFill>
            <w14:solidFill>
              <w14:schemeClr w14:val="tx1"/>
            </w14:solidFill>
          </w14:textFill>
        </w:rPr>
        <w:t>中心</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不得</w:t>
      </w:r>
      <w:r>
        <w:rPr>
          <w:rFonts w:hint="eastAsia" w:ascii="仿宋" w:hAnsi="仿宋" w:eastAsia="仿宋" w:cs="仿宋"/>
          <w:b w:val="0"/>
          <w:bCs/>
          <w:color w:val="000000" w:themeColor="text1"/>
          <w:sz w:val="32"/>
          <w:szCs w:val="32"/>
          <w:lang w:eastAsia="zh-CN"/>
          <w14:textFill>
            <w14:solidFill>
              <w14:schemeClr w14:val="tx1"/>
            </w14:solidFill>
          </w14:textFill>
        </w:rPr>
        <w:t>将</w:t>
      </w:r>
      <w:r>
        <w:rPr>
          <w:rFonts w:hint="eastAsia" w:ascii="仿宋" w:hAnsi="仿宋" w:eastAsia="仿宋" w:cs="仿宋"/>
          <w:b w:val="0"/>
          <w:bCs/>
          <w:color w:val="000000" w:themeColor="text1"/>
          <w:sz w:val="32"/>
          <w:szCs w:val="32"/>
          <w14:textFill>
            <w14:solidFill>
              <w14:schemeClr w14:val="tx1"/>
            </w14:solidFill>
          </w14:textFill>
        </w:rPr>
        <w:t>水流</w:t>
      </w:r>
      <w:r>
        <w:rPr>
          <w:rFonts w:hint="eastAsia" w:ascii="仿宋" w:hAnsi="仿宋" w:eastAsia="仿宋" w:cs="仿宋"/>
          <w:b w:val="0"/>
          <w:bCs/>
          <w:color w:val="000000" w:themeColor="text1"/>
          <w:sz w:val="32"/>
          <w:szCs w:val="32"/>
          <w:lang w:eastAsia="zh-CN"/>
          <w14:textFill>
            <w14:solidFill>
              <w14:schemeClr w14:val="tx1"/>
            </w14:solidFill>
          </w14:textFill>
        </w:rPr>
        <w:t>直接</w:t>
      </w:r>
      <w:r>
        <w:rPr>
          <w:rFonts w:hint="eastAsia" w:ascii="仿宋" w:hAnsi="仿宋" w:eastAsia="仿宋" w:cs="仿宋"/>
          <w:b w:val="0"/>
          <w:bCs/>
          <w:color w:val="000000" w:themeColor="text1"/>
          <w:sz w:val="32"/>
          <w:szCs w:val="32"/>
          <w14:textFill>
            <w14:solidFill>
              <w14:schemeClr w14:val="tx1"/>
            </w14:solidFill>
          </w14:textFill>
        </w:rPr>
        <w:t>对准</w:t>
      </w:r>
      <w:r>
        <w:rPr>
          <w:rFonts w:hint="eastAsia" w:ascii="仿宋" w:hAnsi="仿宋" w:eastAsia="仿宋" w:cs="仿宋"/>
          <w:b w:val="0"/>
          <w:bCs/>
          <w:color w:val="000000" w:themeColor="text1"/>
          <w:sz w:val="32"/>
          <w:szCs w:val="32"/>
          <w:lang w:eastAsia="zh-CN"/>
          <w14:textFill>
            <w14:solidFill>
              <w14:schemeClr w14:val="tx1"/>
            </w14:solidFill>
          </w14:textFill>
        </w:rPr>
        <w:t>火焰</w:t>
      </w:r>
      <w:r>
        <w:rPr>
          <w:rFonts w:hint="eastAsia" w:ascii="仿宋" w:hAnsi="仿宋" w:eastAsia="仿宋" w:cs="仿宋"/>
          <w:b w:val="0"/>
          <w:bCs/>
          <w:color w:val="000000" w:themeColor="text1"/>
          <w:sz w:val="32"/>
          <w:szCs w:val="32"/>
          <w14:textFill>
            <w14:solidFill>
              <w14:schemeClr w14:val="tx1"/>
            </w14:solidFill>
          </w14:textFill>
        </w:rPr>
        <w:t>中心</w:t>
      </w:r>
      <w:bookmarkStart w:id="151" w:name="灭火过程中应当有足够的风量,并且回风道畅通，使水蒸气直接排入回风道。为控制火势可"/>
      <w:bookmarkEnd w:id="151"/>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numPr>
          <w:ilvl w:val="0"/>
          <w:numId w:val="3"/>
        </w:numPr>
        <w:kinsoku/>
        <w:wordWrap/>
        <w:overflowPunct/>
        <w:topLinePunct w:val="0"/>
        <w:autoSpaceDE w:val="0"/>
        <w:autoSpaceDN w:val="0"/>
        <w:bidi w:val="0"/>
        <w:adjustRightInd/>
        <w:snapToGrid/>
        <w:spacing w:line="240" w:lineRule="auto"/>
        <w:ind w:left="0" w:leftChars="0"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灭火过程中应</w:t>
      </w:r>
      <w:r>
        <w:rPr>
          <w:rFonts w:hint="eastAsia" w:ascii="仿宋" w:hAnsi="仿宋" w:eastAsia="仿宋" w:cs="仿宋"/>
          <w:b w:val="0"/>
          <w:bCs/>
          <w:color w:val="000000" w:themeColor="text1"/>
          <w:sz w:val="32"/>
          <w:szCs w:val="32"/>
          <w:lang w:eastAsia="zh-CN"/>
          <w14:textFill>
            <w14:solidFill>
              <w14:schemeClr w14:val="tx1"/>
            </w14:solidFill>
          </w14:textFill>
        </w:rPr>
        <w:t>当保持</w:t>
      </w:r>
      <w:r>
        <w:rPr>
          <w:rFonts w:hint="eastAsia" w:ascii="仿宋" w:hAnsi="仿宋" w:eastAsia="仿宋" w:cs="仿宋"/>
          <w:b w:val="0"/>
          <w:bCs/>
          <w:color w:val="000000" w:themeColor="text1"/>
          <w:sz w:val="32"/>
          <w:szCs w:val="32"/>
          <w14:textFill>
            <w14:solidFill>
              <w14:schemeClr w14:val="tx1"/>
            </w14:solidFill>
          </w14:textFill>
        </w:rPr>
        <w:t>足够的风量</w:t>
      </w:r>
      <w:r>
        <w:rPr>
          <w:rFonts w:hint="eastAsia" w:ascii="仿宋" w:hAnsi="仿宋" w:eastAsia="仿宋" w:cs="仿宋"/>
          <w:b w:val="0"/>
          <w:bCs/>
          <w:color w:val="000000" w:themeColor="text1"/>
          <w:sz w:val="32"/>
          <w:szCs w:val="32"/>
          <w:lang w:eastAsia="zh-CN"/>
          <w14:textFill>
            <w14:solidFill>
              <w14:schemeClr w14:val="tx1"/>
            </w14:solidFill>
          </w14:textFill>
        </w:rPr>
        <w:t>和</w:t>
      </w:r>
      <w:r>
        <w:rPr>
          <w:rFonts w:hint="eastAsia" w:ascii="仿宋" w:hAnsi="仿宋" w:eastAsia="仿宋" w:cs="仿宋"/>
          <w:b w:val="0"/>
          <w:bCs/>
          <w:color w:val="000000" w:themeColor="text1"/>
          <w:sz w:val="32"/>
          <w:szCs w:val="32"/>
          <w14:textFill>
            <w14:solidFill>
              <w14:schemeClr w14:val="tx1"/>
            </w14:solidFill>
          </w14:textFill>
        </w:rPr>
        <w:t>回风道畅通，使水蒸气直接排入回风道</w:t>
      </w:r>
      <w:bookmarkStart w:id="152" w:name="9.1.12_用注水或者注浆方法灭火的，应当将回风侧人员撤出，在进风侧采取防止溃"/>
      <w:bookmarkEnd w:id="152"/>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（五）向火源大量灌水或者从上部灌浆时，</w:t>
      </w:r>
      <w:r>
        <w:rPr>
          <w:rFonts w:hint="eastAsia" w:ascii="仿宋" w:hAnsi="仿宋" w:eastAsia="仿宋" w:cs="仿宋"/>
          <w:b w:val="0"/>
          <w:bCs/>
          <w:color w:val="000000" w:themeColor="text1"/>
          <w:sz w:val="32"/>
          <w:szCs w:val="32"/>
          <w14:textFill>
            <w14:solidFill>
              <w14:schemeClr w14:val="tx1"/>
            </w14:solidFill>
          </w14:textFill>
        </w:rPr>
        <w:t>不得靠近火源地点作业。用水</w:t>
      </w:r>
      <w:r>
        <w:rPr>
          <w:rFonts w:hint="eastAsia" w:ascii="仿宋" w:hAnsi="仿宋" w:eastAsia="仿宋" w:cs="仿宋"/>
          <w:b w:val="0"/>
          <w:bCs/>
          <w:color w:val="000000" w:themeColor="text1"/>
          <w:sz w:val="32"/>
          <w:szCs w:val="32"/>
          <w:lang w:eastAsia="zh-CN"/>
          <w14:textFill>
            <w14:solidFill>
              <w14:schemeClr w14:val="tx1"/>
            </w14:solidFill>
          </w14:textFill>
        </w:rPr>
        <w:t>快速</w:t>
      </w:r>
      <w:r>
        <w:rPr>
          <w:rFonts w:hint="eastAsia" w:ascii="仿宋" w:hAnsi="仿宋" w:eastAsia="仿宋" w:cs="仿宋"/>
          <w:b w:val="0"/>
          <w:bCs/>
          <w:color w:val="000000" w:themeColor="text1"/>
          <w:sz w:val="32"/>
          <w:szCs w:val="32"/>
          <w14:textFill>
            <w14:solidFill>
              <w14:schemeClr w14:val="tx1"/>
            </w14:solidFill>
          </w14:textFill>
        </w:rPr>
        <w:t>淹没火区时，火区密闭附近及其下方区域不得有人。</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八十四</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救援队</w:t>
      </w:r>
      <w:r>
        <w:rPr>
          <w:rFonts w:hint="eastAsia" w:ascii="仿宋" w:hAnsi="仿宋" w:eastAsia="仿宋" w:cs="仿宋"/>
          <w:b w:val="0"/>
          <w:bCs/>
          <w:color w:val="000000" w:themeColor="text1"/>
          <w:sz w:val="32"/>
          <w:szCs w:val="32"/>
          <w14:textFill>
            <w14:solidFill>
              <w14:schemeClr w14:val="tx1"/>
            </w14:solidFill>
          </w14:textFill>
        </w:rPr>
        <w:t>扑灭电气火灾，应当首先切断电源。在切断电源前，必须使用不导电的灭火器材进行灭火。</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第八十</w:t>
      </w: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救援队</w:t>
      </w:r>
      <w:r>
        <w:rPr>
          <w:rFonts w:hint="eastAsia" w:ascii="仿宋" w:hAnsi="仿宋" w:eastAsia="仿宋" w:cs="仿宋"/>
          <w:b w:val="0"/>
          <w:bCs/>
          <w:color w:val="000000" w:themeColor="text1"/>
          <w:sz w:val="32"/>
          <w:szCs w:val="32"/>
          <w14:textFill>
            <w14:solidFill>
              <w14:schemeClr w14:val="tx1"/>
            </w14:solidFill>
          </w14:textFill>
        </w:rPr>
        <w:t>扑灭瓦斯燃烧引起的火灾时，</w:t>
      </w:r>
      <w:r>
        <w:rPr>
          <w:rFonts w:hint="eastAsia" w:ascii="仿宋" w:hAnsi="仿宋" w:eastAsia="仿宋" w:cs="仿宋"/>
          <w:b w:val="0"/>
          <w:bCs/>
          <w:color w:val="000000" w:themeColor="text1"/>
          <w:sz w:val="32"/>
          <w:szCs w:val="32"/>
          <w:lang w:eastAsia="zh-CN"/>
          <w14:textFill>
            <w14:solidFill>
              <w14:schemeClr w14:val="tx1"/>
            </w14:solidFill>
          </w14:textFill>
        </w:rPr>
        <w:t>可采用干粉、惰性气体、泡沫灭火，</w:t>
      </w:r>
      <w:r>
        <w:rPr>
          <w:rFonts w:hint="eastAsia" w:ascii="仿宋" w:hAnsi="仿宋" w:eastAsia="仿宋" w:cs="仿宋"/>
          <w:b w:val="0"/>
          <w:bCs/>
          <w:color w:val="000000" w:themeColor="text1"/>
          <w:sz w:val="32"/>
          <w:szCs w:val="32"/>
          <w14:textFill>
            <w14:solidFill>
              <w14:schemeClr w14:val="tx1"/>
            </w14:solidFill>
          </w14:textFill>
        </w:rPr>
        <w:t>不得随意改变风量，防止事故扩大。</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53" w:name="9.1.13_采用隔绝方法或者综合方法灭火的条件："/>
      <w:bookmarkEnd w:id="153"/>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八十六</w:t>
      </w:r>
      <w:r>
        <w:rPr>
          <w:rFonts w:hint="eastAsia" w:ascii="仿宋" w:hAnsi="仿宋" w:eastAsia="仿宋" w:cs="仿宋"/>
          <w:b w:val="0"/>
          <w:bCs/>
          <w:color w:val="000000" w:themeColor="text1"/>
          <w:sz w:val="32"/>
          <w:szCs w:val="32"/>
          <w14:textFill>
            <w14:solidFill>
              <w14:schemeClr w14:val="tx1"/>
            </w14:solidFill>
          </w14:textFill>
        </w:rPr>
        <w:t>条  下列情况下，</w:t>
      </w:r>
      <w:r>
        <w:rPr>
          <w:rFonts w:hint="eastAsia" w:ascii="仿宋" w:hAnsi="仿宋" w:eastAsia="仿宋" w:cs="仿宋"/>
          <w:b w:val="0"/>
          <w:bCs/>
          <w:color w:val="000000" w:themeColor="text1"/>
          <w:sz w:val="32"/>
          <w:szCs w:val="32"/>
          <w:lang w:eastAsia="zh-CN"/>
          <w14:textFill>
            <w14:solidFill>
              <w14:schemeClr w14:val="tx1"/>
            </w14:solidFill>
          </w14:textFill>
        </w:rPr>
        <w:t>应当</w:t>
      </w:r>
      <w:r>
        <w:rPr>
          <w:rFonts w:hint="eastAsia" w:ascii="仿宋" w:hAnsi="仿宋" w:eastAsia="仿宋" w:cs="仿宋"/>
          <w:b w:val="0"/>
          <w:bCs/>
          <w:color w:val="000000" w:themeColor="text1"/>
          <w:sz w:val="32"/>
          <w:szCs w:val="32"/>
          <w14:textFill>
            <w14:solidFill>
              <w14:schemeClr w14:val="tx1"/>
            </w14:solidFill>
          </w14:textFill>
        </w:rPr>
        <w:t>采用隔绝</w:t>
      </w:r>
      <w:r>
        <w:rPr>
          <w:rFonts w:hint="eastAsia" w:ascii="仿宋" w:hAnsi="仿宋" w:eastAsia="仿宋" w:cs="仿宋"/>
          <w:b w:val="0"/>
          <w:bCs/>
          <w:color w:val="000000" w:themeColor="text1"/>
          <w:sz w:val="32"/>
          <w:szCs w:val="32"/>
          <w:lang w:eastAsia="zh-CN"/>
          <w14:textFill>
            <w14:solidFill>
              <w14:schemeClr w14:val="tx1"/>
            </w14:solidFill>
          </w14:textFill>
        </w:rPr>
        <w:t>灭火</w:t>
      </w:r>
      <w:r>
        <w:rPr>
          <w:rFonts w:hint="eastAsia" w:ascii="仿宋" w:hAnsi="仿宋" w:eastAsia="仿宋" w:cs="仿宋"/>
          <w:b w:val="0"/>
          <w:bCs/>
          <w:color w:val="000000" w:themeColor="text1"/>
          <w:sz w:val="32"/>
          <w:szCs w:val="32"/>
          <w14:textFill>
            <w14:solidFill>
              <w14:schemeClr w14:val="tx1"/>
            </w14:solidFill>
          </w14:textFill>
        </w:rPr>
        <w:t>或者综合灭火方法：</w:t>
      </w:r>
    </w:p>
    <w:p>
      <w:pPr>
        <w:pStyle w:val="17"/>
        <w:pageBreakBefore w:val="0"/>
        <w:widowControl w:val="0"/>
        <w:numPr>
          <w:numId w:val="0"/>
        </w:numPr>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（一）</w:t>
      </w:r>
      <w:r>
        <w:rPr>
          <w:rFonts w:hint="eastAsia" w:ascii="仿宋" w:hAnsi="仿宋" w:eastAsia="仿宋" w:cs="仿宋"/>
          <w:b w:val="0"/>
          <w:bCs/>
          <w:color w:val="000000" w:themeColor="text1"/>
          <w:sz w:val="32"/>
          <w:szCs w:val="32"/>
          <w14:textFill>
            <w14:solidFill>
              <w14:schemeClr w14:val="tx1"/>
            </w14:solidFill>
          </w14:textFill>
        </w:rPr>
        <w:t>缺乏灭火器材</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Style w:val="17"/>
        <w:pageBreakBefore w:val="0"/>
        <w:widowControl w:val="0"/>
        <w:numPr>
          <w:numId w:val="0"/>
        </w:numPr>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（二）</w:t>
      </w:r>
      <w:r>
        <w:rPr>
          <w:rFonts w:hint="eastAsia" w:ascii="仿宋" w:hAnsi="仿宋" w:eastAsia="仿宋" w:cs="仿宋"/>
          <w:b w:val="0"/>
          <w:bCs/>
          <w:color w:val="000000" w:themeColor="text1"/>
          <w:sz w:val="32"/>
          <w:szCs w:val="32"/>
          <w14:textFill>
            <w14:solidFill>
              <w14:schemeClr w14:val="tx1"/>
            </w14:solidFill>
          </w14:textFill>
        </w:rPr>
        <w:t>火源点不明确、火区范围大、难以接近火源</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（三）直接灭火无效</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对</w:t>
      </w:r>
      <w:r>
        <w:rPr>
          <w:rFonts w:hint="eastAsia" w:ascii="仿宋" w:hAnsi="仿宋" w:eastAsia="仿宋" w:cs="仿宋"/>
          <w:b w:val="0"/>
          <w:bCs/>
          <w:color w:val="000000" w:themeColor="text1"/>
          <w:sz w:val="32"/>
          <w:szCs w:val="32"/>
          <w:lang w:eastAsia="zh-CN"/>
          <w14:textFill>
            <w14:solidFill>
              <w14:schemeClr w14:val="tx1"/>
            </w14:solidFill>
          </w14:textFill>
        </w:rPr>
        <w:t>灭火人员</w:t>
      </w:r>
      <w:r>
        <w:rPr>
          <w:rFonts w:hint="eastAsia" w:ascii="仿宋" w:hAnsi="仿宋" w:eastAsia="仿宋" w:cs="仿宋"/>
          <w:b w:val="0"/>
          <w:bCs/>
          <w:color w:val="000000" w:themeColor="text1"/>
          <w:sz w:val="32"/>
          <w:szCs w:val="32"/>
          <w14:textFill>
            <w14:solidFill>
              <w14:schemeClr w14:val="tx1"/>
            </w14:solidFill>
          </w14:textFill>
        </w:rPr>
        <w:t>危险</w:t>
      </w:r>
      <w:r>
        <w:rPr>
          <w:rFonts w:hint="eastAsia" w:ascii="仿宋" w:hAnsi="仿宋" w:eastAsia="仿宋" w:cs="仿宋"/>
          <w:b w:val="0"/>
          <w:bCs/>
          <w:color w:val="000000" w:themeColor="text1"/>
          <w:sz w:val="32"/>
          <w:szCs w:val="32"/>
          <w:lang w:eastAsia="zh-CN"/>
          <w14:textFill>
            <w14:solidFill>
              <w14:schemeClr w14:val="tx1"/>
            </w14:solidFill>
          </w14:textFill>
        </w:rPr>
        <w:t>性较大</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54" w:name="9.1.14_采用隔绝法灭火应当遵守以下规定："/>
      <w:bookmarkEnd w:id="154"/>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八十七</w:t>
      </w:r>
      <w:r>
        <w:rPr>
          <w:rFonts w:hint="eastAsia" w:ascii="仿宋" w:hAnsi="仿宋" w:eastAsia="仿宋" w:cs="仿宋"/>
          <w:b w:val="0"/>
          <w:bCs/>
          <w:color w:val="000000" w:themeColor="text1"/>
          <w:sz w:val="32"/>
          <w:szCs w:val="32"/>
          <w14:textFill>
            <w14:solidFill>
              <w14:schemeClr w14:val="tx1"/>
            </w14:solidFill>
          </w14:textFill>
        </w:rPr>
        <w:t>条  采用隔绝灭火</w:t>
      </w:r>
      <w:r>
        <w:rPr>
          <w:rFonts w:hint="eastAsia" w:ascii="仿宋" w:hAnsi="仿宋" w:eastAsia="仿宋" w:cs="仿宋"/>
          <w:b w:val="0"/>
          <w:bCs/>
          <w:color w:val="000000" w:themeColor="text1"/>
          <w:sz w:val="32"/>
          <w:szCs w:val="32"/>
          <w:lang w:eastAsia="zh-CN"/>
          <w14:textFill>
            <w14:solidFill>
              <w14:schemeClr w14:val="tx1"/>
            </w14:solidFill>
          </w14:textFill>
        </w:rPr>
        <w:t>方法</w:t>
      </w:r>
      <w:r>
        <w:rPr>
          <w:rFonts w:hint="eastAsia" w:ascii="仿宋" w:hAnsi="仿宋" w:eastAsia="仿宋" w:cs="仿宋"/>
          <w:b w:val="0"/>
          <w:bCs/>
          <w:color w:val="000000" w:themeColor="text1"/>
          <w:sz w:val="32"/>
          <w:szCs w:val="32"/>
          <w14:textFill>
            <w14:solidFill>
              <w14:schemeClr w14:val="tx1"/>
            </w14:solidFill>
          </w14:textFill>
        </w:rPr>
        <w:t>应当遵守</w:t>
      </w:r>
      <w:r>
        <w:rPr>
          <w:rFonts w:hint="eastAsia" w:ascii="仿宋" w:hAnsi="仿宋" w:eastAsia="仿宋" w:cs="仿宋"/>
          <w:b w:val="0"/>
          <w:bCs/>
          <w:color w:val="000000" w:themeColor="text1"/>
          <w:sz w:val="32"/>
          <w:szCs w:val="32"/>
          <w:lang w:eastAsia="zh-C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规定：</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（一）合理确定封闭范围</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（二）封闭火区时，首先建造临时密闭</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经观测风向、风量、烟雾和气体分析，</w:t>
      </w:r>
      <w:r>
        <w:rPr>
          <w:rFonts w:hint="eastAsia" w:ascii="仿宋" w:hAnsi="仿宋" w:eastAsia="仿宋" w:cs="仿宋"/>
          <w:b w:val="0"/>
          <w:bCs/>
          <w:color w:val="000000" w:themeColor="text1"/>
          <w:sz w:val="32"/>
          <w:szCs w:val="32"/>
          <w:lang w:eastAsia="zh-CN"/>
          <w14:textFill>
            <w14:solidFill>
              <w14:schemeClr w14:val="tx1"/>
            </w14:solidFill>
          </w14:textFill>
        </w:rPr>
        <w:t>确认</w:t>
      </w:r>
      <w:r>
        <w:rPr>
          <w:rFonts w:hint="eastAsia" w:ascii="仿宋" w:hAnsi="仿宋" w:eastAsia="仿宋" w:cs="仿宋"/>
          <w:b w:val="0"/>
          <w:bCs/>
          <w:color w:val="000000" w:themeColor="text1"/>
          <w:sz w:val="32"/>
          <w:szCs w:val="32"/>
          <w14:textFill>
            <w14:solidFill>
              <w14:schemeClr w14:val="tx1"/>
            </w14:solidFill>
          </w14:textFill>
        </w:rPr>
        <w:t>无爆炸危险</w:t>
      </w:r>
      <w:r>
        <w:rPr>
          <w:rFonts w:hint="eastAsia" w:ascii="仿宋" w:hAnsi="仿宋" w:eastAsia="仿宋" w:cs="仿宋"/>
          <w:b w:val="0"/>
          <w:bCs/>
          <w:color w:val="000000" w:themeColor="text1"/>
          <w:sz w:val="32"/>
          <w:szCs w:val="32"/>
          <w:lang w:eastAsia="zh-CN"/>
          <w14:textFill>
            <w14:solidFill>
              <w14:schemeClr w14:val="tx1"/>
            </w14:solidFill>
          </w14:textFill>
        </w:rPr>
        <w:t>后</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再</w:t>
      </w:r>
      <w:r>
        <w:rPr>
          <w:rFonts w:hint="eastAsia" w:ascii="仿宋" w:hAnsi="仿宋" w:eastAsia="仿宋" w:cs="仿宋"/>
          <w:b w:val="0"/>
          <w:bCs/>
          <w:color w:val="000000" w:themeColor="text1"/>
          <w:sz w:val="32"/>
          <w:szCs w:val="32"/>
          <w14:textFill>
            <w14:solidFill>
              <w14:schemeClr w14:val="tx1"/>
            </w14:solidFill>
          </w14:textFill>
        </w:rPr>
        <w:t>建造永久密闭或者防爆密闭（</w:t>
      </w:r>
      <w:r>
        <w:rPr>
          <w:rFonts w:hint="eastAsia" w:ascii="仿宋" w:hAnsi="仿宋" w:eastAsia="仿宋" w:cs="仿宋"/>
          <w:b w:val="0"/>
          <w:bCs/>
          <w:color w:val="000000" w:themeColor="text1"/>
          <w:sz w:val="32"/>
          <w:szCs w:val="32"/>
          <w:lang w:eastAsia="zh-CN"/>
          <w14:textFill>
            <w14:solidFill>
              <w14:schemeClr w14:val="tx1"/>
            </w14:solidFill>
          </w14:textFill>
        </w:rPr>
        <w:t>附录</w:t>
      </w:r>
      <w:r>
        <w:rPr>
          <w:rFonts w:hint="eastAsia" w:ascii="仿宋" w:hAnsi="仿宋" w:eastAsia="仿宋" w:cs="仿宋"/>
          <w:b w:val="0"/>
          <w:bCs/>
          <w:color w:val="000000" w:themeColor="text1"/>
          <w:sz w:val="32"/>
          <w:szCs w:val="32"/>
          <w:lang w:val="en-US" w:eastAsia="zh-CN"/>
          <w14:textFill>
            <w14:solidFill>
              <w14:schemeClr w14:val="tx1"/>
            </w14:solidFill>
          </w14:textFill>
        </w:rPr>
        <w:t>8</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（三）设专人检测风流和气体变化</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发现易燃易爆气体浓度迅速增加时，</w:t>
      </w:r>
      <w:r>
        <w:rPr>
          <w:rFonts w:hint="eastAsia" w:ascii="仿宋" w:hAnsi="仿宋" w:eastAsia="仿宋" w:cs="仿宋"/>
          <w:b w:val="0"/>
          <w:bCs/>
          <w:color w:val="000000" w:themeColor="text1"/>
          <w:sz w:val="32"/>
          <w:szCs w:val="32"/>
          <w:lang w:eastAsia="zh-CN"/>
          <w14:textFill>
            <w14:solidFill>
              <w14:schemeClr w14:val="tx1"/>
            </w14:solidFill>
          </w14:textFill>
        </w:rPr>
        <w:t>应急</w:t>
      </w:r>
      <w:r>
        <w:rPr>
          <w:rFonts w:hint="eastAsia" w:ascii="仿宋" w:hAnsi="仿宋" w:eastAsia="仿宋" w:cs="仿宋"/>
          <w:b w:val="0"/>
          <w:bCs/>
          <w:color w:val="000000" w:themeColor="text1"/>
          <w:sz w:val="32"/>
          <w:szCs w:val="32"/>
          <w14:textFill>
            <w14:solidFill>
              <w14:schemeClr w14:val="tx1"/>
            </w14:solidFill>
          </w14:textFill>
        </w:rPr>
        <w:t>救援人员立即撤到安全地点，并向</w:t>
      </w:r>
      <w:r>
        <w:rPr>
          <w:rFonts w:hint="eastAsia" w:ascii="仿宋" w:hAnsi="仿宋" w:eastAsia="仿宋" w:cs="仿宋"/>
          <w:b w:val="0"/>
          <w:bCs/>
          <w:color w:val="000000" w:themeColor="text1"/>
          <w:sz w:val="32"/>
          <w:szCs w:val="32"/>
          <w:lang w:eastAsia="zh-CN"/>
          <w14:textFill>
            <w14:solidFill>
              <w14:schemeClr w14:val="tx1"/>
            </w14:solidFill>
          </w14:textFill>
        </w:rPr>
        <w:t>现场</w:t>
      </w:r>
      <w:r>
        <w:rPr>
          <w:rFonts w:hint="eastAsia" w:ascii="仿宋" w:hAnsi="仿宋" w:eastAsia="仿宋" w:cs="仿宋"/>
          <w:b w:val="0"/>
          <w:bCs/>
          <w:color w:val="000000" w:themeColor="text1"/>
          <w:sz w:val="32"/>
          <w:szCs w:val="32"/>
          <w14:textFill>
            <w14:solidFill>
              <w14:schemeClr w14:val="tx1"/>
            </w14:solidFill>
          </w14:textFill>
        </w:rPr>
        <w:t>指挥部报告。</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55" w:name="9.1.15_封闭火区应当遵守以下规定:"/>
      <w:bookmarkEnd w:id="155"/>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八十八</w:t>
      </w:r>
      <w:r>
        <w:rPr>
          <w:rFonts w:hint="eastAsia" w:ascii="仿宋" w:hAnsi="仿宋" w:eastAsia="仿宋" w:cs="仿宋"/>
          <w:b w:val="0"/>
          <w:bCs/>
          <w:color w:val="000000" w:themeColor="text1"/>
          <w:sz w:val="32"/>
          <w:szCs w:val="32"/>
          <w14:textFill>
            <w14:solidFill>
              <w14:schemeClr w14:val="tx1"/>
            </w14:solidFill>
          </w14:textFill>
        </w:rPr>
        <w:t>条  封闭火区应当遵守</w:t>
      </w:r>
      <w:r>
        <w:rPr>
          <w:rFonts w:hint="eastAsia" w:ascii="仿宋" w:hAnsi="仿宋" w:eastAsia="仿宋" w:cs="仿宋"/>
          <w:b w:val="0"/>
          <w:bCs/>
          <w:color w:val="000000" w:themeColor="text1"/>
          <w:sz w:val="32"/>
          <w:szCs w:val="32"/>
          <w:lang w:eastAsia="zh-C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规定:</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（一）多条巷道需要封闭的，先封闭支巷，后封闭主巷</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（二）火区主要进风巷和回风巷中的密闭留有通风孔，其他密闭可以不留通风孔</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（三）选择进风巷和回风巷同时封闭的，在两</w:t>
      </w:r>
      <w:r>
        <w:rPr>
          <w:rFonts w:hint="eastAsia" w:ascii="仿宋" w:hAnsi="仿宋" w:eastAsia="仿宋" w:cs="仿宋"/>
          <w:b w:val="0"/>
          <w:bCs/>
          <w:color w:val="000000" w:themeColor="text1"/>
          <w:sz w:val="32"/>
          <w:szCs w:val="32"/>
          <w:lang w:eastAsia="zh-CN"/>
          <w14:textFill>
            <w14:solidFill>
              <w14:schemeClr w14:val="tx1"/>
            </w14:solidFill>
          </w14:textFill>
        </w:rPr>
        <w:t>处</w:t>
      </w:r>
      <w:r>
        <w:rPr>
          <w:rFonts w:hint="eastAsia" w:ascii="仿宋" w:hAnsi="仿宋" w:eastAsia="仿宋" w:cs="仿宋"/>
          <w:b w:val="0"/>
          <w:bCs/>
          <w:color w:val="000000" w:themeColor="text1"/>
          <w:sz w:val="32"/>
          <w:szCs w:val="32"/>
          <w14:textFill>
            <w14:solidFill>
              <w14:schemeClr w14:val="tx1"/>
            </w14:solidFill>
          </w14:textFill>
        </w:rPr>
        <w:t>密闭上预留通风孔，并保证火区瓦斯浓度不超过2%。封堵通风孔时，实施统一指挥，密切配合，以最短时间同时封堵</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（四）封闭有爆炸危险火区时，先采取注入惰性气体等抑爆措施，后在安全位置构筑进、回风密闭</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（五）封闭火区过程中，设专人检测风流和气体变化，发现瓦斯等易燃易爆气体浓度迅速增加时，</w:t>
      </w:r>
      <w:r>
        <w:rPr>
          <w:rFonts w:hint="eastAsia" w:ascii="仿宋" w:hAnsi="仿宋" w:eastAsia="仿宋" w:cs="仿宋"/>
          <w:b w:val="0"/>
          <w:bCs/>
          <w:color w:val="000000" w:themeColor="text1"/>
          <w:sz w:val="32"/>
          <w:szCs w:val="32"/>
          <w:lang w:eastAsia="zh-CN"/>
          <w14:textFill>
            <w14:solidFill>
              <w14:schemeClr w14:val="tx1"/>
            </w14:solidFill>
          </w14:textFill>
        </w:rPr>
        <w:t>所有</w:t>
      </w:r>
      <w:r>
        <w:rPr>
          <w:rFonts w:hint="eastAsia" w:ascii="仿宋" w:hAnsi="仿宋" w:eastAsia="仿宋" w:cs="仿宋"/>
          <w:b w:val="0"/>
          <w:bCs/>
          <w:color w:val="000000" w:themeColor="text1"/>
          <w:sz w:val="32"/>
          <w:szCs w:val="32"/>
          <w14:textFill>
            <w14:solidFill>
              <w14:schemeClr w14:val="tx1"/>
            </w14:solidFill>
          </w14:textFill>
        </w:rPr>
        <w:t>人员立即撤到安全地点，并向</w:t>
      </w:r>
      <w:r>
        <w:rPr>
          <w:rFonts w:hint="eastAsia" w:ascii="仿宋" w:hAnsi="仿宋" w:eastAsia="仿宋" w:cs="仿宋"/>
          <w:b w:val="0"/>
          <w:bCs/>
          <w:color w:val="000000" w:themeColor="text1"/>
          <w:sz w:val="32"/>
          <w:szCs w:val="32"/>
          <w:lang w:eastAsia="zh-CN"/>
          <w14:textFill>
            <w14:solidFill>
              <w14:schemeClr w14:val="tx1"/>
            </w14:solidFill>
          </w14:textFill>
        </w:rPr>
        <w:t>现场</w:t>
      </w:r>
      <w:r>
        <w:rPr>
          <w:rFonts w:hint="eastAsia" w:ascii="仿宋" w:hAnsi="仿宋" w:eastAsia="仿宋" w:cs="仿宋"/>
          <w:b w:val="0"/>
          <w:bCs/>
          <w:color w:val="000000" w:themeColor="text1"/>
          <w:sz w:val="32"/>
          <w:szCs w:val="32"/>
          <w14:textFill>
            <w14:solidFill>
              <w14:schemeClr w14:val="tx1"/>
            </w14:solidFill>
          </w14:textFill>
        </w:rPr>
        <w:t>指挥部报告。</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56" w:name="9.1.16_建造火区密闭应当做到："/>
      <w:bookmarkEnd w:id="156"/>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八十九</w:t>
      </w:r>
      <w:r>
        <w:rPr>
          <w:rFonts w:hint="eastAsia" w:ascii="仿宋" w:hAnsi="仿宋" w:eastAsia="仿宋" w:cs="仿宋"/>
          <w:b w:val="0"/>
          <w:bCs/>
          <w:color w:val="000000" w:themeColor="text1"/>
          <w:sz w:val="32"/>
          <w:szCs w:val="32"/>
          <w14:textFill>
            <w14:solidFill>
              <w14:schemeClr w14:val="tx1"/>
            </w14:solidFill>
          </w14:textFill>
        </w:rPr>
        <w:t>条  建造火区密闭应当做到：</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（一）密闭墙的位置选择在围岩稳定、无破碎带、无裂隙和巷道断面小的地点，距巷道交叉口不小于10</w:t>
      </w:r>
      <w:r>
        <w:rPr>
          <w:rFonts w:hint="eastAsia" w:ascii="仿宋" w:hAnsi="仿宋" w:eastAsia="仿宋" w:cs="仿宋"/>
          <w:b w:val="0"/>
          <w:bCs/>
          <w:color w:val="000000" w:themeColor="text1"/>
          <w:sz w:val="32"/>
          <w:szCs w:val="32"/>
          <w:lang w:val="en"/>
          <w14:textFill>
            <w14:solidFill>
              <w14:schemeClr w14:val="tx1"/>
            </w14:solidFill>
          </w14:textFill>
        </w:rPr>
        <w:t>m</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（二）拆除或者断开管路、电缆和轨道等金属导体</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（三）密闭墙留设观测孔、措施孔和放水孔。</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57" w:name="9.1.17_火区封闭后应当遵守以下规定："/>
      <w:bookmarkEnd w:id="157"/>
      <w:r>
        <w:rPr>
          <w:rFonts w:hint="eastAsia" w:ascii="仿宋" w:hAnsi="仿宋" w:eastAsia="仿宋" w:cs="仿宋"/>
          <w:b w:val="0"/>
          <w:bCs/>
          <w:color w:val="000000" w:themeColor="text1"/>
          <w:sz w:val="32"/>
          <w:szCs w:val="32"/>
          <w14:textFill>
            <w14:solidFill>
              <w14:schemeClr w14:val="tx1"/>
            </w14:solidFill>
          </w14:textFill>
        </w:rPr>
        <w:t>第九十条  火区封闭后应当遵守</w:t>
      </w:r>
      <w:r>
        <w:rPr>
          <w:rFonts w:hint="eastAsia" w:ascii="仿宋" w:hAnsi="仿宋" w:eastAsia="仿宋" w:cs="仿宋"/>
          <w:b w:val="0"/>
          <w:bCs/>
          <w:color w:val="000000" w:themeColor="text1"/>
          <w:sz w:val="32"/>
          <w:szCs w:val="32"/>
          <w:lang w:eastAsia="zh-C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规定：</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w:t>
      </w:r>
      <w:r>
        <w:rPr>
          <w:rFonts w:hint="eastAsia" w:ascii="仿宋" w:hAnsi="仿宋" w:eastAsia="仿宋" w:cs="仿宋"/>
          <w:b w:val="0"/>
          <w:bCs/>
          <w:color w:val="000000" w:themeColor="text1"/>
          <w:sz w:val="32"/>
          <w:szCs w:val="32"/>
          <w:lang w:eastAsia="zh-CN"/>
          <w14:textFill>
            <w14:solidFill>
              <w14:schemeClr w14:val="tx1"/>
            </w14:solidFill>
          </w14:textFill>
        </w:rPr>
        <w:t>所有</w:t>
      </w:r>
      <w:r>
        <w:rPr>
          <w:rFonts w:hint="eastAsia" w:ascii="仿宋" w:hAnsi="仿宋" w:eastAsia="仿宋" w:cs="仿宋"/>
          <w:b w:val="0"/>
          <w:bCs/>
          <w:color w:val="000000" w:themeColor="text1"/>
          <w:sz w:val="32"/>
          <w:szCs w:val="32"/>
          <w14:textFill>
            <w14:solidFill>
              <w14:schemeClr w14:val="tx1"/>
            </w14:solidFill>
          </w14:textFill>
        </w:rPr>
        <w:t>人员立即撤出危险区</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进入检查或者加固密闭墙在24</w:t>
      </w:r>
      <w:r>
        <w:rPr>
          <w:rFonts w:hint="eastAsia" w:ascii="仿宋" w:hAnsi="仿宋" w:eastAsia="仿宋" w:cs="仿宋"/>
          <w:b w:val="0"/>
          <w:bCs/>
          <w:color w:val="000000" w:themeColor="text1"/>
          <w:sz w:val="32"/>
          <w:szCs w:val="32"/>
          <w:lang w:val="en"/>
          <w14:textFill>
            <w14:solidFill>
              <w14:schemeClr w14:val="tx1"/>
            </w14:solidFill>
          </w14:textFill>
        </w:rPr>
        <w:t>h</w:t>
      </w:r>
      <w:r>
        <w:rPr>
          <w:rFonts w:hint="eastAsia" w:ascii="仿宋" w:hAnsi="仿宋" w:eastAsia="仿宋" w:cs="仿宋"/>
          <w:b w:val="0"/>
          <w:bCs/>
          <w:color w:val="000000" w:themeColor="text1"/>
          <w:sz w:val="32"/>
          <w:szCs w:val="32"/>
          <w14:textFill>
            <w14:solidFill>
              <w14:schemeClr w14:val="tx1"/>
            </w14:solidFill>
          </w14:textFill>
        </w:rPr>
        <w:t>后进行</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火区条件复杂的，酌情延长时间</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（二）火区密闭被爆炸破坏的，严禁派救援队</w:t>
      </w:r>
      <w:r>
        <w:rPr>
          <w:rFonts w:hint="eastAsia" w:ascii="仿宋" w:hAnsi="仿宋" w:eastAsia="仿宋" w:cs="仿宋"/>
          <w:b w:val="0"/>
          <w:bCs/>
          <w:color w:val="000000" w:themeColor="text1"/>
          <w:sz w:val="32"/>
          <w:szCs w:val="32"/>
          <w:lang w:eastAsia="zh-CN"/>
          <w14:textFill>
            <w14:solidFill>
              <w14:schemeClr w14:val="tx1"/>
            </w14:solidFill>
          </w14:textFill>
        </w:rPr>
        <w:t>探测</w:t>
      </w:r>
      <w:r>
        <w:rPr>
          <w:rFonts w:hint="eastAsia" w:ascii="仿宋" w:hAnsi="仿宋" w:eastAsia="仿宋" w:cs="仿宋"/>
          <w:b w:val="0"/>
          <w:bCs/>
          <w:color w:val="000000" w:themeColor="text1"/>
          <w:sz w:val="32"/>
          <w:szCs w:val="32"/>
          <w14:textFill>
            <w14:solidFill>
              <w14:schemeClr w14:val="tx1"/>
            </w14:solidFill>
          </w14:textFill>
        </w:rPr>
        <w:t>或者恢复密闭。只有在采取惰化火区措施，经检测无爆炸危险后</w:t>
      </w:r>
      <w:r>
        <w:rPr>
          <w:rFonts w:hint="eastAsia" w:ascii="仿宋" w:hAnsi="仿宋" w:eastAsia="仿宋" w:cs="仿宋"/>
          <w:b w:val="0"/>
          <w:bCs/>
          <w:color w:val="000000" w:themeColor="text1"/>
          <w:sz w:val="32"/>
          <w:szCs w:val="32"/>
          <w:lang w:eastAsia="zh-CN"/>
          <w14:textFill>
            <w14:solidFill>
              <w14:schemeClr w14:val="tx1"/>
            </w14:solidFill>
          </w14:textFill>
        </w:rPr>
        <w:t>方可</w:t>
      </w:r>
      <w:r>
        <w:rPr>
          <w:rFonts w:hint="eastAsia" w:ascii="仿宋" w:hAnsi="仿宋" w:eastAsia="仿宋" w:cs="仿宋"/>
          <w:b w:val="0"/>
          <w:bCs/>
          <w:color w:val="000000" w:themeColor="text1"/>
          <w:sz w:val="32"/>
          <w:szCs w:val="32"/>
          <w14:textFill>
            <w14:solidFill>
              <w14:schemeClr w14:val="tx1"/>
            </w14:solidFill>
          </w14:textFill>
        </w:rPr>
        <w:t>作业</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否则</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在距火区较远的安全地点建造密闭</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（三）条件允许的，可以采取均压</w:t>
      </w:r>
      <w:r>
        <w:rPr>
          <w:rFonts w:hint="eastAsia" w:ascii="仿宋" w:hAnsi="仿宋" w:eastAsia="仿宋" w:cs="仿宋"/>
          <w:b w:val="0"/>
          <w:bCs/>
          <w:color w:val="000000" w:themeColor="text1"/>
          <w:sz w:val="32"/>
          <w:szCs w:val="32"/>
          <w:lang w:eastAsia="zh-CN"/>
          <w14:textFill>
            <w14:solidFill>
              <w14:schemeClr w14:val="tx1"/>
            </w14:solidFill>
          </w14:textFill>
        </w:rPr>
        <w:t>灭火</w:t>
      </w:r>
      <w:r>
        <w:rPr>
          <w:rFonts w:hint="eastAsia" w:ascii="仿宋" w:hAnsi="仿宋" w:eastAsia="仿宋" w:cs="仿宋"/>
          <w:b w:val="0"/>
          <w:bCs/>
          <w:color w:val="000000" w:themeColor="text1"/>
          <w:sz w:val="32"/>
          <w:szCs w:val="32"/>
          <w14:textFill>
            <w14:solidFill>
              <w14:schemeClr w14:val="tx1"/>
            </w14:solidFill>
          </w14:textFill>
        </w:rPr>
        <w:t>措施</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（四）定期</w:t>
      </w:r>
      <w:r>
        <w:rPr>
          <w:rFonts w:hint="eastAsia" w:ascii="仿宋" w:hAnsi="仿宋" w:eastAsia="仿宋" w:cs="仿宋"/>
          <w:b w:val="0"/>
          <w:bCs/>
          <w:color w:val="000000" w:themeColor="text1"/>
          <w:sz w:val="32"/>
          <w:szCs w:val="32"/>
          <w:lang w:eastAsia="zh-CN"/>
          <w14:textFill>
            <w14:solidFill>
              <w14:schemeClr w14:val="tx1"/>
            </w14:solidFill>
          </w14:textFill>
        </w:rPr>
        <w:t>检测</w:t>
      </w:r>
      <w:r>
        <w:rPr>
          <w:rFonts w:hint="eastAsia" w:ascii="仿宋" w:hAnsi="仿宋" w:eastAsia="仿宋" w:cs="仿宋"/>
          <w:b w:val="0"/>
          <w:bCs/>
          <w:color w:val="000000" w:themeColor="text1"/>
          <w:sz w:val="32"/>
          <w:szCs w:val="32"/>
          <w14:textFill>
            <w14:solidFill>
              <w14:schemeClr w14:val="tx1"/>
            </w14:solidFill>
          </w14:textFill>
        </w:rPr>
        <w:t>和分析密闭内的气体成分</w:t>
      </w:r>
      <w:r>
        <w:rPr>
          <w:rFonts w:hint="eastAsia" w:ascii="仿宋" w:hAnsi="仿宋" w:eastAsia="仿宋" w:cs="仿宋"/>
          <w:b w:val="0"/>
          <w:bCs/>
          <w:color w:val="000000" w:themeColor="text1"/>
          <w:sz w:val="32"/>
          <w:szCs w:val="32"/>
          <w:lang w:eastAsia="zh-CN"/>
          <w14:textFill>
            <w14:solidFill>
              <w14:schemeClr w14:val="tx1"/>
            </w14:solidFill>
          </w14:textFill>
        </w:rPr>
        <w:t>及</w:t>
      </w:r>
      <w:r>
        <w:rPr>
          <w:rFonts w:hint="eastAsia" w:ascii="仿宋" w:hAnsi="仿宋" w:eastAsia="仿宋" w:cs="仿宋"/>
          <w:b w:val="0"/>
          <w:bCs/>
          <w:color w:val="000000" w:themeColor="text1"/>
          <w:sz w:val="32"/>
          <w:szCs w:val="32"/>
          <w14:textFill>
            <w14:solidFill>
              <w14:schemeClr w14:val="tx1"/>
            </w14:solidFill>
          </w14:textFill>
        </w:rPr>
        <w:t>浓度、温度、内外空气压差和密闭漏风情况</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发现火区有异常变化时，采取措施及时</w:t>
      </w:r>
      <w:r>
        <w:rPr>
          <w:rFonts w:hint="eastAsia" w:ascii="仿宋" w:hAnsi="仿宋" w:eastAsia="仿宋" w:cs="仿宋"/>
          <w:b w:val="0"/>
          <w:bCs/>
          <w:color w:val="000000" w:themeColor="text1"/>
          <w:sz w:val="32"/>
          <w:szCs w:val="32"/>
          <w:lang w:eastAsia="zh-CN"/>
          <w14:textFill>
            <w14:solidFill>
              <w14:schemeClr w14:val="tx1"/>
            </w14:solidFill>
          </w14:textFill>
        </w:rPr>
        <w:t>处置</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bookmarkStart w:id="158" w:name="9.1.18_高温下开展救援工作应当遵守以下规定:"/>
      <w:bookmarkEnd w:id="158"/>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九十一</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救援队在</w:t>
      </w:r>
      <w:r>
        <w:rPr>
          <w:rFonts w:hint="eastAsia" w:ascii="仿宋" w:hAnsi="仿宋" w:eastAsia="仿宋" w:cs="仿宋"/>
          <w:b w:val="0"/>
          <w:bCs/>
          <w:color w:val="000000" w:themeColor="text1"/>
          <w:sz w:val="32"/>
          <w:szCs w:val="32"/>
          <w14:textFill>
            <w14:solidFill>
              <w14:schemeClr w14:val="tx1"/>
            </w14:solidFill>
          </w14:textFill>
        </w:rPr>
        <w:t>高温</w:t>
      </w:r>
      <w:r>
        <w:rPr>
          <w:rFonts w:hint="eastAsia" w:ascii="仿宋" w:hAnsi="仿宋" w:eastAsia="仿宋" w:cs="仿宋"/>
          <w:b w:val="0"/>
          <w:bCs/>
          <w:color w:val="000000" w:themeColor="text1"/>
          <w:sz w:val="32"/>
          <w:szCs w:val="32"/>
          <w:lang w:eastAsia="zh-CN"/>
          <w14:textFill>
            <w14:solidFill>
              <w14:schemeClr w14:val="tx1"/>
            </w14:solidFill>
          </w14:textFill>
        </w:rPr>
        <w:t>、浓烟</w:t>
      </w:r>
      <w:r>
        <w:rPr>
          <w:rFonts w:hint="eastAsia" w:ascii="仿宋" w:hAnsi="仿宋" w:eastAsia="仿宋" w:cs="仿宋"/>
          <w:b w:val="0"/>
          <w:bCs/>
          <w:color w:val="000000" w:themeColor="text1"/>
          <w:sz w:val="32"/>
          <w:szCs w:val="32"/>
          <w14:textFill>
            <w14:solidFill>
              <w14:schemeClr w14:val="tx1"/>
            </w14:solidFill>
          </w14:textFill>
        </w:rPr>
        <w:t>下开展救援工作应当遵守</w:t>
      </w:r>
      <w:r>
        <w:rPr>
          <w:rFonts w:hint="eastAsia" w:ascii="仿宋" w:hAnsi="仿宋" w:eastAsia="仿宋" w:cs="仿宋"/>
          <w:b w:val="0"/>
          <w:bCs/>
          <w:color w:val="000000" w:themeColor="text1"/>
          <w:sz w:val="32"/>
          <w:szCs w:val="32"/>
          <w:lang w:eastAsia="zh-C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规定</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numPr>
          <w:ilvl w:val="0"/>
          <w:numId w:val="4"/>
        </w:numPr>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井下巷道内温度超过30℃的，</w:t>
      </w:r>
      <w:r>
        <w:rPr>
          <w:rFonts w:hint="eastAsia" w:ascii="仿宋" w:hAnsi="仿宋" w:eastAsia="仿宋" w:cs="仿宋"/>
          <w:b w:val="0"/>
          <w:bCs/>
          <w:color w:val="000000" w:themeColor="text1"/>
          <w:sz w:val="32"/>
          <w:szCs w:val="32"/>
          <w:lang w:eastAsia="zh-CN"/>
          <w14:textFill>
            <w14:solidFill>
              <w14:schemeClr w14:val="tx1"/>
            </w14:solidFill>
          </w14:textFill>
        </w:rPr>
        <w:t>控制应急救援人员</w:t>
      </w:r>
      <w:r>
        <w:rPr>
          <w:rFonts w:hint="eastAsia" w:ascii="仿宋" w:hAnsi="仿宋" w:eastAsia="仿宋" w:cs="仿宋"/>
          <w:b w:val="0"/>
          <w:bCs/>
          <w:color w:val="000000" w:themeColor="text1"/>
          <w:sz w:val="32"/>
          <w:szCs w:val="32"/>
          <w14:textFill>
            <w14:solidFill>
              <w14:schemeClr w14:val="tx1"/>
            </w14:solidFill>
          </w14:textFill>
        </w:rPr>
        <w:t>佩用氧气呼吸器</w:t>
      </w:r>
      <w:r>
        <w:rPr>
          <w:rFonts w:hint="eastAsia" w:ascii="仿宋" w:hAnsi="仿宋" w:eastAsia="仿宋" w:cs="仿宋"/>
          <w:b w:val="0"/>
          <w:bCs/>
          <w:color w:val="000000" w:themeColor="text1"/>
          <w:sz w:val="32"/>
          <w:szCs w:val="32"/>
          <w:lang w:eastAsia="zh-CN"/>
          <w14:textFill>
            <w14:solidFill>
              <w14:schemeClr w14:val="tx1"/>
            </w14:solidFill>
          </w14:textFill>
        </w:rPr>
        <w:t>持续</w:t>
      </w:r>
      <w:r>
        <w:rPr>
          <w:rFonts w:hint="eastAsia" w:ascii="仿宋" w:hAnsi="仿宋" w:eastAsia="仿宋" w:cs="仿宋"/>
          <w:b w:val="0"/>
          <w:bCs/>
          <w:color w:val="000000" w:themeColor="text1"/>
          <w:sz w:val="32"/>
          <w:szCs w:val="32"/>
          <w14:textFill>
            <w14:solidFill>
              <w14:schemeClr w14:val="tx1"/>
            </w14:solidFill>
          </w14:textFill>
        </w:rPr>
        <w:t>作业时间</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温度超过40℃的，</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不得佩用氧气呼吸器从事与抢救人员无关的作业</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抢救人员时</w:t>
      </w:r>
      <w:r>
        <w:rPr>
          <w:rFonts w:hint="eastAsia" w:ascii="仿宋" w:hAnsi="仿宋" w:eastAsia="仿宋" w:cs="仿宋"/>
          <w:b w:val="0"/>
          <w:bCs/>
          <w:color w:val="000000" w:themeColor="text1"/>
          <w:sz w:val="32"/>
          <w:szCs w:val="32"/>
          <w:lang w:eastAsia="zh-CN"/>
          <w14:textFill>
            <w14:solidFill>
              <w14:schemeClr w14:val="tx1"/>
            </w14:solidFill>
          </w14:textFill>
        </w:rPr>
        <w:t>严格限制持续</w:t>
      </w:r>
      <w:r>
        <w:rPr>
          <w:rFonts w:hint="eastAsia" w:ascii="仿宋" w:hAnsi="仿宋" w:eastAsia="仿宋" w:cs="仿宋"/>
          <w:b w:val="0"/>
          <w:bCs/>
          <w:color w:val="000000" w:themeColor="text1"/>
          <w:sz w:val="32"/>
          <w:szCs w:val="32"/>
          <w14:textFill>
            <w14:solidFill>
              <w14:schemeClr w14:val="tx1"/>
            </w14:solidFill>
          </w14:textFill>
        </w:rPr>
        <w:t>作业时间</w:t>
      </w:r>
      <w:r>
        <w:rPr>
          <w:rFonts w:hint="eastAsia" w:ascii="仿宋" w:hAnsi="仿宋" w:eastAsia="仿宋" w:cs="仿宋"/>
          <w:b w:val="0"/>
          <w:bCs/>
          <w:color w:val="000000" w:themeColor="text1"/>
          <w:sz w:val="32"/>
          <w:szCs w:val="32"/>
          <w:lang w:eastAsia="zh-CN"/>
          <w14:textFill>
            <w14:solidFill>
              <w14:schemeClr w14:val="tx1"/>
            </w14:solidFill>
          </w14:textFill>
        </w:rPr>
        <w:t>（附录</w:t>
      </w:r>
      <w:r>
        <w:rPr>
          <w:rFonts w:hint="eastAsia" w:ascii="仿宋" w:hAnsi="仿宋" w:eastAsia="仿宋" w:cs="仿宋"/>
          <w:b w:val="0"/>
          <w:bCs/>
          <w:color w:val="000000" w:themeColor="text1"/>
          <w:sz w:val="32"/>
          <w:szCs w:val="32"/>
          <w:lang w:val="en-US" w:eastAsia="zh-CN"/>
          <w14:textFill>
            <w14:solidFill>
              <w14:schemeClr w14:val="tx1"/>
            </w14:solidFill>
          </w14:textFill>
        </w:rPr>
        <w:t>9</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numPr>
          <w:ilvl w:val="0"/>
          <w:numId w:val="0"/>
        </w:numPr>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（二）采取降温措施，改善工作环境</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井下基地配备含0.75％食盐的温开水</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（三）高温巷道内空气升温梯度达到每分钟0.5～1℃时，小队返回</w:t>
      </w:r>
      <w:r>
        <w:rPr>
          <w:rFonts w:hint="eastAsia" w:ascii="仿宋" w:hAnsi="仿宋" w:eastAsia="仿宋" w:cs="仿宋"/>
          <w:b w:val="0"/>
          <w:bCs/>
          <w:color w:val="000000" w:themeColor="text1"/>
          <w:sz w:val="32"/>
          <w:szCs w:val="32"/>
          <w:lang w:eastAsia="zh-CN"/>
          <w14:textFill>
            <w14:solidFill>
              <w14:schemeClr w14:val="tx1"/>
            </w14:solidFill>
          </w14:textFill>
        </w:rPr>
        <w:t>井下</w:t>
      </w:r>
      <w:r>
        <w:rPr>
          <w:rFonts w:hint="eastAsia" w:ascii="仿宋" w:hAnsi="仿宋" w:eastAsia="仿宋" w:cs="仿宋"/>
          <w:b w:val="0"/>
          <w:bCs/>
          <w:color w:val="000000" w:themeColor="text1"/>
          <w:sz w:val="32"/>
          <w:szCs w:val="32"/>
          <w14:textFill>
            <w14:solidFill>
              <w14:schemeClr w14:val="tx1"/>
            </w14:solidFill>
          </w14:textFill>
        </w:rPr>
        <w:t>基地，并及时报告基地指挥员</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w:t>
      </w:r>
      <w:r>
        <w:rPr>
          <w:rFonts w:hint="eastAsia" w:ascii="仿宋" w:hAnsi="仿宋" w:eastAsia="仿宋" w:cs="仿宋"/>
          <w:b w:val="0"/>
          <w:bCs/>
          <w:color w:val="000000" w:themeColor="text1"/>
          <w:sz w:val="32"/>
          <w:szCs w:val="32"/>
          <w:lang w:eastAsia="zh-CN"/>
          <w14:textFill>
            <w14:solidFill>
              <w14:schemeClr w14:val="tx1"/>
            </w14:solidFill>
          </w14:textFill>
        </w:rPr>
        <w:t>灾区</w:t>
      </w:r>
      <w:r>
        <w:rPr>
          <w:rFonts w:hint="eastAsia" w:ascii="仿宋" w:hAnsi="仿宋" w:eastAsia="仿宋" w:cs="仿宋"/>
          <w:b w:val="0"/>
          <w:bCs/>
          <w:color w:val="000000" w:themeColor="text1"/>
          <w:sz w:val="32"/>
          <w:szCs w:val="32"/>
          <w14:textFill>
            <w14:solidFill>
              <w14:schemeClr w14:val="tx1"/>
            </w14:solidFill>
          </w14:textFill>
        </w:rPr>
        <w:t>巷道</w:t>
      </w:r>
      <w:r>
        <w:rPr>
          <w:rFonts w:hint="eastAsia" w:ascii="仿宋" w:hAnsi="仿宋" w:eastAsia="仿宋" w:cs="仿宋"/>
          <w:b w:val="0"/>
          <w:bCs/>
          <w:color w:val="000000" w:themeColor="text1"/>
          <w:sz w:val="32"/>
          <w:szCs w:val="32"/>
          <w:lang w:eastAsia="zh-CN"/>
          <w14:textFill>
            <w14:solidFill>
              <w14:schemeClr w14:val="tx1"/>
            </w14:solidFill>
          </w14:textFill>
        </w:rPr>
        <w:t>烟雾弥漫至</w:t>
      </w:r>
      <w:r>
        <w:rPr>
          <w:rFonts w:hint="eastAsia" w:ascii="仿宋" w:hAnsi="仿宋" w:eastAsia="仿宋" w:cs="仿宋"/>
          <w:b w:val="0"/>
          <w:bCs/>
          <w:color w:val="000000" w:themeColor="text1"/>
          <w:sz w:val="32"/>
          <w:szCs w:val="32"/>
          <w14:textFill>
            <w14:solidFill>
              <w14:schemeClr w14:val="tx1"/>
            </w14:solidFill>
          </w14:textFill>
        </w:rPr>
        <w:t>能见度小于1</w:t>
      </w:r>
      <w:r>
        <w:rPr>
          <w:rFonts w:hint="eastAsia" w:ascii="仿宋" w:hAnsi="仿宋" w:eastAsia="仿宋" w:cs="仿宋"/>
          <w:b w:val="0"/>
          <w:bCs/>
          <w:color w:val="000000" w:themeColor="text1"/>
          <w:sz w:val="32"/>
          <w:szCs w:val="32"/>
          <w:lang w:val="en"/>
          <w14:textFill>
            <w14:solidFill>
              <w14:schemeClr w14:val="tx1"/>
            </w14:solidFill>
          </w14:textFill>
        </w:rPr>
        <w:t>m</w:t>
      </w:r>
      <w:r>
        <w:rPr>
          <w:rFonts w:hint="eastAsia" w:ascii="仿宋" w:hAnsi="仿宋" w:eastAsia="仿宋" w:cs="仿宋"/>
          <w:b w:val="0"/>
          <w:bCs/>
          <w:color w:val="000000" w:themeColor="text1"/>
          <w:sz w:val="32"/>
          <w:szCs w:val="32"/>
          <w:lang w:eastAsia="zh-CN"/>
          <w14:textFill>
            <w14:solidFill>
              <w14:schemeClr w14:val="tx1"/>
            </w14:solidFill>
          </w14:textFill>
        </w:rPr>
        <w:t>时，</w:t>
      </w:r>
      <w:r>
        <w:rPr>
          <w:rFonts w:hint="eastAsia" w:ascii="仿宋" w:hAnsi="仿宋" w:eastAsia="仿宋" w:cs="仿宋"/>
          <w:b w:val="0"/>
          <w:bCs/>
          <w:color w:val="000000" w:themeColor="text1"/>
          <w:sz w:val="32"/>
          <w:szCs w:val="32"/>
          <w14:textFill>
            <w14:solidFill>
              <w14:schemeClr w14:val="tx1"/>
            </w14:solidFill>
          </w14:textFill>
        </w:rPr>
        <w:t>严禁</w:t>
      </w:r>
      <w:r>
        <w:rPr>
          <w:rFonts w:hint="eastAsia" w:ascii="仿宋" w:hAnsi="仿宋" w:eastAsia="仿宋" w:cs="仿宋"/>
          <w:b w:val="0"/>
          <w:bCs/>
          <w:color w:val="000000" w:themeColor="text1"/>
          <w:sz w:val="32"/>
          <w:szCs w:val="32"/>
          <w:lang w:eastAsia="zh-CN"/>
          <w14:textFill>
            <w14:solidFill>
              <w14:schemeClr w14:val="tx1"/>
            </w14:solidFill>
          </w14:textFill>
        </w:rPr>
        <w:t>救援队</w:t>
      </w:r>
      <w:r>
        <w:rPr>
          <w:rFonts w:hint="eastAsia" w:ascii="仿宋" w:hAnsi="仿宋" w:eastAsia="仿宋" w:cs="仿宋"/>
          <w:b w:val="0"/>
          <w:bCs/>
          <w:color w:val="000000" w:themeColor="text1"/>
          <w:sz w:val="32"/>
          <w:szCs w:val="32"/>
          <w14:textFill>
            <w14:solidFill>
              <w14:schemeClr w14:val="tx1"/>
            </w14:solidFill>
          </w14:textFill>
        </w:rPr>
        <w:t>进入</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发现</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身体异常的，小队返回</w:t>
      </w:r>
      <w:r>
        <w:rPr>
          <w:rFonts w:hint="eastAsia" w:ascii="仿宋" w:hAnsi="仿宋" w:eastAsia="仿宋" w:cs="仿宋"/>
          <w:b w:val="0"/>
          <w:bCs/>
          <w:color w:val="000000" w:themeColor="text1"/>
          <w:sz w:val="32"/>
          <w:szCs w:val="32"/>
          <w:lang w:eastAsia="zh-CN"/>
          <w14:textFill>
            <w14:solidFill>
              <w14:schemeClr w14:val="tx1"/>
            </w14:solidFill>
          </w14:textFill>
        </w:rPr>
        <w:t>井下</w:t>
      </w:r>
      <w:r>
        <w:rPr>
          <w:rFonts w:hint="eastAsia" w:ascii="仿宋" w:hAnsi="仿宋" w:eastAsia="仿宋" w:cs="仿宋"/>
          <w:b w:val="0"/>
          <w:bCs/>
          <w:color w:val="000000" w:themeColor="text1"/>
          <w:sz w:val="32"/>
          <w:szCs w:val="32"/>
          <w14:textFill>
            <w14:solidFill>
              <w14:schemeClr w14:val="tx1"/>
            </w14:solidFill>
          </w14:textFill>
        </w:rPr>
        <w:t>基地并通知待机小队</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59" w:name="9.1.19_进风井口建筑物发生火灾，应当立即反风或者关闭井口防火门；不能反风的"/>
      <w:bookmarkEnd w:id="159"/>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九十二</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处置</w:t>
      </w:r>
      <w:r>
        <w:rPr>
          <w:rFonts w:hint="eastAsia" w:ascii="仿宋" w:hAnsi="仿宋" w:eastAsia="仿宋" w:cs="仿宋"/>
          <w:b w:val="0"/>
          <w:bCs/>
          <w:color w:val="000000" w:themeColor="text1"/>
          <w:sz w:val="32"/>
          <w:szCs w:val="32"/>
          <w14:textFill>
            <w14:solidFill>
              <w14:schemeClr w14:val="tx1"/>
            </w14:solidFill>
          </w14:textFill>
        </w:rPr>
        <w:t>进风井口建筑物火灾，应当</w:t>
      </w:r>
      <w:r>
        <w:rPr>
          <w:rFonts w:hint="eastAsia" w:ascii="仿宋" w:hAnsi="仿宋" w:eastAsia="仿宋" w:cs="仿宋"/>
          <w:b w:val="0"/>
          <w:bCs/>
          <w:color w:val="000000" w:themeColor="text1"/>
          <w:sz w:val="32"/>
          <w:szCs w:val="32"/>
          <w:lang w:eastAsia="zh-CN"/>
          <w14:textFill>
            <w14:solidFill>
              <w14:schemeClr w14:val="tx1"/>
            </w14:solidFill>
          </w14:textFill>
        </w:rPr>
        <w:t>采取</w:t>
      </w:r>
      <w:r>
        <w:rPr>
          <w:rFonts w:hint="eastAsia" w:ascii="仿宋" w:hAnsi="仿宋" w:eastAsia="仿宋" w:cs="仿宋"/>
          <w:b w:val="0"/>
          <w:bCs/>
          <w:color w:val="000000" w:themeColor="text1"/>
          <w:sz w:val="32"/>
          <w:szCs w:val="32"/>
          <w14:textFill>
            <w14:solidFill>
              <w14:schemeClr w14:val="tx1"/>
            </w14:solidFill>
          </w14:textFill>
        </w:rPr>
        <w:t>防止火灾</w:t>
      </w:r>
      <w:r>
        <w:rPr>
          <w:rFonts w:hint="eastAsia" w:ascii="仿宋" w:hAnsi="仿宋" w:eastAsia="仿宋" w:cs="仿宋"/>
          <w:b w:val="0"/>
          <w:bCs/>
          <w:color w:val="000000" w:themeColor="text1"/>
          <w:sz w:val="32"/>
          <w:szCs w:val="32"/>
          <w:lang w:eastAsia="zh-CN"/>
          <w14:textFill>
            <w14:solidFill>
              <w14:schemeClr w14:val="tx1"/>
            </w14:solidFill>
          </w14:textFill>
        </w:rPr>
        <w:t>气体及</w:t>
      </w:r>
      <w:r>
        <w:rPr>
          <w:rFonts w:hint="eastAsia" w:ascii="仿宋" w:hAnsi="仿宋" w:eastAsia="仿宋" w:cs="仿宋"/>
          <w:b w:val="0"/>
          <w:bCs/>
          <w:color w:val="000000" w:themeColor="text1"/>
          <w:sz w:val="32"/>
          <w:szCs w:val="32"/>
          <w14:textFill>
            <w14:solidFill>
              <w14:schemeClr w14:val="tx1"/>
            </w14:solidFill>
          </w14:textFill>
        </w:rPr>
        <w:t>火焰侵入井下</w:t>
      </w:r>
      <w:r>
        <w:rPr>
          <w:rFonts w:hint="eastAsia" w:ascii="仿宋" w:hAnsi="仿宋" w:eastAsia="仿宋" w:cs="仿宋"/>
          <w:b w:val="0"/>
          <w:bCs/>
          <w:color w:val="000000" w:themeColor="text1"/>
          <w:sz w:val="32"/>
          <w:szCs w:val="32"/>
          <w:lang w:eastAsia="zh-CN"/>
          <w14:textFill>
            <w14:solidFill>
              <w14:schemeClr w14:val="tx1"/>
            </w14:solidFill>
          </w14:textFill>
        </w:rPr>
        <w:t>的措施，</w:t>
      </w:r>
      <w:r>
        <w:rPr>
          <w:rFonts w:hint="eastAsia" w:ascii="仿宋" w:hAnsi="仿宋" w:eastAsia="仿宋" w:cs="仿宋"/>
          <w:b w:val="0"/>
          <w:bCs/>
          <w:color w:val="000000" w:themeColor="text1"/>
          <w:sz w:val="32"/>
          <w:szCs w:val="32"/>
          <w14:textFill>
            <w14:solidFill>
              <w14:schemeClr w14:val="tx1"/>
            </w14:solidFill>
          </w14:textFill>
        </w:rPr>
        <w:t>立即反风或者关闭井口防火门；不能反风的，根据矿井实际情况决定是否停止主要通风机</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同时</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采取措施进行灭火。</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60" w:name="9.1.20_开凿井筒的井口建筑物发生火灾，且通往遇险人员的通道被火切断的，可以"/>
      <w:bookmarkEnd w:id="160"/>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九十三</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处置正在</w:t>
      </w:r>
      <w:r>
        <w:rPr>
          <w:rFonts w:hint="eastAsia" w:ascii="仿宋" w:hAnsi="仿宋" w:eastAsia="仿宋" w:cs="仿宋"/>
          <w:b w:val="0"/>
          <w:bCs/>
          <w:color w:val="000000" w:themeColor="text1"/>
          <w:sz w:val="32"/>
          <w:szCs w:val="32"/>
          <w14:textFill>
            <w14:solidFill>
              <w14:schemeClr w14:val="tx1"/>
            </w14:solidFill>
          </w14:textFill>
        </w:rPr>
        <w:t>开凿井筒的井口建筑物火灾，通往遇险人员</w:t>
      </w:r>
      <w:r>
        <w:rPr>
          <w:rFonts w:hint="eastAsia" w:ascii="仿宋" w:hAnsi="仿宋" w:eastAsia="仿宋" w:cs="仿宋"/>
          <w:b w:val="0"/>
          <w:bCs/>
          <w:color w:val="000000" w:themeColor="text1"/>
          <w:sz w:val="32"/>
          <w:szCs w:val="32"/>
          <w:lang w:eastAsia="zh-CN"/>
          <w14:textFill>
            <w14:solidFill>
              <w14:schemeClr w14:val="tx1"/>
            </w14:solidFill>
          </w14:textFill>
        </w:rPr>
        <w:t>作业地点</w:t>
      </w:r>
      <w:r>
        <w:rPr>
          <w:rFonts w:hint="eastAsia" w:ascii="仿宋" w:hAnsi="仿宋" w:eastAsia="仿宋" w:cs="仿宋"/>
          <w:b w:val="0"/>
          <w:bCs/>
          <w:color w:val="000000" w:themeColor="text1"/>
          <w:sz w:val="32"/>
          <w:szCs w:val="32"/>
          <w14:textFill>
            <w14:solidFill>
              <w14:schemeClr w14:val="tx1"/>
            </w14:solidFill>
          </w14:textFill>
        </w:rPr>
        <w:t>的通道被火切断时，可以利用原有的铁风筒</w:t>
      </w:r>
      <w:r>
        <w:rPr>
          <w:rFonts w:hint="eastAsia" w:ascii="仿宋" w:hAnsi="仿宋" w:eastAsia="仿宋" w:cs="仿宋"/>
          <w:b w:val="0"/>
          <w:bCs/>
          <w:color w:val="000000" w:themeColor="text1"/>
          <w:sz w:val="32"/>
          <w:szCs w:val="32"/>
          <w:lang w:eastAsia="zh-CN"/>
          <w14:textFill>
            <w14:solidFill>
              <w14:schemeClr w14:val="tx1"/>
            </w14:solidFill>
          </w14:textFill>
        </w:rPr>
        <w:t>及</w:t>
      </w:r>
      <w:r>
        <w:rPr>
          <w:rFonts w:hint="eastAsia" w:ascii="仿宋" w:hAnsi="仿宋" w:eastAsia="仿宋" w:cs="仿宋"/>
          <w:b w:val="0"/>
          <w:bCs/>
          <w:color w:val="000000" w:themeColor="text1"/>
          <w:sz w:val="32"/>
          <w:szCs w:val="32"/>
          <w14:textFill>
            <w14:solidFill>
              <w14:schemeClr w14:val="tx1"/>
            </w14:solidFill>
          </w14:textFill>
        </w:rPr>
        <w:t>各类适合供风的管路设施向遇险人员送风</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同时，采取措施进行灭火。</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扑救</w:t>
      </w:r>
      <w:r>
        <w:rPr>
          <w:rFonts w:hint="eastAsia" w:ascii="仿宋" w:hAnsi="仿宋" w:eastAsia="仿宋" w:cs="仿宋"/>
          <w:b w:val="0"/>
          <w:bCs/>
          <w:color w:val="000000" w:themeColor="text1"/>
          <w:sz w:val="32"/>
          <w:szCs w:val="32"/>
          <w14:textFill>
            <w14:solidFill>
              <w14:schemeClr w14:val="tx1"/>
            </w14:solidFill>
          </w14:textFill>
        </w:rPr>
        <w:t>井口建筑物火灾，</w:t>
      </w:r>
      <w:r>
        <w:rPr>
          <w:rFonts w:hint="eastAsia" w:ascii="仿宋" w:hAnsi="仿宋" w:eastAsia="仿宋" w:cs="仿宋"/>
          <w:b w:val="0"/>
          <w:bCs/>
          <w:color w:val="000000" w:themeColor="text1"/>
          <w:sz w:val="32"/>
          <w:szCs w:val="32"/>
          <w:lang w:eastAsia="zh-CN"/>
          <w14:textFill>
            <w14:solidFill>
              <w14:schemeClr w14:val="tx1"/>
            </w14:solidFill>
          </w14:textFill>
        </w:rPr>
        <w:t>矿山企业应当报警通知</w:t>
      </w:r>
      <w:r>
        <w:rPr>
          <w:rFonts w:hint="eastAsia" w:ascii="仿宋" w:hAnsi="仿宋" w:eastAsia="仿宋" w:cs="仿宋"/>
          <w:b w:val="0"/>
          <w:bCs/>
          <w:color w:val="000000" w:themeColor="text1"/>
          <w:sz w:val="32"/>
          <w:szCs w:val="32"/>
          <w14:textFill>
            <w14:solidFill>
              <w14:schemeClr w14:val="tx1"/>
            </w14:solidFill>
          </w14:textFill>
        </w:rPr>
        <w:t>消防救援队伍参加。</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61" w:name="9.1.21_回风井筒或者井底发生火灾，应当保持原有风流方向，并且根据矿井瓦斯等"/>
      <w:bookmarkEnd w:id="161"/>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九十四</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处置进风井筒火灾，为防止火灾气体侵入井下巷道，应当采取反风或者停止主要通风机运转的措施</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九十五</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处置</w:t>
      </w:r>
      <w:r>
        <w:rPr>
          <w:rFonts w:hint="eastAsia" w:ascii="仿宋" w:hAnsi="仿宋" w:eastAsia="仿宋" w:cs="仿宋"/>
          <w:b w:val="0"/>
          <w:bCs/>
          <w:color w:val="000000" w:themeColor="text1"/>
          <w:sz w:val="32"/>
          <w:szCs w:val="32"/>
          <w14:textFill>
            <w14:solidFill>
              <w14:schemeClr w14:val="tx1"/>
            </w14:solidFill>
          </w14:textFill>
        </w:rPr>
        <w:t>回风井筒火灾，应当保持原有风流方向</w:t>
      </w:r>
      <w:r>
        <w:rPr>
          <w:rFonts w:hint="eastAsia" w:ascii="仿宋" w:hAnsi="仿宋" w:eastAsia="仿宋" w:cs="仿宋"/>
          <w:b w:val="0"/>
          <w:bCs/>
          <w:color w:val="000000" w:themeColor="text1"/>
          <w:sz w:val="32"/>
          <w:szCs w:val="32"/>
          <w:lang w:eastAsia="zh-CN"/>
          <w14:textFill>
            <w14:solidFill>
              <w14:schemeClr w14:val="tx1"/>
            </w14:solidFill>
          </w14:textFill>
        </w:rPr>
        <w:t>，为防止火势增大，可以</w:t>
      </w:r>
      <w:r>
        <w:rPr>
          <w:rFonts w:hint="eastAsia" w:ascii="仿宋" w:hAnsi="仿宋" w:eastAsia="仿宋" w:cs="仿宋"/>
          <w:b w:val="0"/>
          <w:bCs/>
          <w:color w:val="000000" w:themeColor="text1"/>
          <w:sz w:val="32"/>
          <w:szCs w:val="32"/>
          <w14:textFill>
            <w14:solidFill>
              <w14:schemeClr w14:val="tx1"/>
            </w14:solidFill>
          </w14:textFill>
        </w:rPr>
        <w:t>适当减少风量。</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62" w:name="9.1.22_竖井井筒发生火灾，应当自上而下喷水灭火。在保障安全的前提下，可以派"/>
      <w:bookmarkEnd w:id="162"/>
      <w:r>
        <w:rPr>
          <w:rFonts w:hint="eastAsia" w:ascii="仿宋" w:hAnsi="仿宋" w:eastAsia="仿宋" w:cs="仿宋"/>
          <w:b w:val="0"/>
          <w:bCs/>
          <w:color w:val="000000" w:themeColor="text1"/>
          <w:sz w:val="32"/>
          <w:szCs w:val="32"/>
          <w:lang w:eastAsia="zh-CN"/>
          <w14:textFill>
            <w14:solidFill>
              <w14:schemeClr w14:val="tx1"/>
            </w14:solidFill>
          </w14:textFill>
        </w:rPr>
        <w:t>第九十六条</w:t>
      </w:r>
      <w:r>
        <w:rPr>
          <w:rFonts w:hint="eastAsia" w:ascii="仿宋" w:hAnsi="仿宋" w:eastAsia="仿宋" w:cs="仿宋"/>
          <w:b w:val="0"/>
          <w:bCs/>
          <w:color w:val="FF0000"/>
          <w:sz w:val="32"/>
          <w:szCs w:val="32"/>
        </w:rPr>
        <w:t xml:space="preserve">  </w:t>
      </w:r>
      <w:r>
        <w:rPr>
          <w:rFonts w:hint="eastAsia" w:ascii="仿宋" w:hAnsi="仿宋" w:eastAsia="仿宋" w:cs="仿宋"/>
          <w:b w:val="0"/>
          <w:bCs/>
          <w:color w:val="000000" w:themeColor="text1"/>
          <w:sz w:val="32"/>
          <w:szCs w:val="32"/>
          <w:lang w:eastAsia="zh-CN"/>
          <w14:textFill>
            <w14:solidFill>
              <w14:schemeClr w14:val="tx1"/>
            </w14:solidFill>
          </w14:textFill>
        </w:rPr>
        <w:t>处置</w:t>
      </w:r>
      <w:r>
        <w:rPr>
          <w:rFonts w:hint="eastAsia" w:ascii="仿宋" w:hAnsi="仿宋" w:eastAsia="仿宋" w:cs="仿宋"/>
          <w:b w:val="0"/>
          <w:bCs/>
          <w:color w:val="000000" w:themeColor="text1"/>
          <w:sz w:val="32"/>
          <w:szCs w:val="32"/>
          <w14:textFill>
            <w14:solidFill>
              <w14:schemeClr w14:val="tx1"/>
            </w14:solidFill>
          </w14:textFill>
        </w:rPr>
        <w:t>井底车场火灾应当</w:t>
      </w:r>
      <w:r>
        <w:rPr>
          <w:rFonts w:hint="eastAsia" w:ascii="仿宋" w:hAnsi="仿宋" w:eastAsia="仿宋" w:cs="仿宋"/>
          <w:b w:val="0"/>
          <w:bCs/>
          <w:color w:val="000000" w:themeColor="text1"/>
          <w:sz w:val="32"/>
          <w:szCs w:val="32"/>
          <w:lang w:eastAsia="zh-CN"/>
          <w14:textFill>
            <w14:solidFill>
              <w14:schemeClr w14:val="tx1"/>
            </w14:solidFill>
          </w14:textFill>
        </w:rPr>
        <w:t>采取下列措施</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（一）</w:t>
      </w:r>
      <w:r>
        <w:rPr>
          <w:rFonts w:hint="eastAsia" w:ascii="仿宋" w:hAnsi="仿宋" w:eastAsia="仿宋" w:cs="仿宋"/>
          <w:b w:val="0"/>
          <w:bCs/>
          <w:color w:val="000000" w:themeColor="text1"/>
          <w:sz w:val="32"/>
          <w:szCs w:val="32"/>
          <w14:textFill>
            <w14:solidFill>
              <w14:schemeClr w14:val="tx1"/>
            </w14:solidFill>
          </w14:textFill>
        </w:rPr>
        <w:t>进风井井底车场和毗连硐室发生火灾，</w:t>
      </w:r>
      <w:r>
        <w:rPr>
          <w:rFonts w:hint="eastAsia" w:ascii="仿宋" w:hAnsi="仿宋" w:eastAsia="仿宋" w:cs="仿宋"/>
          <w:b w:val="0"/>
          <w:bCs/>
          <w:color w:val="000000" w:themeColor="text1"/>
          <w:sz w:val="32"/>
          <w:szCs w:val="32"/>
          <w:lang w:eastAsia="zh-CN"/>
          <w14:textFill>
            <w14:solidFill>
              <w14:schemeClr w14:val="tx1"/>
            </w14:solidFill>
          </w14:textFill>
        </w:rPr>
        <w:t>进行</w:t>
      </w:r>
      <w:r>
        <w:rPr>
          <w:rFonts w:hint="eastAsia" w:ascii="仿宋" w:hAnsi="仿宋" w:eastAsia="仿宋" w:cs="仿宋"/>
          <w:b w:val="0"/>
          <w:bCs/>
          <w:color w:val="000000" w:themeColor="text1"/>
          <w:sz w:val="32"/>
          <w:szCs w:val="32"/>
          <w14:textFill>
            <w14:solidFill>
              <w14:schemeClr w14:val="tx1"/>
            </w14:solidFill>
          </w14:textFill>
        </w:rPr>
        <w:t>反风或者风流短路，防止火灾气体侵入工作区</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（二）回风井井底车场发生火灾，保持正常风流方向，可以适当减少风量；</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三</w:t>
      </w:r>
      <w:r>
        <w:rPr>
          <w:rFonts w:hint="eastAsia" w:ascii="仿宋" w:hAnsi="仿宋" w:eastAsia="仿宋" w:cs="仿宋"/>
          <w:b w:val="0"/>
          <w:bCs/>
          <w:color w:val="000000" w:themeColor="text1"/>
          <w:sz w:val="32"/>
          <w:szCs w:val="32"/>
          <w14:textFill>
            <w14:solidFill>
              <w14:schemeClr w14:val="tx1"/>
            </w14:solidFill>
          </w14:textFill>
        </w:rPr>
        <w:t>）直接灭火</w:t>
      </w:r>
      <w:r>
        <w:rPr>
          <w:rFonts w:hint="eastAsia" w:ascii="仿宋" w:hAnsi="仿宋" w:eastAsia="仿宋" w:cs="仿宋"/>
          <w:b w:val="0"/>
          <w:bCs/>
          <w:color w:val="000000" w:themeColor="text1"/>
          <w:sz w:val="32"/>
          <w:szCs w:val="32"/>
          <w:lang w:eastAsia="zh-CN"/>
          <w14:textFill>
            <w14:solidFill>
              <w14:schemeClr w14:val="tx1"/>
            </w14:solidFill>
          </w14:textFill>
        </w:rPr>
        <w:t>和</w:t>
      </w:r>
      <w:r>
        <w:rPr>
          <w:rFonts w:hint="eastAsia" w:ascii="仿宋" w:hAnsi="仿宋" w:eastAsia="仿宋" w:cs="仿宋"/>
          <w:b w:val="0"/>
          <w:bCs/>
          <w:color w:val="000000" w:themeColor="text1"/>
          <w:sz w:val="32"/>
          <w:szCs w:val="32"/>
          <w14:textFill>
            <w14:solidFill>
              <w14:schemeClr w14:val="tx1"/>
            </w14:solidFill>
          </w14:textFill>
        </w:rPr>
        <w:t>阻止火灾蔓延</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）为防止混凝土支架和砌碹巷道上面木垛燃烧，可在碹上打眼</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破碹，安设水幕</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灌注防灭火材料</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保护可能受到火灾危及的</w:t>
      </w:r>
      <w:r>
        <w:rPr>
          <w:rFonts w:hint="eastAsia" w:ascii="仿宋" w:hAnsi="仿宋" w:eastAsia="仿宋" w:cs="仿宋"/>
          <w:b w:val="0"/>
          <w:bCs/>
          <w:color w:val="000000" w:themeColor="text1"/>
          <w:sz w:val="32"/>
          <w:szCs w:val="32"/>
          <w14:textFill>
            <w14:solidFill>
              <w14:schemeClr w14:val="tx1"/>
            </w14:solidFill>
          </w14:textFill>
        </w:rPr>
        <w:t>井筒、火药库、变电所和水泵房等关键</w:t>
      </w:r>
      <w:r>
        <w:rPr>
          <w:rFonts w:hint="eastAsia" w:ascii="仿宋" w:hAnsi="仿宋" w:eastAsia="仿宋" w:cs="仿宋"/>
          <w:b w:val="0"/>
          <w:bCs/>
          <w:color w:val="000000" w:themeColor="text1"/>
          <w:sz w:val="32"/>
          <w:szCs w:val="32"/>
          <w:lang w:eastAsia="zh-CN"/>
          <w14:textFill>
            <w14:solidFill>
              <w14:schemeClr w14:val="tx1"/>
            </w14:solidFill>
          </w14:textFill>
        </w:rPr>
        <w:t>地点。</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63" w:name="9.1.24_井下硐室发生火灾，救援应当遵守以下规定："/>
      <w:bookmarkEnd w:id="163"/>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九十七</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处置</w:t>
      </w:r>
      <w:r>
        <w:rPr>
          <w:rFonts w:hint="eastAsia" w:ascii="仿宋" w:hAnsi="仿宋" w:eastAsia="仿宋" w:cs="仿宋"/>
          <w:b w:val="0"/>
          <w:bCs/>
          <w:color w:val="000000" w:themeColor="text1"/>
          <w:sz w:val="32"/>
          <w:szCs w:val="32"/>
          <w14:textFill>
            <w14:solidFill>
              <w14:schemeClr w14:val="tx1"/>
            </w14:solidFill>
          </w14:textFill>
        </w:rPr>
        <w:t>井下硐室火灾应当</w:t>
      </w:r>
      <w:r>
        <w:rPr>
          <w:rFonts w:hint="eastAsia" w:ascii="仿宋" w:hAnsi="仿宋" w:eastAsia="仿宋" w:cs="仿宋"/>
          <w:b w:val="0"/>
          <w:bCs/>
          <w:color w:val="000000" w:themeColor="text1"/>
          <w:sz w:val="32"/>
          <w:szCs w:val="32"/>
          <w:lang w:eastAsia="zh-CN"/>
          <w14:textFill>
            <w14:solidFill>
              <w14:schemeClr w14:val="tx1"/>
            </w14:solidFill>
          </w14:textFill>
        </w:rPr>
        <w:t>采取下列措施</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（一）着火硐室位于矿井总进风道的，</w:t>
      </w:r>
      <w:r>
        <w:rPr>
          <w:rFonts w:hint="eastAsia" w:ascii="仿宋" w:hAnsi="仿宋" w:eastAsia="仿宋" w:cs="仿宋"/>
          <w:b w:val="0"/>
          <w:bCs/>
          <w:color w:val="000000" w:themeColor="text1"/>
          <w:sz w:val="32"/>
          <w:szCs w:val="32"/>
          <w:lang w:eastAsia="zh-CN"/>
          <w14:textFill>
            <w14:solidFill>
              <w14:schemeClr w14:val="tx1"/>
            </w14:solidFill>
          </w14:textFill>
        </w:rPr>
        <w:t>进行</w:t>
      </w:r>
      <w:r>
        <w:rPr>
          <w:rFonts w:hint="eastAsia" w:ascii="仿宋" w:hAnsi="仿宋" w:eastAsia="仿宋" w:cs="仿宋"/>
          <w:b w:val="0"/>
          <w:bCs/>
          <w:color w:val="000000" w:themeColor="text1"/>
          <w:sz w:val="32"/>
          <w:szCs w:val="32"/>
          <w14:textFill>
            <w14:solidFill>
              <w14:schemeClr w14:val="tx1"/>
            </w14:solidFill>
          </w14:textFill>
        </w:rPr>
        <w:t>反风或者风流短路</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（二）着火硐室位于矿井一翼或者采区总进风流所经两巷道连接处的，在安全的前提下，</w:t>
      </w:r>
      <w:r>
        <w:rPr>
          <w:rFonts w:hint="eastAsia" w:ascii="仿宋" w:hAnsi="仿宋" w:eastAsia="仿宋" w:cs="仿宋"/>
          <w:b w:val="0"/>
          <w:bCs/>
          <w:color w:val="000000" w:themeColor="text1"/>
          <w:sz w:val="32"/>
          <w:szCs w:val="32"/>
          <w:lang w:eastAsia="zh-CN"/>
          <w14:textFill>
            <w14:solidFill>
              <w14:schemeClr w14:val="tx1"/>
            </w14:solidFill>
          </w14:textFill>
        </w:rPr>
        <w:t>进行</w:t>
      </w:r>
      <w:r>
        <w:rPr>
          <w:rFonts w:hint="eastAsia" w:ascii="仿宋" w:hAnsi="仿宋" w:eastAsia="仿宋" w:cs="仿宋"/>
          <w:b w:val="0"/>
          <w:bCs/>
          <w:color w:val="000000" w:themeColor="text1"/>
          <w:sz w:val="32"/>
          <w:szCs w:val="32"/>
          <w14:textFill>
            <w14:solidFill>
              <w14:schemeClr w14:val="tx1"/>
            </w14:solidFill>
          </w14:textFill>
        </w:rPr>
        <w:t>风流短路，条件具备时也可以</w:t>
      </w:r>
      <w:r>
        <w:rPr>
          <w:rFonts w:hint="eastAsia" w:ascii="仿宋" w:hAnsi="仿宋" w:eastAsia="仿宋" w:cs="仿宋"/>
          <w:b w:val="0"/>
          <w:bCs/>
          <w:color w:val="000000" w:themeColor="text1"/>
          <w:sz w:val="32"/>
          <w:szCs w:val="32"/>
          <w:lang w:eastAsia="zh-CN"/>
          <w14:textFill>
            <w14:solidFill>
              <w14:schemeClr w14:val="tx1"/>
            </w14:solidFill>
          </w14:textFill>
        </w:rPr>
        <w:t>局部</w:t>
      </w:r>
      <w:r>
        <w:rPr>
          <w:rFonts w:hint="eastAsia" w:ascii="仿宋" w:hAnsi="仿宋" w:eastAsia="仿宋" w:cs="仿宋"/>
          <w:b w:val="0"/>
          <w:bCs/>
          <w:color w:val="000000" w:themeColor="text1"/>
          <w:sz w:val="32"/>
          <w:szCs w:val="32"/>
          <w14:textFill>
            <w14:solidFill>
              <w14:schemeClr w14:val="tx1"/>
            </w14:solidFill>
          </w14:textFill>
        </w:rPr>
        <w:t>反风</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（三）爆炸物品库着火</w:t>
      </w:r>
      <w:r>
        <w:rPr>
          <w:rFonts w:hint="eastAsia" w:ascii="仿宋" w:hAnsi="仿宋" w:eastAsia="仿宋" w:cs="仿宋"/>
          <w:b w:val="0"/>
          <w:bCs/>
          <w:color w:val="000000" w:themeColor="text1"/>
          <w:sz w:val="32"/>
          <w:szCs w:val="32"/>
          <w:lang w:eastAsia="zh-CN"/>
          <w14:textFill>
            <w14:solidFill>
              <w14:schemeClr w14:val="tx1"/>
            </w14:solidFill>
          </w14:textFill>
        </w:rPr>
        <w:t>的</w:t>
      </w:r>
      <w:r>
        <w:rPr>
          <w:rFonts w:hint="eastAsia" w:ascii="仿宋" w:hAnsi="仿宋" w:eastAsia="仿宋" w:cs="仿宋"/>
          <w:b w:val="0"/>
          <w:bCs/>
          <w:color w:val="000000" w:themeColor="text1"/>
          <w:sz w:val="32"/>
          <w:szCs w:val="32"/>
          <w14:textFill>
            <w14:solidFill>
              <w14:schemeClr w14:val="tx1"/>
            </w14:solidFill>
          </w14:textFill>
        </w:rPr>
        <w:t>，在安全的前提下先将雷管和导爆索运出，后将</w:t>
      </w:r>
      <w:r>
        <w:rPr>
          <w:rFonts w:hint="eastAsia" w:ascii="仿宋" w:hAnsi="仿宋" w:eastAsia="仿宋" w:cs="仿宋"/>
          <w:b w:val="0"/>
          <w:bCs/>
          <w:color w:val="000000" w:themeColor="text1"/>
          <w:sz w:val="32"/>
          <w:szCs w:val="32"/>
          <w:lang w:eastAsia="zh-CN"/>
          <w14:textFill>
            <w14:solidFill>
              <w14:schemeClr w14:val="tx1"/>
            </w14:solidFill>
          </w14:textFill>
        </w:rPr>
        <w:t>其他</w:t>
      </w:r>
      <w:r>
        <w:rPr>
          <w:rFonts w:hint="eastAsia" w:ascii="仿宋" w:hAnsi="仿宋" w:eastAsia="仿宋" w:cs="仿宋"/>
          <w:b w:val="0"/>
          <w:bCs/>
          <w:color w:val="000000" w:themeColor="text1"/>
          <w:sz w:val="32"/>
          <w:szCs w:val="32"/>
          <w14:textFill>
            <w14:solidFill>
              <w14:schemeClr w14:val="tx1"/>
            </w14:solidFill>
          </w14:textFill>
        </w:rPr>
        <w:t>爆炸材料运出</w:t>
      </w:r>
      <w:r>
        <w:rPr>
          <w:rFonts w:hint="eastAsia" w:ascii="仿宋" w:hAnsi="仿宋" w:eastAsia="仿宋" w:cs="仿宋"/>
          <w:b w:val="0"/>
          <w:bCs/>
          <w:color w:val="000000" w:themeColor="text1"/>
          <w:sz w:val="32"/>
          <w:szCs w:val="32"/>
          <w:lang w:eastAsia="zh-CN"/>
          <w14:textFill>
            <w14:solidFill>
              <w14:schemeClr w14:val="tx1"/>
            </w14:solidFill>
          </w14:textFill>
        </w:rPr>
        <w:t>。因危险不能运出时</w:t>
      </w:r>
      <w:r>
        <w:rPr>
          <w:rFonts w:hint="eastAsia" w:ascii="仿宋" w:hAnsi="仿宋" w:eastAsia="仿宋" w:cs="仿宋"/>
          <w:b w:val="0"/>
          <w:bCs/>
          <w:color w:val="000000" w:themeColor="text1"/>
          <w:sz w:val="32"/>
          <w:szCs w:val="32"/>
          <w14:textFill>
            <w14:solidFill>
              <w14:schemeClr w14:val="tx1"/>
            </w14:solidFill>
          </w14:textFill>
        </w:rPr>
        <w:t>，关闭防火门，</w:t>
      </w:r>
      <w:r>
        <w:rPr>
          <w:rFonts w:hint="eastAsia" w:ascii="仿宋" w:hAnsi="仿宋" w:eastAsia="仿宋" w:cs="仿宋"/>
          <w:b w:val="0"/>
          <w:bCs/>
          <w:color w:val="000000" w:themeColor="text1"/>
          <w:sz w:val="32"/>
          <w:szCs w:val="32"/>
          <w:lang w:eastAsia="zh-CN"/>
          <w14:textFill>
            <w14:solidFill>
              <w14:schemeClr w14:val="tx1"/>
            </w14:solidFill>
          </w14:textFill>
        </w:rPr>
        <w:t>人员</w:t>
      </w:r>
      <w:r>
        <w:rPr>
          <w:rFonts w:hint="eastAsia" w:ascii="仿宋" w:hAnsi="仿宋" w:eastAsia="仿宋" w:cs="仿宋"/>
          <w:b w:val="0"/>
          <w:bCs/>
          <w:color w:val="000000" w:themeColor="text1"/>
          <w:sz w:val="32"/>
          <w:szCs w:val="32"/>
          <w14:textFill>
            <w14:solidFill>
              <w14:schemeClr w14:val="tx1"/>
            </w14:solidFill>
          </w14:textFill>
        </w:rPr>
        <w:t>撤往安全地点</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（四）绞车房着火</w:t>
      </w:r>
      <w:r>
        <w:rPr>
          <w:rFonts w:hint="eastAsia" w:ascii="仿宋" w:hAnsi="仿宋" w:eastAsia="仿宋" w:cs="仿宋"/>
          <w:b w:val="0"/>
          <w:bCs/>
          <w:color w:val="000000" w:themeColor="text1"/>
          <w:sz w:val="32"/>
          <w:szCs w:val="32"/>
          <w:lang w:eastAsia="zh-CN"/>
          <w14:textFill>
            <w14:solidFill>
              <w14:schemeClr w14:val="tx1"/>
            </w14:solidFill>
          </w14:textFill>
        </w:rPr>
        <w:t>的</w:t>
      </w:r>
      <w:r>
        <w:rPr>
          <w:rFonts w:hint="eastAsia" w:ascii="仿宋" w:hAnsi="仿宋" w:eastAsia="仿宋" w:cs="仿宋"/>
          <w:b w:val="0"/>
          <w:bCs/>
          <w:color w:val="000000" w:themeColor="text1"/>
          <w:sz w:val="32"/>
          <w:szCs w:val="32"/>
          <w14:textFill>
            <w14:solidFill>
              <w14:schemeClr w14:val="tx1"/>
            </w14:solidFill>
          </w14:textFill>
        </w:rPr>
        <w:t>，将</w:t>
      </w:r>
      <w:r>
        <w:rPr>
          <w:rFonts w:hint="eastAsia" w:ascii="仿宋" w:hAnsi="仿宋" w:eastAsia="仿宋" w:cs="仿宋"/>
          <w:b w:val="0"/>
          <w:bCs/>
          <w:color w:val="000000" w:themeColor="text1"/>
          <w:sz w:val="32"/>
          <w:szCs w:val="32"/>
          <w:lang w:eastAsia="zh-CN"/>
          <w14:textFill>
            <w14:solidFill>
              <w14:schemeClr w14:val="tx1"/>
            </w14:solidFill>
          </w14:textFill>
        </w:rPr>
        <w:t>连接</w:t>
      </w:r>
      <w:r>
        <w:rPr>
          <w:rFonts w:hint="eastAsia" w:ascii="仿宋" w:hAnsi="仿宋" w:eastAsia="仿宋" w:cs="仿宋"/>
          <w:b w:val="0"/>
          <w:bCs/>
          <w:color w:val="000000" w:themeColor="text1"/>
          <w:sz w:val="32"/>
          <w:szCs w:val="32"/>
          <w14:textFill>
            <w14:solidFill>
              <w14:schemeClr w14:val="tx1"/>
            </w14:solidFill>
          </w14:textFill>
        </w:rPr>
        <w:t>的矿车固定，防止烧断钢丝绳</w:t>
      </w:r>
      <w:r>
        <w:rPr>
          <w:rFonts w:hint="eastAsia" w:ascii="仿宋" w:hAnsi="仿宋" w:eastAsia="仿宋" w:cs="仿宋"/>
          <w:b w:val="0"/>
          <w:bCs/>
          <w:color w:val="000000" w:themeColor="text1"/>
          <w:sz w:val="32"/>
          <w:szCs w:val="32"/>
          <w:lang w:eastAsia="zh-CN"/>
          <w14:textFill>
            <w14:solidFill>
              <w14:schemeClr w14:val="tx1"/>
            </w14:solidFill>
          </w14:textFill>
        </w:rPr>
        <w:t>，造成跑车伤人；</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（五）蓄电池机车充电硐室着火</w:t>
      </w:r>
      <w:r>
        <w:rPr>
          <w:rFonts w:hint="eastAsia" w:ascii="仿宋" w:hAnsi="仿宋" w:eastAsia="仿宋" w:cs="仿宋"/>
          <w:b w:val="0"/>
          <w:bCs/>
          <w:color w:val="000000" w:themeColor="text1"/>
          <w:sz w:val="32"/>
          <w:szCs w:val="32"/>
          <w:lang w:eastAsia="zh-CN"/>
          <w14:textFill>
            <w14:solidFill>
              <w14:schemeClr w14:val="tx1"/>
            </w14:solidFill>
          </w14:textFill>
        </w:rPr>
        <w:t>的</w:t>
      </w:r>
      <w:r>
        <w:rPr>
          <w:rFonts w:hint="eastAsia" w:ascii="仿宋" w:hAnsi="仿宋" w:eastAsia="仿宋" w:cs="仿宋"/>
          <w:b w:val="0"/>
          <w:bCs/>
          <w:color w:val="000000" w:themeColor="text1"/>
          <w:sz w:val="32"/>
          <w:szCs w:val="32"/>
          <w14:textFill>
            <w14:solidFill>
              <w14:schemeClr w14:val="tx1"/>
            </w14:solidFill>
          </w14:textFill>
        </w:rPr>
        <w:t>，切断电源，停止充电，加强通风并及时运出蓄电池</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（六）硐室无防火门的，挂风障控制入风，积极灭火。</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64" w:name="9.1.25_井下巷道发生火灾，救援应当遵守以下规定："/>
      <w:bookmarkEnd w:id="164"/>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九十八</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处置井下</w:t>
      </w:r>
      <w:r>
        <w:rPr>
          <w:rFonts w:hint="eastAsia" w:ascii="仿宋" w:hAnsi="仿宋" w:eastAsia="仿宋" w:cs="仿宋"/>
          <w:b w:val="0"/>
          <w:bCs/>
          <w:color w:val="000000" w:themeColor="text1"/>
          <w:sz w:val="32"/>
          <w:szCs w:val="32"/>
          <w14:textFill>
            <w14:solidFill>
              <w14:schemeClr w14:val="tx1"/>
            </w14:solidFill>
          </w14:textFill>
        </w:rPr>
        <w:t>巷道火灾应当</w:t>
      </w:r>
      <w:r>
        <w:rPr>
          <w:rFonts w:hint="eastAsia" w:ascii="仿宋" w:hAnsi="仿宋" w:eastAsia="仿宋" w:cs="仿宋"/>
          <w:b w:val="0"/>
          <w:bCs/>
          <w:color w:val="000000" w:themeColor="text1"/>
          <w:sz w:val="32"/>
          <w:szCs w:val="32"/>
          <w:lang w:eastAsia="zh-CN"/>
          <w14:textFill>
            <w14:solidFill>
              <w14:schemeClr w14:val="tx1"/>
            </w14:solidFill>
          </w14:textFill>
        </w:rPr>
        <w:t>采取下列措施</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一</w:t>
      </w:r>
      <w:r>
        <w:rPr>
          <w:rFonts w:hint="eastAsia" w:ascii="仿宋" w:hAnsi="仿宋" w:eastAsia="仿宋" w:cs="仿宋"/>
          <w:b w:val="0"/>
          <w:bCs/>
          <w:color w:val="000000" w:themeColor="text1"/>
          <w:sz w:val="32"/>
          <w:szCs w:val="32"/>
          <w14:textFill>
            <w14:solidFill>
              <w14:schemeClr w14:val="tx1"/>
            </w14:solidFill>
          </w14:textFill>
        </w:rPr>
        <w:t>）倾斜上行风流巷道发生火灾，保持正常风流方向，可以适当减少风量</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防止与着火巷道并联的巷道发生风流逆转</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二</w:t>
      </w:r>
      <w:r>
        <w:rPr>
          <w:rFonts w:hint="eastAsia" w:ascii="仿宋" w:hAnsi="仿宋" w:eastAsia="仿宋" w:cs="仿宋"/>
          <w:b w:val="0"/>
          <w:bCs/>
          <w:color w:val="000000" w:themeColor="text1"/>
          <w:sz w:val="32"/>
          <w:szCs w:val="32"/>
          <w14:textFill>
            <w14:solidFill>
              <w14:schemeClr w14:val="tx1"/>
            </w14:solidFill>
          </w14:textFill>
        </w:rPr>
        <w:t>）倾斜下行风流巷道发生火灾</w:t>
      </w:r>
      <w:r>
        <w:rPr>
          <w:rFonts w:hint="eastAsia" w:ascii="仿宋" w:hAnsi="仿宋" w:eastAsia="仿宋" w:cs="仿宋"/>
          <w:b w:val="0"/>
          <w:bCs/>
          <w:color w:val="000000" w:themeColor="text1"/>
          <w:sz w:val="32"/>
          <w:szCs w:val="32"/>
          <w:lang w:eastAsia="zh-CN"/>
          <w14:textFill>
            <w14:solidFill>
              <w14:schemeClr w14:val="tx1"/>
            </w14:solidFill>
          </w14:textFill>
        </w:rPr>
        <w:t>，防止发生</w:t>
      </w:r>
      <w:r>
        <w:rPr>
          <w:rFonts w:hint="eastAsia" w:ascii="仿宋" w:hAnsi="仿宋" w:eastAsia="仿宋" w:cs="仿宋"/>
          <w:b w:val="0"/>
          <w:bCs/>
          <w:color w:val="000000" w:themeColor="text1"/>
          <w:sz w:val="32"/>
          <w:szCs w:val="32"/>
          <w14:textFill>
            <w14:solidFill>
              <w14:schemeClr w14:val="tx1"/>
            </w14:solidFill>
          </w14:textFill>
        </w:rPr>
        <w:t>风流逆转，</w:t>
      </w:r>
      <w:r>
        <w:rPr>
          <w:rFonts w:hint="eastAsia" w:ascii="仿宋" w:hAnsi="仿宋" w:eastAsia="仿宋" w:cs="仿宋"/>
          <w:b w:val="0"/>
          <w:bCs/>
          <w:color w:val="000000" w:themeColor="text1"/>
          <w:sz w:val="32"/>
          <w:szCs w:val="32"/>
          <w:lang w:eastAsia="zh-CN"/>
          <w14:textFill>
            <w14:solidFill>
              <w14:schemeClr w14:val="tx1"/>
            </w14:solidFill>
          </w14:textFill>
        </w:rPr>
        <w:t>不得在</w:t>
      </w:r>
      <w:r>
        <w:rPr>
          <w:rFonts w:hint="eastAsia" w:ascii="仿宋" w:hAnsi="仿宋" w:eastAsia="仿宋" w:cs="仿宋"/>
          <w:b w:val="0"/>
          <w:bCs/>
          <w:color w:val="000000" w:themeColor="text1"/>
          <w:sz w:val="32"/>
          <w:szCs w:val="32"/>
          <w14:textFill>
            <w14:solidFill>
              <w14:schemeClr w14:val="tx1"/>
            </w14:solidFill>
          </w14:textFill>
        </w:rPr>
        <w:t>着火巷道由上向下接近火源灭火</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（三）在倾斜巷道</w:t>
      </w:r>
      <w:r>
        <w:rPr>
          <w:rFonts w:hint="eastAsia" w:ascii="仿宋" w:hAnsi="仿宋" w:eastAsia="仿宋" w:cs="仿宋"/>
          <w:b w:val="0"/>
          <w:bCs/>
          <w:color w:val="000000" w:themeColor="text1"/>
          <w:sz w:val="32"/>
          <w:szCs w:val="32"/>
          <w14:textFill>
            <w14:solidFill>
              <w14:schemeClr w14:val="tx1"/>
            </w14:solidFill>
          </w14:textFill>
        </w:rPr>
        <w:t>从下向上灭火时，防止</w:t>
      </w:r>
      <w:r>
        <w:rPr>
          <w:rFonts w:hint="eastAsia" w:ascii="仿宋" w:hAnsi="仿宋" w:eastAsia="仿宋" w:cs="仿宋"/>
          <w:b w:val="0"/>
          <w:bCs/>
          <w:color w:val="000000" w:themeColor="text1"/>
          <w:sz w:val="32"/>
          <w:szCs w:val="32"/>
          <w:lang w:eastAsia="zh-CN"/>
          <w14:textFill>
            <w14:solidFill>
              <w14:schemeClr w14:val="tx1"/>
            </w14:solidFill>
          </w14:textFill>
        </w:rPr>
        <w:t>冒落岩石</w:t>
      </w:r>
      <w:r>
        <w:rPr>
          <w:rFonts w:hint="eastAsia" w:ascii="仿宋" w:hAnsi="仿宋" w:eastAsia="仿宋" w:cs="仿宋"/>
          <w:b w:val="0"/>
          <w:bCs/>
          <w:color w:val="000000" w:themeColor="text1"/>
          <w:sz w:val="32"/>
          <w:szCs w:val="32"/>
          <w14:textFill>
            <w14:solidFill>
              <w14:schemeClr w14:val="tx1"/>
            </w14:solidFill>
          </w14:textFill>
        </w:rPr>
        <w:t>和燃烧物掉落伤人</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）矿井或者一翼总进风道中的平巷、石门或者其他水平巷道发生火灾，</w:t>
      </w:r>
      <w:r>
        <w:rPr>
          <w:rFonts w:hint="eastAsia" w:ascii="仿宋" w:hAnsi="仿宋" w:eastAsia="仿宋" w:cs="仿宋"/>
          <w:b w:val="0"/>
          <w:bCs/>
          <w:color w:val="000000" w:themeColor="text1"/>
          <w:sz w:val="32"/>
          <w:szCs w:val="32"/>
          <w:lang w:eastAsia="zh-CN"/>
          <w14:textFill>
            <w14:solidFill>
              <w14:schemeClr w14:val="tx1"/>
            </w14:solidFill>
          </w14:textFill>
        </w:rPr>
        <w:t>根据具体情况</w:t>
      </w:r>
      <w:r>
        <w:rPr>
          <w:rFonts w:hint="eastAsia" w:ascii="仿宋" w:hAnsi="仿宋" w:eastAsia="仿宋" w:cs="仿宋"/>
          <w:b w:val="0"/>
          <w:bCs/>
          <w:color w:val="000000" w:themeColor="text1"/>
          <w:sz w:val="32"/>
          <w:szCs w:val="32"/>
          <w14:textFill>
            <w14:solidFill>
              <w14:schemeClr w14:val="tx1"/>
            </w14:solidFill>
          </w14:textFill>
        </w:rPr>
        <w:t>采取</w:t>
      </w:r>
      <w:r>
        <w:rPr>
          <w:rFonts w:hint="eastAsia" w:ascii="仿宋" w:hAnsi="仿宋" w:eastAsia="仿宋" w:cs="仿宋"/>
          <w:b w:val="0"/>
          <w:bCs/>
          <w:color w:val="000000" w:themeColor="text1"/>
          <w:sz w:val="32"/>
          <w:szCs w:val="32"/>
          <w:lang w:eastAsia="zh-CN"/>
          <w14:textFill>
            <w14:solidFill>
              <w14:schemeClr w14:val="tx1"/>
            </w14:solidFill>
          </w14:textFill>
        </w:rPr>
        <w:t>反风、风流短路或者正常通风，</w:t>
      </w:r>
      <w:r>
        <w:rPr>
          <w:rFonts w:hint="eastAsia" w:ascii="仿宋" w:hAnsi="仿宋" w:eastAsia="仿宋" w:cs="仿宋"/>
          <w:b w:val="0"/>
          <w:bCs/>
          <w:color w:val="000000" w:themeColor="text1"/>
          <w:sz w:val="32"/>
          <w:szCs w:val="32"/>
          <w14:textFill>
            <w14:solidFill>
              <w14:schemeClr w14:val="tx1"/>
            </w14:solidFill>
          </w14:textFill>
        </w:rPr>
        <w:t>采取风流短路时防止风流紊乱</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）架线式电机车巷道发生火灾，先切断电源，并将线路接地</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接地点在可见范围内</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六</w:t>
      </w:r>
      <w:r>
        <w:rPr>
          <w:rFonts w:hint="eastAsia" w:ascii="仿宋" w:hAnsi="仿宋" w:eastAsia="仿宋" w:cs="仿宋"/>
          <w:b w:val="0"/>
          <w:bCs/>
          <w:color w:val="000000" w:themeColor="text1"/>
          <w:sz w:val="32"/>
          <w:szCs w:val="32"/>
          <w14:textFill>
            <w14:solidFill>
              <w14:schemeClr w14:val="tx1"/>
            </w14:solidFill>
          </w14:textFill>
        </w:rPr>
        <w:t>）带式输送机运输巷道发生火灾，先停止输送机，关闭电源，后进行灭火。</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65" w:name="9.1.26_回采工作面发生火灾，救援应当遵守以下规定："/>
      <w:bookmarkEnd w:id="165"/>
      <w:r>
        <w:rPr>
          <w:rFonts w:hint="eastAsia" w:ascii="仿宋" w:hAnsi="仿宋" w:eastAsia="仿宋" w:cs="仿宋"/>
          <w:b w:val="0"/>
          <w:bCs/>
          <w:color w:val="000000" w:themeColor="text1"/>
          <w:sz w:val="32"/>
          <w:szCs w:val="32"/>
          <w14:textFill>
            <w14:solidFill>
              <w14:schemeClr w14:val="tx1"/>
            </w14:solidFill>
          </w14:textFill>
        </w:rPr>
        <w:t>第</w:t>
      </w:r>
      <w:r>
        <w:rPr>
          <w:rFonts w:hint="eastAsia" w:ascii="仿宋" w:hAnsi="仿宋" w:eastAsia="仿宋" w:cs="仿宋"/>
          <w:b w:val="0"/>
          <w:bCs/>
          <w:color w:val="000000" w:themeColor="text1"/>
          <w:sz w:val="32"/>
          <w:szCs w:val="32"/>
          <w:lang w:eastAsia="zh-CN"/>
          <w14:textFill>
            <w14:solidFill>
              <w14:schemeClr w14:val="tx1"/>
            </w14:solidFill>
          </w14:textFill>
        </w:rPr>
        <w:t>九十九</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处置</w:t>
      </w:r>
      <w:r>
        <w:rPr>
          <w:rFonts w:hint="eastAsia" w:ascii="仿宋" w:hAnsi="仿宋" w:eastAsia="仿宋" w:cs="仿宋"/>
          <w:b w:val="0"/>
          <w:bCs/>
          <w:color w:val="000000" w:themeColor="text1"/>
          <w:sz w:val="32"/>
          <w:szCs w:val="32"/>
          <w14:textFill>
            <w14:solidFill>
              <w14:schemeClr w14:val="tx1"/>
            </w14:solidFill>
          </w14:textFill>
        </w:rPr>
        <w:t>独头巷道火灾应当</w:t>
      </w:r>
      <w:r>
        <w:rPr>
          <w:rFonts w:hint="eastAsia" w:ascii="仿宋" w:hAnsi="仿宋" w:eastAsia="仿宋" w:cs="仿宋"/>
          <w:b w:val="0"/>
          <w:bCs/>
          <w:color w:val="000000" w:themeColor="text1"/>
          <w:sz w:val="32"/>
          <w:szCs w:val="32"/>
          <w:lang w:eastAsia="zh-CN"/>
          <w14:textFill>
            <w14:solidFill>
              <w14:schemeClr w14:val="tx1"/>
            </w14:solidFill>
          </w14:textFill>
        </w:rPr>
        <w:t>采取下列措施</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一</w:t>
      </w:r>
      <w:r>
        <w:rPr>
          <w:rFonts w:hint="eastAsia" w:ascii="仿宋" w:hAnsi="仿宋" w:eastAsia="仿宋" w:cs="仿宋"/>
          <w:b w:val="0"/>
          <w:bCs/>
          <w:color w:val="000000" w:themeColor="text1"/>
          <w:sz w:val="32"/>
          <w:szCs w:val="32"/>
          <w14:textFill>
            <w14:solidFill>
              <w14:schemeClr w14:val="tx1"/>
            </w14:solidFill>
          </w14:textFill>
        </w:rPr>
        <w:t>）救援队到达现场后，保持</w:t>
      </w:r>
      <w:r>
        <w:rPr>
          <w:rFonts w:hint="eastAsia" w:ascii="仿宋" w:hAnsi="仿宋" w:eastAsia="仿宋" w:cs="仿宋"/>
          <w:b w:val="0"/>
          <w:bCs/>
          <w:color w:val="000000" w:themeColor="text1"/>
          <w:sz w:val="32"/>
          <w:szCs w:val="32"/>
          <w:lang w:eastAsia="zh-CN"/>
          <w14:textFill>
            <w14:solidFill>
              <w14:schemeClr w14:val="tx1"/>
            </w14:solidFill>
          </w14:textFill>
        </w:rPr>
        <w:t>局部通风机</w:t>
      </w:r>
      <w:r>
        <w:rPr>
          <w:rFonts w:hint="eastAsia" w:ascii="仿宋" w:hAnsi="仿宋" w:eastAsia="仿宋" w:cs="仿宋"/>
          <w:b w:val="0"/>
          <w:bCs/>
          <w:color w:val="000000" w:themeColor="text1"/>
          <w:sz w:val="32"/>
          <w:szCs w:val="32"/>
          <w14:textFill>
            <w14:solidFill>
              <w14:schemeClr w14:val="tx1"/>
            </w14:solidFill>
          </w14:textFill>
        </w:rPr>
        <w:t>通风</w:t>
      </w:r>
      <w:r>
        <w:rPr>
          <w:rFonts w:hint="eastAsia" w:ascii="仿宋" w:hAnsi="仿宋" w:eastAsia="仿宋" w:cs="仿宋"/>
          <w:b w:val="0"/>
          <w:bCs/>
          <w:color w:val="000000" w:themeColor="text1"/>
          <w:sz w:val="32"/>
          <w:szCs w:val="32"/>
          <w:lang w:eastAsia="zh-CN"/>
          <w14:textFill>
            <w14:solidFill>
              <w14:schemeClr w14:val="tx1"/>
            </w14:solidFill>
          </w14:textFill>
        </w:rPr>
        <w:t>原状</w:t>
      </w:r>
      <w:r>
        <w:rPr>
          <w:rFonts w:hint="eastAsia" w:ascii="仿宋" w:hAnsi="仿宋" w:eastAsia="仿宋" w:cs="仿宋"/>
          <w:b w:val="0"/>
          <w:bCs/>
          <w:color w:val="000000" w:themeColor="text1"/>
          <w:sz w:val="32"/>
          <w:szCs w:val="32"/>
          <w14:textFill>
            <w14:solidFill>
              <w14:schemeClr w14:val="tx1"/>
            </w14:solidFill>
          </w14:textFill>
        </w:rPr>
        <w:t>，即风机停止运转的不要开启，风机开启的不要停止，进行</w:t>
      </w:r>
      <w:r>
        <w:rPr>
          <w:rFonts w:hint="eastAsia" w:ascii="仿宋" w:hAnsi="仿宋" w:eastAsia="仿宋" w:cs="仿宋"/>
          <w:b w:val="0"/>
          <w:bCs/>
          <w:color w:val="000000" w:themeColor="text1"/>
          <w:sz w:val="32"/>
          <w:szCs w:val="32"/>
          <w:lang w:eastAsia="zh-CN"/>
          <w14:textFill>
            <w14:solidFill>
              <w14:schemeClr w14:val="tx1"/>
            </w14:solidFill>
          </w14:textFill>
        </w:rPr>
        <w:t>探测</w:t>
      </w:r>
      <w:r>
        <w:rPr>
          <w:rFonts w:hint="eastAsia" w:ascii="仿宋" w:hAnsi="仿宋" w:eastAsia="仿宋" w:cs="仿宋"/>
          <w:b w:val="0"/>
          <w:bCs/>
          <w:color w:val="000000" w:themeColor="text1"/>
          <w:sz w:val="32"/>
          <w:szCs w:val="32"/>
          <w14:textFill>
            <w14:solidFill>
              <w14:schemeClr w14:val="tx1"/>
            </w14:solidFill>
          </w14:textFill>
        </w:rPr>
        <w:t>后再采取</w:t>
      </w:r>
      <w:r>
        <w:rPr>
          <w:rFonts w:hint="eastAsia" w:ascii="仿宋" w:hAnsi="仿宋" w:eastAsia="仿宋" w:cs="仿宋"/>
          <w:b w:val="0"/>
          <w:bCs/>
          <w:color w:val="000000" w:themeColor="text1"/>
          <w:sz w:val="32"/>
          <w:szCs w:val="32"/>
          <w:lang w:eastAsia="zh-CN"/>
          <w14:textFill>
            <w14:solidFill>
              <w14:schemeClr w14:val="tx1"/>
            </w14:solidFill>
          </w14:textFill>
        </w:rPr>
        <w:t>处置</w:t>
      </w:r>
      <w:r>
        <w:rPr>
          <w:rFonts w:hint="eastAsia" w:ascii="仿宋" w:hAnsi="仿宋" w:eastAsia="仿宋" w:cs="仿宋"/>
          <w:b w:val="0"/>
          <w:bCs/>
          <w:color w:val="000000" w:themeColor="text1"/>
          <w:sz w:val="32"/>
          <w:szCs w:val="32"/>
          <w14:textFill>
            <w14:solidFill>
              <w14:schemeClr w14:val="tx1"/>
            </w14:solidFill>
          </w14:textFill>
        </w:rPr>
        <w:t>措施</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二</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水平独头</w:t>
      </w:r>
      <w:r>
        <w:rPr>
          <w:rFonts w:hint="eastAsia" w:ascii="仿宋" w:hAnsi="仿宋" w:eastAsia="仿宋" w:cs="仿宋"/>
          <w:b w:val="0"/>
          <w:bCs/>
          <w:color w:val="000000" w:themeColor="text1"/>
          <w:sz w:val="32"/>
          <w:szCs w:val="32"/>
          <w14:textFill>
            <w14:solidFill>
              <w14:schemeClr w14:val="tx1"/>
            </w14:solidFill>
          </w14:textFill>
        </w:rPr>
        <w:t>巷道</w:t>
      </w:r>
      <w:r>
        <w:rPr>
          <w:rFonts w:hint="eastAsia" w:ascii="仿宋" w:hAnsi="仿宋" w:eastAsia="仿宋" w:cs="仿宋"/>
          <w:b w:val="0"/>
          <w:bCs/>
          <w:color w:val="000000" w:themeColor="text1"/>
          <w:sz w:val="32"/>
          <w:szCs w:val="32"/>
          <w:lang w:eastAsia="zh-CN"/>
          <w14:textFill>
            <w14:solidFill>
              <w14:schemeClr w14:val="tx1"/>
            </w14:solidFill>
          </w14:textFill>
        </w:rPr>
        <w:t>迎头</w:t>
      </w:r>
      <w:r>
        <w:rPr>
          <w:rFonts w:hint="eastAsia" w:ascii="仿宋" w:hAnsi="仿宋" w:eastAsia="仿宋" w:cs="仿宋"/>
          <w:b w:val="0"/>
          <w:bCs/>
          <w:color w:val="000000" w:themeColor="text1"/>
          <w:sz w:val="32"/>
          <w:szCs w:val="32"/>
          <w14:textFill>
            <w14:solidFill>
              <w14:schemeClr w14:val="tx1"/>
            </w14:solidFill>
          </w14:textFill>
        </w:rPr>
        <w:t>发生火灾，且瓦斯浓度不超过2％的，在通风的前提下直接灭火</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灭火后清查和</w:t>
      </w:r>
      <w:r>
        <w:rPr>
          <w:rFonts w:hint="eastAsia" w:ascii="仿宋" w:hAnsi="仿宋" w:eastAsia="仿宋" w:cs="仿宋"/>
          <w:b w:val="0"/>
          <w:bCs/>
          <w:color w:val="000000" w:themeColor="text1"/>
          <w:sz w:val="32"/>
          <w:szCs w:val="32"/>
          <w:lang w:eastAsia="zh-CN"/>
          <w14:textFill>
            <w14:solidFill>
              <w14:schemeClr w14:val="tx1"/>
            </w14:solidFill>
          </w14:textFill>
        </w:rPr>
        <w:t>处置</w:t>
      </w:r>
      <w:r>
        <w:rPr>
          <w:rFonts w:hint="eastAsia" w:ascii="仿宋" w:hAnsi="仿宋" w:eastAsia="仿宋" w:cs="仿宋"/>
          <w:b w:val="0"/>
          <w:bCs/>
          <w:color w:val="000000" w:themeColor="text1"/>
          <w:sz w:val="32"/>
          <w:szCs w:val="32"/>
          <w14:textFill>
            <w14:solidFill>
              <w14:schemeClr w14:val="tx1"/>
            </w14:solidFill>
          </w14:textFill>
        </w:rPr>
        <w:t>阴燃火点</w:t>
      </w:r>
      <w:r>
        <w:rPr>
          <w:rFonts w:hint="eastAsia" w:ascii="仿宋" w:hAnsi="仿宋" w:eastAsia="仿宋" w:cs="仿宋"/>
          <w:b w:val="0"/>
          <w:bCs/>
          <w:color w:val="000000" w:themeColor="text1"/>
          <w:sz w:val="32"/>
          <w:szCs w:val="32"/>
          <w:lang w:eastAsia="zh-CN"/>
          <w14:textFill>
            <w14:solidFill>
              <w14:schemeClr w14:val="tx1"/>
            </w14:solidFill>
          </w14:textFill>
        </w:rPr>
        <w:t>，防止复燃；</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三</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水平独头</w:t>
      </w:r>
      <w:r>
        <w:rPr>
          <w:rFonts w:hint="eastAsia" w:ascii="仿宋" w:hAnsi="仿宋" w:eastAsia="仿宋" w:cs="仿宋"/>
          <w:b w:val="0"/>
          <w:bCs/>
          <w:color w:val="000000" w:themeColor="text1"/>
          <w:sz w:val="32"/>
          <w:szCs w:val="32"/>
          <w14:textFill>
            <w14:solidFill>
              <w14:schemeClr w14:val="tx1"/>
            </w14:solidFill>
          </w14:textFill>
        </w:rPr>
        <w:t>巷道中段发生火灾，</w:t>
      </w:r>
      <w:r>
        <w:rPr>
          <w:rFonts w:hint="eastAsia" w:ascii="仿宋" w:hAnsi="仿宋" w:eastAsia="仿宋" w:cs="仿宋"/>
          <w:b w:val="0"/>
          <w:bCs/>
          <w:color w:val="000000" w:themeColor="text1"/>
          <w:sz w:val="32"/>
          <w:szCs w:val="32"/>
          <w:lang w:eastAsia="zh-CN"/>
          <w14:textFill>
            <w14:solidFill>
              <w14:schemeClr w14:val="tx1"/>
            </w14:solidFill>
          </w14:textFill>
        </w:rPr>
        <w:t>灭火时</w:t>
      </w:r>
      <w:r>
        <w:rPr>
          <w:rFonts w:hint="eastAsia" w:ascii="仿宋" w:hAnsi="仿宋" w:eastAsia="仿宋" w:cs="仿宋"/>
          <w:b w:val="0"/>
          <w:bCs/>
          <w:color w:val="000000" w:themeColor="text1"/>
          <w:sz w:val="32"/>
          <w:szCs w:val="32"/>
          <w14:textFill>
            <w14:solidFill>
              <w14:schemeClr w14:val="tx1"/>
            </w14:solidFill>
          </w14:textFill>
        </w:rPr>
        <w:t>注意火源以里</w:t>
      </w:r>
      <w:r>
        <w:rPr>
          <w:rFonts w:hint="eastAsia" w:ascii="仿宋" w:hAnsi="仿宋" w:eastAsia="仿宋" w:cs="仿宋"/>
          <w:b w:val="0"/>
          <w:bCs/>
          <w:color w:val="000000" w:themeColor="text1"/>
          <w:sz w:val="32"/>
          <w:szCs w:val="32"/>
          <w:lang w:eastAsia="zh-CN"/>
          <w14:textFill>
            <w14:solidFill>
              <w14:schemeClr w14:val="tx1"/>
            </w14:solidFill>
          </w14:textFill>
        </w:rPr>
        <w:t>巷道内</w:t>
      </w:r>
      <w:r>
        <w:rPr>
          <w:rFonts w:hint="eastAsia" w:ascii="仿宋" w:hAnsi="仿宋" w:eastAsia="仿宋" w:cs="仿宋"/>
          <w:b w:val="0"/>
          <w:bCs/>
          <w:color w:val="000000" w:themeColor="text1"/>
          <w:sz w:val="32"/>
          <w:szCs w:val="32"/>
          <w14:textFill>
            <w14:solidFill>
              <w14:schemeClr w14:val="tx1"/>
            </w14:solidFill>
          </w14:textFill>
        </w:rPr>
        <w:t>瓦斯情况，防止积聚的瓦斯经过火点</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情况不</w:t>
      </w:r>
      <w:r>
        <w:rPr>
          <w:rFonts w:hint="eastAsia" w:ascii="仿宋" w:hAnsi="仿宋" w:eastAsia="仿宋" w:cs="仿宋"/>
          <w:b w:val="0"/>
          <w:bCs/>
          <w:color w:val="000000" w:themeColor="text1"/>
          <w:sz w:val="32"/>
          <w:szCs w:val="32"/>
          <w:lang w:eastAsia="zh-CN"/>
          <w14:textFill>
            <w14:solidFill>
              <w14:schemeClr w14:val="tx1"/>
            </w14:solidFill>
          </w14:textFill>
        </w:rPr>
        <w:t>明</w:t>
      </w:r>
      <w:r>
        <w:rPr>
          <w:rFonts w:hint="eastAsia" w:ascii="仿宋" w:hAnsi="仿宋" w:eastAsia="仿宋" w:cs="仿宋"/>
          <w:b w:val="0"/>
          <w:bCs/>
          <w:color w:val="000000" w:themeColor="text1"/>
          <w:sz w:val="32"/>
          <w:szCs w:val="32"/>
          <w14:textFill>
            <w14:solidFill>
              <w14:schemeClr w14:val="tx1"/>
            </w14:solidFill>
          </w14:textFill>
        </w:rPr>
        <w:t>的，在安全地点进行封闭</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）倾斜独头巷道</w:t>
      </w:r>
      <w:r>
        <w:rPr>
          <w:rFonts w:hint="eastAsia" w:ascii="仿宋" w:hAnsi="仿宋" w:eastAsia="仿宋" w:cs="仿宋"/>
          <w:b w:val="0"/>
          <w:bCs/>
          <w:color w:val="000000" w:themeColor="text1"/>
          <w:sz w:val="32"/>
          <w:szCs w:val="32"/>
          <w:lang w:eastAsia="zh-CN"/>
          <w14:textFill>
            <w14:solidFill>
              <w14:schemeClr w14:val="tx1"/>
            </w14:solidFill>
          </w14:textFill>
        </w:rPr>
        <w:t>迎头</w:t>
      </w:r>
      <w:r>
        <w:rPr>
          <w:rFonts w:hint="eastAsia" w:ascii="仿宋" w:hAnsi="仿宋" w:eastAsia="仿宋" w:cs="仿宋"/>
          <w:b w:val="0"/>
          <w:bCs/>
          <w:color w:val="000000" w:themeColor="text1"/>
          <w:sz w:val="32"/>
          <w:szCs w:val="32"/>
          <w14:textFill>
            <w14:solidFill>
              <w14:schemeClr w14:val="tx1"/>
            </w14:solidFill>
          </w14:textFill>
        </w:rPr>
        <w:t>发生火灾，且瓦斯浓度不超过2％时，</w:t>
      </w:r>
      <w:r>
        <w:rPr>
          <w:rFonts w:hint="eastAsia" w:ascii="仿宋" w:hAnsi="仿宋" w:eastAsia="仿宋" w:cs="仿宋"/>
          <w:b w:val="0"/>
          <w:bCs/>
          <w:color w:val="000000" w:themeColor="text1"/>
          <w:sz w:val="32"/>
          <w:szCs w:val="32"/>
          <w:lang w:eastAsia="zh-CN"/>
          <w14:textFill>
            <w14:solidFill>
              <w14:schemeClr w14:val="tx1"/>
            </w14:solidFill>
          </w14:textFill>
        </w:rPr>
        <w:t>在</w:t>
      </w:r>
      <w:r>
        <w:rPr>
          <w:rFonts w:hint="eastAsia" w:ascii="仿宋" w:hAnsi="仿宋" w:eastAsia="仿宋" w:cs="仿宋"/>
          <w:b w:val="0"/>
          <w:bCs/>
          <w:color w:val="000000" w:themeColor="text1"/>
          <w:sz w:val="32"/>
          <w:szCs w:val="32"/>
          <w14:textFill>
            <w14:solidFill>
              <w14:schemeClr w14:val="tx1"/>
            </w14:solidFill>
          </w14:textFill>
        </w:rPr>
        <w:t>加强通风的</w:t>
      </w:r>
      <w:r>
        <w:rPr>
          <w:rFonts w:hint="eastAsia" w:ascii="仿宋" w:hAnsi="仿宋" w:eastAsia="仿宋" w:cs="仿宋"/>
          <w:b w:val="0"/>
          <w:bCs/>
          <w:color w:val="000000" w:themeColor="text1"/>
          <w:sz w:val="32"/>
          <w:szCs w:val="32"/>
          <w:lang w:eastAsia="zh-CN"/>
          <w14:textFill>
            <w14:solidFill>
              <w14:schemeClr w14:val="tx1"/>
            </w14:solidFill>
          </w14:textFill>
        </w:rPr>
        <w:t>情况下可以</w:t>
      </w:r>
      <w:r>
        <w:rPr>
          <w:rFonts w:hint="eastAsia" w:ascii="仿宋" w:hAnsi="仿宋" w:eastAsia="仿宋" w:cs="仿宋"/>
          <w:b w:val="0"/>
          <w:bCs/>
          <w:color w:val="000000" w:themeColor="text1"/>
          <w:sz w:val="32"/>
          <w:szCs w:val="32"/>
          <w14:textFill>
            <w14:solidFill>
              <w14:schemeClr w14:val="tx1"/>
            </w14:solidFill>
          </w14:textFill>
        </w:rPr>
        <w:t>直接灭火。瓦斯浓度超过2％时，</w:t>
      </w:r>
      <w:r>
        <w:rPr>
          <w:rFonts w:hint="eastAsia" w:ascii="仿宋" w:hAnsi="仿宋" w:eastAsia="仿宋" w:cs="仿宋"/>
          <w:b w:val="0"/>
          <w:bCs/>
          <w:color w:val="000000" w:themeColor="text1"/>
          <w:sz w:val="32"/>
          <w:szCs w:val="32"/>
          <w:lang w:eastAsia="zh-CN"/>
          <w14:textFill>
            <w14:solidFill>
              <w14:schemeClr w14:val="tx1"/>
            </w14:solidFill>
          </w14:textFill>
        </w:rPr>
        <w:t>应急救援</w:t>
      </w:r>
      <w:r>
        <w:rPr>
          <w:rFonts w:hint="eastAsia" w:ascii="仿宋" w:hAnsi="仿宋" w:eastAsia="仿宋" w:cs="仿宋"/>
          <w:b w:val="0"/>
          <w:bCs/>
          <w:color w:val="000000" w:themeColor="text1"/>
          <w:sz w:val="32"/>
          <w:szCs w:val="32"/>
          <w14:textFill>
            <w14:solidFill>
              <w14:schemeClr w14:val="tx1"/>
            </w14:solidFill>
          </w14:textFill>
        </w:rPr>
        <w:t>人员立即</w:t>
      </w:r>
      <w:r>
        <w:rPr>
          <w:rFonts w:hint="eastAsia" w:ascii="仿宋" w:hAnsi="仿宋" w:eastAsia="仿宋" w:cs="仿宋"/>
          <w:b w:val="0"/>
          <w:bCs/>
          <w:color w:val="000000" w:themeColor="text1"/>
          <w:sz w:val="32"/>
          <w:szCs w:val="32"/>
          <w:lang w:eastAsia="zh-CN"/>
          <w14:textFill>
            <w14:solidFill>
              <w14:schemeClr w14:val="tx1"/>
            </w14:solidFill>
          </w14:textFill>
        </w:rPr>
        <w:t>撤离</w:t>
      </w:r>
      <w:r>
        <w:rPr>
          <w:rFonts w:hint="eastAsia" w:ascii="仿宋" w:hAnsi="仿宋" w:eastAsia="仿宋" w:cs="仿宋"/>
          <w:b w:val="0"/>
          <w:bCs/>
          <w:color w:val="000000" w:themeColor="text1"/>
          <w:sz w:val="32"/>
          <w:szCs w:val="32"/>
          <w14:textFill>
            <w14:solidFill>
              <w14:schemeClr w14:val="tx1"/>
            </w14:solidFill>
          </w14:textFill>
        </w:rPr>
        <w:t>，并在安全地点进行封闭</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）倾斜独头巷道中段发生火灾，</w:t>
      </w:r>
      <w:r>
        <w:rPr>
          <w:rFonts w:hint="eastAsia" w:ascii="仿宋" w:hAnsi="仿宋" w:eastAsia="仿宋" w:cs="仿宋"/>
          <w:b w:val="0"/>
          <w:bCs/>
          <w:color w:val="000000" w:themeColor="text1"/>
          <w:sz w:val="32"/>
          <w:szCs w:val="32"/>
          <w:lang w:eastAsia="zh-CN"/>
          <w14:textFill>
            <w14:solidFill>
              <w14:schemeClr w14:val="tx1"/>
            </w14:solidFill>
          </w14:textFill>
        </w:rPr>
        <w:t>不得</w:t>
      </w:r>
      <w:r>
        <w:rPr>
          <w:rFonts w:hint="eastAsia" w:ascii="仿宋" w:hAnsi="仿宋" w:eastAsia="仿宋" w:cs="仿宋"/>
          <w:b w:val="0"/>
          <w:bCs/>
          <w:color w:val="000000" w:themeColor="text1"/>
          <w:sz w:val="32"/>
          <w:szCs w:val="32"/>
          <w14:textFill>
            <w14:solidFill>
              <w14:schemeClr w14:val="tx1"/>
            </w14:solidFill>
          </w14:textFill>
        </w:rPr>
        <w:t>直接灭火，在安全地点进行封闭</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六</w:t>
      </w:r>
      <w:r>
        <w:rPr>
          <w:rFonts w:hint="eastAsia" w:ascii="仿宋" w:hAnsi="仿宋" w:eastAsia="仿宋" w:cs="仿宋"/>
          <w:b w:val="0"/>
          <w:bCs/>
          <w:color w:val="000000" w:themeColor="text1"/>
          <w:sz w:val="32"/>
          <w:szCs w:val="32"/>
          <w14:textFill>
            <w14:solidFill>
              <w14:schemeClr w14:val="tx1"/>
            </w14:solidFill>
          </w14:textFill>
        </w:rPr>
        <w:t>）局部通风机已经停止运转，且无需</w:t>
      </w:r>
      <w:r>
        <w:rPr>
          <w:rFonts w:hint="eastAsia" w:ascii="仿宋" w:hAnsi="仿宋" w:eastAsia="仿宋" w:cs="仿宋"/>
          <w:b w:val="0"/>
          <w:bCs/>
          <w:color w:val="000000" w:themeColor="text1"/>
          <w:sz w:val="32"/>
          <w:szCs w:val="32"/>
          <w:lang w:eastAsia="zh-CN"/>
          <w14:textFill>
            <w14:solidFill>
              <w14:schemeClr w14:val="tx1"/>
            </w14:solidFill>
          </w14:textFill>
        </w:rPr>
        <w:t>抢救人员</w:t>
      </w:r>
      <w:r>
        <w:rPr>
          <w:rFonts w:hint="eastAsia" w:ascii="仿宋" w:hAnsi="仿宋" w:eastAsia="仿宋" w:cs="仿宋"/>
          <w:b w:val="0"/>
          <w:bCs/>
          <w:color w:val="000000" w:themeColor="text1"/>
          <w:sz w:val="32"/>
          <w:szCs w:val="32"/>
          <w14:textFill>
            <w14:solidFill>
              <w14:schemeClr w14:val="tx1"/>
            </w14:solidFill>
          </w14:textFill>
        </w:rPr>
        <w:t>的，无论火源位于何处，均在安全地点进行封闭，</w:t>
      </w:r>
      <w:r>
        <w:rPr>
          <w:rFonts w:hint="eastAsia" w:ascii="仿宋" w:hAnsi="仿宋" w:eastAsia="仿宋" w:cs="仿宋"/>
          <w:b w:val="0"/>
          <w:bCs/>
          <w:color w:val="000000" w:themeColor="text1"/>
          <w:sz w:val="32"/>
          <w:szCs w:val="32"/>
          <w:lang w:eastAsia="zh-CN"/>
          <w14:textFill>
            <w14:solidFill>
              <w14:schemeClr w14:val="tx1"/>
            </w14:solidFill>
          </w14:textFill>
        </w:rPr>
        <w:t>不得</w:t>
      </w:r>
      <w:r>
        <w:rPr>
          <w:rFonts w:hint="eastAsia" w:ascii="仿宋" w:hAnsi="仿宋" w:eastAsia="仿宋" w:cs="仿宋"/>
          <w:b w:val="0"/>
          <w:bCs/>
          <w:color w:val="000000" w:themeColor="text1"/>
          <w:sz w:val="32"/>
          <w:szCs w:val="32"/>
          <w14:textFill>
            <w14:solidFill>
              <w14:schemeClr w14:val="tx1"/>
            </w14:solidFill>
          </w14:textFill>
        </w:rPr>
        <w:t>进入</w:t>
      </w:r>
      <w:r>
        <w:rPr>
          <w:rFonts w:hint="eastAsia" w:ascii="仿宋" w:hAnsi="仿宋" w:eastAsia="仿宋" w:cs="仿宋"/>
          <w:b w:val="0"/>
          <w:bCs/>
          <w:color w:val="000000" w:themeColor="text1"/>
          <w:sz w:val="32"/>
          <w:szCs w:val="32"/>
          <w:lang w:eastAsia="zh-CN"/>
          <w14:textFill>
            <w14:solidFill>
              <w14:schemeClr w14:val="tx1"/>
            </w14:solidFill>
          </w14:textFill>
        </w:rPr>
        <w:t>直接</w:t>
      </w:r>
      <w:r>
        <w:rPr>
          <w:rFonts w:hint="eastAsia" w:ascii="仿宋" w:hAnsi="仿宋" w:eastAsia="仿宋" w:cs="仿宋"/>
          <w:b w:val="0"/>
          <w:bCs/>
          <w:color w:val="000000" w:themeColor="text1"/>
          <w:sz w:val="32"/>
          <w:szCs w:val="32"/>
          <w14:textFill>
            <w14:solidFill>
              <w14:schemeClr w14:val="tx1"/>
            </w14:solidFill>
          </w14:textFill>
        </w:rPr>
        <w:t>灭火。</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xml:space="preserve">第一百条  </w:t>
      </w:r>
      <w:r>
        <w:rPr>
          <w:rFonts w:hint="eastAsia" w:ascii="仿宋" w:hAnsi="仿宋" w:eastAsia="仿宋" w:cs="仿宋"/>
          <w:b w:val="0"/>
          <w:bCs/>
          <w:color w:val="000000" w:themeColor="text1"/>
          <w:sz w:val="32"/>
          <w:szCs w:val="32"/>
          <w:lang w:eastAsia="zh-CN"/>
          <w14:textFill>
            <w14:solidFill>
              <w14:schemeClr w14:val="tx1"/>
            </w14:solidFill>
          </w14:textFill>
        </w:rPr>
        <w:t>处置</w:t>
      </w:r>
      <w:r>
        <w:rPr>
          <w:rFonts w:hint="eastAsia" w:ascii="仿宋" w:hAnsi="仿宋" w:eastAsia="仿宋" w:cs="仿宋"/>
          <w:b w:val="0"/>
          <w:bCs/>
          <w:color w:val="000000" w:themeColor="text1"/>
          <w:sz w:val="32"/>
          <w:szCs w:val="32"/>
          <w14:textFill>
            <w14:solidFill>
              <w14:schemeClr w14:val="tx1"/>
            </w14:solidFill>
          </w14:textFill>
        </w:rPr>
        <w:t>回采工作面火灾应当</w:t>
      </w:r>
      <w:r>
        <w:rPr>
          <w:rFonts w:hint="eastAsia" w:ascii="仿宋" w:hAnsi="仿宋" w:eastAsia="仿宋" w:cs="仿宋"/>
          <w:b w:val="0"/>
          <w:bCs/>
          <w:color w:val="000000" w:themeColor="text1"/>
          <w:sz w:val="32"/>
          <w:szCs w:val="32"/>
          <w:lang w:eastAsia="zh-CN"/>
          <w14:textFill>
            <w14:solidFill>
              <w14:schemeClr w14:val="tx1"/>
            </w14:solidFill>
          </w14:textFill>
        </w:rPr>
        <w:t>采取下列措施</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（一）工作面着火，在进风侧进行</w:t>
      </w:r>
      <w:r>
        <w:rPr>
          <w:rFonts w:hint="eastAsia" w:ascii="仿宋" w:hAnsi="仿宋" w:eastAsia="仿宋" w:cs="仿宋"/>
          <w:b w:val="0"/>
          <w:bCs/>
          <w:color w:val="000000" w:themeColor="text1"/>
          <w:sz w:val="32"/>
          <w:szCs w:val="32"/>
          <w14:textFill>
            <w14:solidFill>
              <w14:schemeClr w14:val="tx1"/>
            </w14:solidFill>
          </w14:textFill>
        </w:rPr>
        <w:t>灭火</w:t>
      </w:r>
      <w:r>
        <w:rPr>
          <w:rFonts w:hint="eastAsia" w:ascii="仿宋" w:hAnsi="仿宋" w:eastAsia="仿宋" w:cs="仿宋"/>
          <w:b w:val="0"/>
          <w:bCs/>
          <w:color w:val="000000" w:themeColor="text1"/>
          <w:sz w:val="32"/>
          <w:szCs w:val="32"/>
          <w:lang w:eastAsia="zh-CN"/>
          <w14:textFill>
            <w14:solidFill>
              <w14:schemeClr w14:val="tx1"/>
            </w14:solidFill>
          </w14:textFill>
        </w:rPr>
        <w:t>。在进风侧灭火难以奏效的，可以进行局部反风，从原回风侧灭火，在原进风侧</w:t>
      </w:r>
      <w:r>
        <w:rPr>
          <w:rFonts w:hint="eastAsia" w:ascii="仿宋" w:hAnsi="仿宋" w:eastAsia="仿宋" w:cs="仿宋"/>
          <w:b w:val="0"/>
          <w:bCs/>
          <w:color w:val="000000" w:themeColor="text1"/>
          <w:sz w:val="32"/>
          <w:szCs w:val="32"/>
          <w14:textFill>
            <w14:solidFill>
              <w14:schemeClr w14:val="tx1"/>
            </w14:solidFill>
          </w14:textFill>
        </w:rPr>
        <w:t>设置水幕</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二</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工作面</w:t>
      </w:r>
      <w:r>
        <w:rPr>
          <w:rFonts w:hint="eastAsia" w:ascii="仿宋" w:hAnsi="仿宋" w:eastAsia="仿宋" w:cs="仿宋"/>
          <w:b w:val="0"/>
          <w:bCs/>
          <w:color w:val="000000" w:themeColor="text1"/>
          <w:sz w:val="32"/>
          <w:szCs w:val="32"/>
          <w14:textFill>
            <w14:solidFill>
              <w14:schemeClr w14:val="tx1"/>
            </w14:solidFill>
          </w14:textFill>
        </w:rPr>
        <w:t>进风巷着火，为抢救人员</w:t>
      </w:r>
      <w:r>
        <w:rPr>
          <w:rFonts w:hint="eastAsia" w:ascii="仿宋" w:hAnsi="仿宋" w:eastAsia="仿宋" w:cs="仿宋"/>
          <w:b w:val="0"/>
          <w:bCs/>
          <w:color w:val="000000" w:themeColor="text1"/>
          <w:sz w:val="32"/>
          <w:szCs w:val="32"/>
          <w:lang w:eastAsia="zh-CN"/>
          <w14:textFill>
            <w14:solidFill>
              <w14:schemeClr w14:val="tx1"/>
            </w14:solidFill>
          </w14:textFill>
        </w:rPr>
        <w:t>和</w:t>
      </w:r>
      <w:r>
        <w:rPr>
          <w:rFonts w:hint="eastAsia" w:ascii="仿宋" w:hAnsi="仿宋" w:eastAsia="仿宋" w:cs="仿宋"/>
          <w:b w:val="0"/>
          <w:bCs/>
          <w:color w:val="000000" w:themeColor="text1"/>
          <w:sz w:val="32"/>
          <w:szCs w:val="32"/>
          <w14:textFill>
            <w14:solidFill>
              <w14:schemeClr w14:val="tx1"/>
            </w14:solidFill>
          </w14:textFill>
        </w:rPr>
        <w:t>控制火势，可以进行局部反风</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减少风量，</w:t>
      </w:r>
      <w:r>
        <w:rPr>
          <w:rFonts w:hint="eastAsia" w:ascii="仿宋" w:hAnsi="仿宋" w:eastAsia="仿宋" w:cs="仿宋"/>
          <w:b w:val="0"/>
          <w:bCs/>
          <w:color w:val="000000" w:themeColor="text1"/>
          <w:sz w:val="32"/>
          <w:szCs w:val="32"/>
          <w:lang w:eastAsia="zh-CN"/>
          <w14:textFill>
            <w14:solidFill>
              <w14:schemeClr w14:val="tx1"/>
            </w14:solidFill>
          </w14:textFill>
        </w:rPr>
        <w:t>减少风量时</w:t>
      </w:r>
      <w:r>
        <w:rPr>
          <w:rFonts w:hint="eastAsia" w:ascii="仿宋" w:hAnsi="仿宋" w:eastAsia="仿宋" w:cs="仿宋"/>
          <w:b w:val="0"/>
          <w:bCs/>
          <w:color w:val="000000" w:themeColor="text1"/>
          <w:sz w:val="32"/>
          <w:szCs w:val="32"/>
          <w14:textFill>
            <w14:solidFill>
              <w14:schemeClr w14:val="tx1"/>
            </w14:solidFill>
          </w14:textFill>
        </w:rPr>
        <w:t>防止灾区缺氧和瓦斯等有毒有害气体积聚</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三</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工作面</w:t>
      </w:r>
      <w:r>
        <w:rPr>
          <w:rFonts w:hint="eastAsia" w:ascii="仿宋" w:hAnsi="仿宋" w:eastAsia="仿宋" w:cs="仿宋"/>
          <w:b w:val="0"/>
          <w:bCs/>
          <w:color w:val="000000" w:themeColor="text1"/>
          <w:sz w:val="32"/>
          <w:szCs w:val="32"/>
          <w14:textFill>
            <w14:solidFill>
              <w14:schemeClr w14:val="tx1"/>
            </w14:solidFill>
          </w14:textFill>
        </w:rPr>
        <w:t>回风巷着火，防止采空区瓦斯涌出和积聚造成瓦斯爆炸</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）急倾斜工作面着火，</w:t>
      </w:r>
      <w:r>
        <w:rPr>
          <w:rFonts w:hint="eastAsia" w:ascii="仿宋" w:hAnsi="仿宋" w:eastAsia="仿宋" w:cs="仿宋"/>
          <w:b w:val="0"/>
          <w:bCs/>
          <w:color w:val="000000" w:themeColor="text1"/>
          <w:sz w:val="32"/>
          <w:szCs w:val="32"/>
          <w:lang w:eastAsia="zh-CN"/>
          <w14:textFill>
            <w14:solidFill>
              <w14:schemeClr w14:val="tx1"/>
            </w14:solidFill>
          </w14:textFill>
        </w:rPr>
        <w:t>不得</w:t>
      </w:r>
      <w:r>
        <w:rPr>
          <w:rFonts w:hint="eastAsia" w:ascii="仿宋" w:hAnsi="仿宋" w:eastAsia="仿宋" w:cs="仿宋"/>
          <w:b w:val="0"/>
          <w:bCs/>
          <w:color w:val="000000" w:themeColor="text1"/>
          <w:sz w:val="32"/>
          <w:szCs w:val="32"/>
          <w14:textFill>
            <w14:solidFill>
              <w14:schemeClr w14:val="tx1"/>
            </w14:solidFill>
          </w14:textFill>
        </w:rPr>
        <w:t>在火源上方或者火源下方</w:t>
      </w:r>
      <w:r>
        <w:rPr>
          <w:rFonts w:hint="eastAsia" w:ascii="仿宋" w:hAnsi="仿宋" w:eastAsia="仿宋" w:cs="仿宋"/>
          <w:b w:val="0"/>
          <w:bCs/>
          <w:color w:val="000000" w:themeColor="text1"/>
          <w:sz w:val="32"/>
          <w:szCs w:val="32"/>
          <w:lang w:eastAsia="zh-CN"/>
          <w14:textFill>
            <w14:solidFill>
              <w14:schemeClr w14:val="tx1"/>
            </w14:solidFill>
          </w14:textFill>
        </w:rPr>
        <w:t>直接</w:t>
      </w:r>
      <w:r>
        <w:rPr>
          <w:rFonts w:hint="eastAsia" w:ascii="仿宋" w:hAnsi="仿宋" w:eastAsia="仿宋" w:cs="仿宋"/>
          <w:b w:val="0"/>
          <w:bCs/>
          <w:color w:val="000000" w:themeColor="text1"/>
          <w:sz w:val="32"/>
          <w:szCs w:val="32"/>
          <w14:textFill>
            <w14:solidFill>
              <w14:schemeClr w14:val="tx1"/>
            </w14:solidFill>
          </w14:textFill>
        </w:rPr>
        <w:t>灭火</w:t>
      </w:r>
      <w:r>
        <w:rPr>
          <w:rFonts w:hint="eastAsia" w:ascii="仿宋" w:hAnsi="仿宋" w:eastAsia="仿宋" w:cs="仿宋"/>
          <w:b w:val="0"/>
          <w:bCs/>
          <w:color w:val="000000" w:themeColor="text1"/>
          <w:sz w:val="32"/>
          <w:szCs w:val="32"/>
          <w:lang w:eastAsia="zh-CN"/>
          <w14:textFill>
            <w14:solidFill>
              <w14:schemeClr w14:val="tx1"/>
            </w14:solidFill>
          </w14:textFill>
        </w:rPr>
        <w:t>，防止水蒸气或者火区塌落物伤人</w:t>
      </w:r>
      <w:r>
        <w:rPr>
          <w:rFonts w:hint="eastAsia" w:ascii="仿宋" w:hAnsi="仿宋" w:eastAsia="仿宋" w:cs="仿宋"/>
          <w:b w:val="0"/>
          <w:bCs/>
          <w:color w:val="000000" w:themeColor="text1"/>
          <w:sz w:val="32"/>
          <w:szCs w:val="32"/>
          <w14:textFill>
            <w14:solidFill>
              <w14:schemeClr w14:val="tx1"/>
            </w14:solidFill>
          </w14:textFill>
        </w:rPr>
        <w:t>。有条件的可以从侧面利用保护台板或者保护盖接近火源灭火</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）工作面有爆炸危险时，</w:t>
      </w:r>
      <w:r>
        <w:rPr>
          <w:rFonts w:hint="eastAsia" w:ascii="仿宋" w:hAnsi="仿宋" w:eastAsia="仿宋" w:cs="仿宋"/>
          <w:b w:val="0"/>
          <w:bCs/>
          <w:color w:val="000000" w:themeColor="text1"/>
          <w:sz w:val="32"/>
          <w:szCs w:val="32"/>
          <w:lang w:eastAsia="zh-CN"/>
          <w14:textFill>
            <w14:solidFill>
              <w14:schemeClr w14:val="tx1"/>
            </w14:solidFill>
          </w14:textFill>
        </w:rPr>
        <w:t>应急救援</w:t>
      </w:r>
      <w:r>
        <w:rPr>
          <w:rFonts w:hint="eastAsia" w:ascii="仿宋" w:hAnsi="仿宋" w:eastAsia="仿宋" w:cs="仿宋"/>
          <w:b w:val="0"/>
          <w:bCs/>
          <w:color w:val="000000" w:themeColor="text1"/>
          <w:sz w:val="32"/>
          <w:szCs w:val="32"/>
          <w14:textFill>
            <w14:solidFill>
              <w14:schemeClr w14:val="tx1"/>
            </w14:solidFill>
          </w14:textFill>
        </w:rPr>
        <w:t>人员立即撤到安全地点，禁止直接灭火。</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66" w:name="9.1.27_采空区或者巷道冒落带发生火灾，应当保持通风系统稳定，检查与火区相连"/>
      <w:bookmarkEnd w:id="166"/>
      <w:r>
        <w:rPr>
          <w:rFonts w:hint="eastAsia" w:ascii="仿宋" w:hAnsi="仿宋" w:eastAsia="仿宋" w:cs="仿宋"/>
          <w:b w:val="0"/>
          <w:bCs/>
          <w:color w:val="000000" w:themeColor="text1"/>
          <w:sz w:val="32"/>
          <w:szCs w:val="32"/>
          <w14:textFill>
            <w14:solidFill>
              <w14:schemeClr w14:val="tx1"/>
            </w14:solidFill>
          </w14:textFill>
        </w:rPr>
        <w:t>第一百零</w:t>
      </w:r>
      <w:r>
        <w:rPr>
          <w:rFonts w:hint="eastAsia" w:ascii="仿宋" w:hAnsi="仿宋" w:eastAsia="仿宋" w:cs="仿宋"/>
          <w:b w:val="0"/>
          <w:bCs/>
          <w:color w:val="000000" w:themeColor="text1"/>
          <w:sz w:val="32"/>
          <w:szCs w:val="32"/>
          <w:lang w:eastAsia="zh-CN"/>
          <w14:textFill>
            <w14:solidFill>
              <w14:schemeClr w14:val="tx1"/>
            </w14:solidFill>
          </w14:textFill>
        </w:rPr>
        <w:t>一</w:t>
      </w:r>
      <w:r>
        <w:rPr>
          <w:rFonts w:hint="eastAsia" w:ascii="仿宋" w:hAnsi="仿宋" w:eastAsia="仿宋" w:cs="仿宋"/>
          <w:b w:val="0"/>
          <w:bCs/>
          <w:color w:val="000000" w:themeColor="text1"/>
          <w:sz w:val="32"/>
          <w:szCs w:val="32"/>
          <w14:textFill>
            <w14:solidFill>
              <w14:schemeClr w14:val="tx1"/>
            </w14:solidFill>
          </w14:textFill>
        </w:rPr>
        <w:t>条  采空区或者巷道冒落带发生火灾，应当保持通风系统稳定，检查与火区相连的通道，防止瓦斯涌入火区。</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67" w:name="9.1.29_处理不同地点火灾时，救护小队的分派原则："/>
      <w:bookmarkEnd w:id="167"/>
      <w:bookmarkStart w:id="168" w:name="9.1.28_独头巷道发生火灾，救援应当遵守以下规定："/>
      <w:bookmarkEnd w:id="168"/>
    </w:p>
    <w:p>
      <w:pPr>
        <w:pStyle w:val="3"/>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bookmarkStart w:id="169" w:name="_bookmark20"/>
      <w:bookmarkEnd w:id="169"/>
      <w:bookmarkStart w:id="170" w:name="9.2_瓦斯、矿尘爆炸事故救援"/>
      <w:bookmarkEnd w:id="170"/>
      <w:bookmarkStart w:id="171" w:name="_Toc1911187214"/>
      <w:r>
        <w:rPr>
          <w:rFonts w:hint="eastAsia" w:ascii="仿宋" w:hAnsi="仿宋" w:eastAsia="仿宋" w:cs="仿宋"/>
          <w:b w:val="0"/>
          <w:bCs/>
          <w:color w:val="000000" w:themeColor="text1"/>
          <w:sz w:val="32"/>
          <w:szCs w:val="32"/>
          <w14:textFill>
            <w14:solidFill>
              <w14:schemeClr w14:val="tx1"/>
            </w14:solidFill>
          </w14:textFill>
        </w:rPr>
        <w:t>第二节</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瓦斯、矿尘爆炸事故救援</w:t>
      </w:r>
      <w:bookmarkEnd w:id="171"/>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72" w:name="9.2.2_在不同爆炸地点抢救人员应当遵守以下规定："/>
      <w:bookmarkEnd w:id="172"/>
      <w:bookmarkStart w:id="173" w:name="9.2.1_爆炸产生火灾的，灭火和救人同时进行，并采取措施防止再次发生爆炸。"/>
      <w:bookmarkEnd w:id="173"/>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zh-CN" w:eastAsia="zh-CN" w:bidi="zh-CN"/>
          <w14:textFill>
            <w14:solidFill>
              <w14:schemeClr w14:val="tx1"/>
            </w14:solidFill>
          </w14:textFill>
        </w:rPr>
        <w:t>第一百零二条</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lang w:eastAsia="zh-CN"/>
          <w14:textFill>
            <w14:solidFill>
              <w14:schemeClr w14:val="tx1"/>
            </w14:solidFill>
          </w14:textFill>
        </w:rPr>
        <w:t>救援队参加瓦斯、矿尘爆炸事故救援，应当全面探测灾区遇险人员数量及分布地点、有毒有害气体、巷道破坏程度、是否存在火源等情况</w:t>
      </w:r>
      <w:r>
        <w:rPr>
          <w:rFonts w:hint="eastAsia" w:ascii="仿宋" w:hAnsi="仿宋" w:eastAsia="仿宋" w:cs="仿宋"/>
          <w:b w:val="0"/>
          <w:bCs/>
          <w:color w:val="000000" w:themeColor="text1"/>
          <w:sz w:val="32"/>
          <w:szCs w:val="32"/>
          <w14:textFill>
            <w14:solidFill>
              <w14:schemeClr w14:val="tx1"/>
            </w14:solidFill>
          </w14:textFill>
        </w:rPr>
        <w:t>。</w:t>
      </w:r>
    </w:p>
    <w:p>
      <w:pPr>
        <w:pStyle w:val="17"/>
        <w:pageBreakBefore w:val="0"/>
        <w:widowControl w:val="0"/>
        <w:tabs>
          <w:tab w:val="left" w:pos="1073"/>
        </w:tabs>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零三</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lang w:eastAsia="zh-CN"/>
          <w14:textFill>
            <w14:solidFill>
              <w14:schemeClr w14:val="tx1"/>
            </w14:solidFill>
          </w14:textFill>
        </w:rPr>
        <w:t>首先到达事故矿井的</w:t>
      </w:r>
      <w:r>
        <w:rPr>
          <w:rFonts w:hint="eastAsia" w:ascii="仿宋" w:hAnsi="仿宋" w:eastAsia="仿宋" w:cs="仿宋"/>
          <w:b w:val="0"/>
          <w:bCs/>
          <w:color w:val="000000" w:themeColor="text1"/>
          <w:sz w:val="32"/>
          <w:szCs w:val="32"/>
          <w14:textFill>
            <w14:solidFill>
              <w14:schemeClr w14:val="tx1"/>
            </w14:solidFill>
          </w14:textFill>
        </w:rPr>
        <w:t>救援队</w:t>
      </w:r>
      <w:r>
        <w:rPr>
          <w:rFonts w:hint="eastAsia" w:ascii="仿宋" w:hAnsi="仿宋" w:eastAsia="仿宋" w:cs="仿宋"/>
          <w:b w:val="0"/>
          <w:bCs/>
          <w:color w:val="000000" w:themeColor="text1"/>
          <w:sz w:val="32"/>
          <w:szCs w:val="32"/>
          <w:lang w:eastAsia="zh-CN"/>
          <w14:textFill>
            <w14:solidFill>
              <w14:schemeClr w14:val="tx1"/>
            </w14:solidFill>
          </w14:textFill>
        </w:rPr>
        <w:t>，救援力量的分派原则如下</w:t>
      </w:r>
      <w:r>
        <w:rPr>
          <w:rFonts w:hint="eastAsia" w:ascii="仿宋" w:hAnsi="仿宋" w:eastAsia="仿宋" w:cs="仿宋"/>
          <w:b w:val="0"/>
          <w:bCs/>
          <w:color w:val="000000" w:themeColor="text1"/>
          <w:sz w:val="32"/>
          <w:szCs w:val="32"/>
          <w14:textFill>
            <w14:solidFill>
              <w14:schemeClr w14:val="tx1"/>
            </w14:solidFill>
          </w14:textFill>
        </w:rPr>
        <w:t>：</w:t>
      </w:r>
    </w:p>
    <w:p>
      <w:pPr>
        <w:pStyle w:val="17"/>
        <w:pageBreakBefore w:val="0"/>
        <w:widowControl w:val="0"/>
        <w:tabs>
          <w:tab w:val="left" w:pos="1073"/>
        </w:tabs>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（一）</w:t>
      </w:r>
      <w:r>
        <w:rPr>
          <w:rFonts w:hint="eastAsia" w:ascii="仿宋" w:hAnsi="仿宋" w:eastAsia="仿宋" w:cs="仿宋"/>
          <w:b w:val="0"/>
          <w:bCs/>
          <w:color w:val="000000" w:themeColor="text1"/>
          <w:sz w:val="32"/>
          <w:szCs w:val="32"/>
          <w14:textFill>
            <w14:solidFill>
              <w14:schemeClr w14:val="tx1"/>
            </w14:solidFill>
          </w14:textFill>
        </w:rPr>
        <w:t>井筒、井底车场或者石门发生爆炸，在确定没有火源、无爆炸危险</w:t>
      </w:r>
      <w:r>
        <w:rPr>
          <w:rFonts w:hint="eastAsia" w:ascii="仿宋" w:hAnsi="仿宋" w:eastAsia="仿宋" w:cs="仿宋"/>
          <w:b w:val="0"/>
          <w:bCs/>
          <w:color w:val="000000" w:themeColor="text1"/>
          <w:sz w:val="32"/>
          <w:szCs w:val="32"/>
          <w:lang w:eastAsia="zh-CN"/>
          <w14:textFill>
            <w14:solidFill>
              <w14:schemeClr w14:val="tx1"/>
            </w14:solidFill>
          </w14:textFill>
        </w:rPr>
        <w:t>后</w:t>
      </w:r>
      <w:r>
        <w:rPr>
          <w:rFonts w:hint="eastAsia" w:ascii="仿宋" w:hAnsi="仿宋" w:eastAsia="仿宋" w:cs="仿宋"/>
          <w:b w:val="0"/>
          <w:bCs/>
          <w:color w:val="000000" w:themeColor="text1"/>
          <w:sz w:val="32"/>
          <w:szCs w:val="32"/>
          <w14:textFill>
            <w14:solidFill>
              <w14:schemeClr w14:val="tx1"/>
            </w14:solidFill>
          </w14:textFill>
        </w:rPr>
        <w:t>，派一个小队</w:t>
      </w:r>
      <w:r>
        <w:rPr>
          <w:rFonts w:hint="eastAsia" w:ascii="仿宋" w:hAnsi="仿宋" w:eastAsia="仿宋" w:cs="仿宋"/>
          <w:b w:val="0"/>
          <w:bCs/>
          <w:color w:val="000000" w:themeColor="text1"/>
          <w:sz w:val="32"/>
          <w:szCs w:val="32"/>
          <w:lang w:eastAsia="zh-CN"/>
          <w14:textFill>
            <w14:solidFill>
              <w14:schemeClr w14:val="tx1"/>
            </w14:solidFill>
          </w14:textFill>
        </w:rPr>
        <w:t>抢救人员</w:t>
      </w:r>
      <w:r>
        <w:rPr>
          <w:rFonts w:hint="eastAsia" w:ascii="仿宋" w:hAnsi="仿宋" w:eastAsia="仿宋" w:cs="仿宋"/>
          <w:b w:val="0"/>
          <w:bCs/>
          <w:color w:val="000000" w:themeColor="text1"/>
          <w:sz w:val="32"/>
          <w:szCs w:val="32"/>
          <w14:textFill>
            <w14:solidFill>
              <w14:schemeClr w14:val="tx1"/>
            </w14:solidFill>
          </w14:textFill>
        </w:rPr>
        <w:t>，另一个小队恢复通风</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通风设施损坏</w:t>
      </w:r>
      <w:r>
        <w:rPr>
          <w:rFonts w:hint="eastAsia" w:ascii="仿宋" w:hAnsi="仿宋" w:eastAsia="仿宋" w:cs="仿宋"/>
          <w:b w:val="0"/>
          <w:bCs/>
          <w:color w:val="000000" w:themeColor="text1"/>
          <w:sz w:val="32"/>
          <w:szCs w:val="32"/>
          <w:lang w:eastAsia="zh-CN"/>
          <w14:textFill>
            <w14:solidFill>
              <w14:schemeClr w14:val="tx1"/>
            </w14:solidFill>
          </w14:textFill>
        </w:rPr>
        <w:t>暂时无法</w:t>
      </w:r>
      <w:r>
        <w:rPr>
          <w:rFonts w:hint="eastAsia" w:ascii="仿宋" w:hAnsi="仿宋" w:eastAsia="仿宋" w:cs="仿宋"/>
          <w:b w:val="0"/>
          <w:bCs/>
          <w:color w:val="000000" w:themeColor="text1"/>
          <w:sz w:val="32"/>
          <w:szCs w:val="32"/>
          <w14:textFill>
            <w14:solidFill>
              <w14:schemeClr w14:val="tx1"/>
            </w14:solidFill>
          </w14:textFill>
        </w:rPr>
        <w:t>恢复的，全部</w:t>
      </w:r>
      <w:r>
        <w:rPr>
          <w:rFonts w:hint="eastAsia" w:ascii="仿宋" w:hAnsi="仿宋" w:eastAsia="仿宋" w:cs="仿宋"/>
          <w:b w:val="0"/>
          <w:bCs/>
          <w:color w:val="000000" w:themeColor="text1"/>
          <w:sz w:val="32"/>
          <w:szCs w:val="32"/>
          <w:lang w:eastAsia="zh-CN"/>
          <w14:textFill>
            <w14:solidFill>
              <w14:schemeClr w14:val="tx1"/>
            </w14:solidFill>
          </w14:textFill>
        </w:rPr>
        <w:t>进行抢救人员；</w:t>
      </w:r>
    </w:p>
    <w:p>
      <w:pPr>
        <w:pStyle w:val="17"/>
        <w:pageBreakBefore w:val="0"/>
        <w:widowControl w:val="0"/>
        <w:tabs>
          <w:tab w:val="left" w:pos="1073"/>
        </w:tabs>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（二）</w:t>
      </w:r>
      <w:r>
        <w:rPr>
          <w:rFonts w:hint="eastAsia" w:ascii="仿宋" w:hAnsi="仿宋" w:eastAsia="仿宋" w:cs="仿宋"/>
          <w:b w:val="0"/>
          <w:bCs/>
          <w:color w:val="000000" w:themeColor="text1"/>
          <w:sz w:val="32"/>
          <w:szCs w:val="32"/>
          <w14:textFill>
            <w14:solidFill>
              <w14:schemeClr w14:val="tx1"/>
            </w14:solidFill>
          </w14:textFill>
        </w:rPr>
        <w:t>采掘工作面发生爆炸，派</w:t>
      </w:r>
      <w:r>
        <w:rPr>
          <w:rFonts w:hint="eastAsia" w:ascii="仿宋" w:hAnsi="仿宋" w:eastAsia="仿宋" w:cs="仿宋"/>
          <w:b w:val="0"/>
          <w:bCs/>
          <w:color w:val="000000" w:themeColor="text1"/>
          <w:sz w:val="32"/>
          <w:szCs w:val="32"/>
          <w:lang w:eastAsia="zh-CN"/>
          <w14:textFill>
            <w14:solidFill>
              <w14:schemeClr w14:val="tx1"/>
            </w14:solidFill>
          </w14:textFill>
        </w:rPr>
        <w:t>一个小队沿回风侧、另一个小队沿进风侧进入抢救人员，</w:t>
      </w:r>
      <w:r>
        <w:rPr>
          <w:rFonts w:hint="eastAsia" w:ascii="仿宋" w:hAnsi="仿宋" w:eastAsia="仿宋" w:cs="仿宋"/>
          <w:b w:val="0"/>
          <w:bCs/>
          <w:color w:val="000000" w:themeColor="text1"/>
          <w:sz w:val="32"/>
          <w:szCs w:val="32"/>
          <w14:textFill>
            <w14:solidFill>
              <w14:schemeClr w14:val="tx1"/>
            </w14:solidFill>
          </w14:textFill>
        </w:rPr>
        <w:t>在此期间通风系统维持原状</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Style w:val="17"/>
        <w:pageBreakBefore w:val="0"/>
        <w:widowControl w:val="0"/>
        <w:tabs>
          <w:tab w:val="left" w:pos="1073"/>
        </w:tabs>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零四</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为了排除爆炸产生的有毒有害气体，抢救人员，应当在探测确认无火源的前提下，尽快恢复通风。</w:t>
      </w:r>
      <w:r>
        <w:rPr>
          <w:rFonts w:hint="eastAsia" w:ascii="仿宋" w:hAnsi="仿宋" w:eastAsia="仿宋" w:cs="仿宋"/>
          <w:b w:val="0"/>
          <w:bCs/>
          <w:color w:val="000000" w:themeColor="text1"/>
          <w:sz w:val="32"/>
          <w:szCs w:val="32"/>
          <w14:textFill>
            <w14:solidFill>
              <w14:schemeClr w14:val="tx1"/>
            </w14:solidFill>
          </w14:textFill>
        </w:rPr>
        <w:t>如果有毒有害气体严重威胁爆源下风侧人员，在上风侧人员已经撤离的情况下，</w:t>
      </w:r>
      <w:r>
        <w:rPr>
          <w:rFonts w:hint="eastAsia" w:ascii="仿宋" w:hAnsi="仿宋" w:eastAsia="仿宋" w:cs="仿宋"/>
          <w:b w:val="0"/>
          <w:bCs/>
          <w:color w:val="000000" w:themeColor="text1"/>
          <w:sz w:val="32"/>
          <w:szCs w:val="32"/>
          <w:lang w:eastAsia="zh-CN"/>
          <w14:textFill>
            <w14:solidFill>
              <w14:schemeClr w14:val="tx1"/>
            </w14:solidFill>
          </w14:textFill>
        </w:rPr>
        <w:t>可以</w:t>
      </w:r>
      <w:r>
        <w:rPr>
          <w:rFonts w:hint="eastAsia" w:ascii="仿宋" w:hAnsi="仿宋" w:eastAsia="仿宋" w:cs="仿宋"/>
          <w:b w:val="0"/>
          <w:bCs/>
          <w:color w:val="000000" w:themeColor="text1"/>
          <w:sz w:val="32"/>
          <w:szCs w:val="32"/>
          <w14:textFill>
            <w14:solidFill>
              <w14:schemeClr w14:val="tx1"/>
            </w14:solidFill>
          </w14:textFill>
        </w:rPr>
        <w:t>采取反风措施</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反风后</w:t>
      </w:r>
      <w:r>
        <w:rPr>
          <w:rFonts w:hint="eastAsia" w:ascii="仿宋" w:hAnsi="仿宋" w:eastAsia="仿宋" w:cs="仿宋"/>
          <w:b w:val="0"/>
          <w:bCs/>
          <w:color w:val="000000" w:themeColor="text1"/>
          <w:sz w:val="32"/>
          <w:szCs w:val="32"/>
          <w:lang w:eastAsia="zh-CN"/>
          <w14:textFill>
            <w14:solidFill>
              <w14:schemeClr w14:val="tx1"/>
            </w14:solidFill>
          </w14:textFill>
        </w:rPr>
        <w:t>救援队</w:t>
      </w:r>
      <w:r>
        <w:rPr>
          <w:rFonts w:hint="eastAsia" w:ascii="仿宋" w:hAnsi="仿宋" w:eastAsia="仿宋" w:cs="仿宋"/>
          <w:b w:val="0"/>
          <w:bCs/>
          <w:color w:val="000000" w:themeColor="text1"/>
          <w:sz w:val="32"/>
          <w:szCs w:val="32"/>
          <w14:textFill>
            <w14:solidFill>
              <w14:schemeClr w14:val="tx1"/>
            </w14:solidFill>
          </w14:textFill>
        </w:rPr>
        <w:t>进入原下风侧引导人员撤离灾区</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零五</w:t>
      </w:r>
      <w:r>
        <w:rPr>
          <w:rFonts w:hint="eastAsia" w:ascii="仿宋" w:hAnsi="仿宋" w:eastAsia="仿宋" w:cs="仿宋"/>
          <w:b w:val="0"/>
          <w:bCs/>
          <w:color w:val="000000" w:themeColor="text1"/>
          <w:sz w:val="32"/>
          <w:szCs w:val="32"/>
          <w14:textFill>
            <w14:solidFill>
              <w14:schemeClr w14:val="tx1"/>
            </w14:solidFill>
          </w14:textFill>
        </w:rPr>
        <w:t>条  爆炸产生火灾时，</w:t>
      </w:r>
      <w:r>
        <w:rPr>
          <w:rFonts w:hint="eastAsia" w:ascii="仿宋" w:hAnsi="仿宋" w:eastAsia="仿宋" w:cs="仿宋"/>
          <w:b w:val="0"/>
          <w:bCs/>
          <w:color w:val="000000" w:themeColor="text1"/>
          <w:sz w:val="32"/>
          <w:szCs w:val="32"/>
          <w:lang w:eastAsia="zh-CN"/>
          <w14:textFill>
            <w14:solidFill>
              <w14:schemeClr w14:val="tx1"/>
            </w14:solidFill>
          </w14:textFill>
        </w:rPr>
        <w:t>救援队应当</w:t>
      </w:r>
      <w:r>
        <w:rPr>
          <w:rFonts w:hint="eastAsia" w:ascii="仿宋" w:hAnsi="仿宋" w:eastAsia="仿宋" w:cs="仿宋"/>
          <w:b w:val="0"/>
          <w:bCs/>
          <w:color w:val="000000" w:themeColor="text1"/>
          <w:sz w:val="32"/>
          <w:szCs w:val="32"/>
          <w14:textFill>
            <w14:solidFill>
              <w14:schemeClr w14:val="tx1"/>
            </w14:solidFill>
          </w14:textFill>
        </w:rPr>
        <w:t>同时进行</w:t>
      </w:r>
      <w:r>
        <w:rPr>
          <w:rFonts w:hint="eastAsia" w:ascii="仿宋" w:hAnsi="仿宋" w:eastAsia="仿宋" w:cs="仿宋"/>
          <w:b w:val="0"/>
          <w:bCs/>
          <w:color w:val="000000" w:themeColor="text1"/>
          <w:sz w:val="32"/>
          <w:szCs w:val="32"/>
          <w:lang w:eastAsia="zh-CN"/>
          <w14:textFill>
            <w14:solidFill>
              <w14:schemeClr w14:val="tx1"/>
            </w14:solidFill>
          </w14:textFill>
        </w:rPr>
        <w:t>抢救人员</w:t>
      </w:r>
      <w:r>
        <w:rPr>
          <w:rFonts w:hint="eastAsia" w:ascii="仿宋" w:hAnsi="仿宋" w:eastAsia="仿宋" w:cs="仿宋"/>
          <w:b w:val="0"/>
          <w:bCs/>
          <w:color w:val="000000" w:themeColor="text1"/>
          <w:sz w:val="32"/>
          <w:szCs w:val="32"/>
          <w14:textFill>
            <w14:solidFill>
              <w14:schemeClr w14:val="tx1"/>
            </w14:solidFill>
          </w14:textFill>
        </w:rPr>
        <w:t>和灭火，并采取措施防止再次发生爆炸。</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74" w:name="9.2.3_救护队进入爆炸灾区应当遵守以下规定："/>
      <w:bookmarkEnd w:id="174"/>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零六</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救援队参加瓦斯、矿尘爆炸事故救援</w:t>
      </w:r>
      <w:r>
        <w:rPr>
          <w:rFonts w:hint="eastAsia" w:ascii="仿宋" w:hAnsi="仿宋" w:eastAsia="仿宋" w:cs="仿宋"/>
          <w:b w:val="0"/>
          <w:bCs/>
          <w:color w:val="000000" w:themeColor="text1"/>
          <w:sz w:val="32"/>
          <w:szCs w:val="32"/>
          <w14:textFill>
            <w14:solidFill>
              <w14:schemeClr w14:val="tx1"/>
            </w14:solidFill>
          </w14:textFill>
        </w:rPr>
        <w:t>应当遵守</w:t>
      </w:r>
      <w:r>
        <w:rPr>
          <w:rFonts w:hint="eastAsia" w:ascii="仿宋" w:hAnsi="仿宋" w:eastAsia="仿宋" w:cs="仿宋"/>
          <w:b w:val="0"/>
          <w:bCs/>
          <w:color w:val="000000" w:themeColor="text1"/>
          <w:sz w:val="32"/>
          <w:szCs w:val="32"/>
          <w:lang w:eastAsia="zh-C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规定：</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（一）切断灾区电源，并派专人值守</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（二）检查灾区内有毒有害气体浓度、温度和通风设施情况，发现有再次爆炸危险时，立即撤到安全地点</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w:t>
      </w:r>
      <w:r>
        <w:rPr>
          <w:rFonts w:hint="eastAsia" w:ascii="仿宋" w:hAnsi="仿宋" w:eastAsia="仿宋" w:cs="仿宋"/>
          <w:b w:val="0"/>
          <w:bCs/>
          <w:color w:val="000000" w:themeColor="text1"/>
          <w:sz w:val="32"/>
          <w:szCs w:val="32"/>
          <w:lang w:eastAsia="zh-CN"/>
          <w14:textFill>
            <w14:solidFill>
              <w14:schemeClr w14:val="tx1"/>
            </w14:solidFill>
          </w14:textFill>
        </w:rPr>
        <w:t>进入灾区</w:t>
      </w:r>
      <w:r>
        <w:rPr>
          <w:rFonts w:hint="eastAsia" w:ascii="仿宋" w:hAnsi="仿宋" w:eastAsia="仿宋" w:cs="仿宋"/>
          <w:b w:val="0"/>
          <w:bCs/>
          <w:color w:val="000000" w:themeColor="text1"/>
          <w:sz w:val="32"/>
          <w:szCs w:val="32"/>
          <w14:textFill>
            <w14:solidFill>
              <w14:schemeClr w14:val="tx1"/>
            </w14:solidFill>
          </w14:textFill>
        </w:rPr>
        <w:t>行动</w:t>
      </w:r>
      <w:r>
        <w:rPr>
          <w:rFonts w:hint="eastAsia" w:ascii="仿宋" w:hAnsi="仿宋" w:eastAsia="仿宋" w:cs="仿宋"/>
          <w:b w:val="0"/>
          <w:bCs/>
          <w:color w:val="000000" w:themeColor="text1"/>
          <w:sz w:val="32"/>
          <w:szCs w:val="32"/>
          <w:lang w:eastAsia="zh-CN"/>
          <w14:textFill>
            <w14:solidFill>
              <w14:schemeClr w14:val="tx1"/>
            </w14:solidFill>
          </w14:textFill>
        </w:rPr>
        <w:t>防止</w:t>
      </w:r>
      <w:r>
        <w:rPr>
          <w:rFonts w:hint="eastAsia" w:ascii="仿宋" w:hAnsi="仿宋" w:eastAsia="仿宋" w:cs="仿宋"/>
          <w:b w:val="0"/>
          <w:bCs/>
          <w:color w:val="000000" w:themeColor="text1"/>
          <w:sz w:val="32"/>
          <w:szCs w:val="32"/>
          <w14:textFill>
            <w14:solidFill>
              <w14:schemeClr w14:val="tx1"/>
            </w14:solidFill>
          </w14:textFill>
        </w:rPr>
        <w:t>碰撞</w:t>
      </w:r>
      <w:r>
        <w:rPr>
          <w:rFonts w:hint="eastAsia" w:ascii="仿宋" w:hAnsi="仿宋" w:eastAsia="仿宋" w:cs="仿宋"/>
          <w:b w:val="0"/>
          <w:bCs/>
          <w:color w:val="000000" w:themeColor="text1"/>
          <w:sz w:val="32"/>
          <w:szCs w:val="32"/>
          <w:lang w:eastAsia="zh-CN"/>
          <w14:textFill>
            <w14:solidFill>
              <w14:schemeClr w14:val="tx1"/>
            </w14:solidFill>
          </w14:textFill>
        </w:rPr>
        <w:t>、摩擦等</w:t>
      </w:r>
      <w:r>
        <w:rPr>
          <w:rFonts w:hint="eastAsia" w:ascii="仿宋" w:hAnsi="仿宋" w:eastAsia="仿宋" w:cs="仿宋"/>
          <w:b w:val="0"/>
          <w:bCs/>
          <w:color w:val="000000" w:themeColor="text1"/>
          <w:sz w:val="32"/>
          <w:szCs w:val="32"/>
          <w14:textFill>
            <w14:solidFill>
              <w14:schemeClr w14:val="tx1"/>
            </w14:solidFill>
          </w14:textFill>
        </w:rPr>
        <w:t>产生火花</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w:t>
      </w:r>
      <w:r>
        <w:rPr>
          <w:rFonts w:hint="eastAsia" w:ascii="仿宋" w:hAnsi="仿宋" w:eastAsia="仿宋" w:cs="仿宋"/>
          <w:b w:val="0"/>
          <w:bCs/>
          <w:color w:val="000000" w:themeColor="text1"/>
          <w:sz w:val="32"/>
          <w:szCs w:val="32"/>
          <w:lang w:eastAsia="zh-CN"/>
          <w14:textFill>
            <w14:solidFill>
              <w14:schemeClr w14:val="tx1"/>
            </w14:solidFill>
          </w14:textFill>
        </w:rPr>
        <w:t>灾区巷道较长、有毒有害气体浓度较大、支架损坏严重的，在确认遇险人员</w:t>
      </w:r>
      <w:r>
        <w:rPr>
          <w:rFonts w:hint="eastAsia" w:ascii="仿宋" w:hAnsi="仿宋" w:eastAsia="仿宋" w:cs="仿宋"/>
          <w:b w:val="0"/>
          <w:bCs/>
          <w:color w:val="000000" w:themeColor="text1"/>
          <w:sz w:val="32"/>
          <w:szCs w:val="32"/>
          <w14:textFill>
            <w14:solidFill>
              <w14:schemeClr w14:val="tx1"/>
            </w14:solidFill>
          </w14:textFill>
        </w:rPr>
        <w:t>已经遇难，并且没有火源的</w:t>
      </w:r>
      <w:r>
        <w:rPr>
          <w:rFonts w:hint="eastAsia" w:ascii="仿宋" w:hAnsi="仿宋" w:eastAsia="仿宋" w:cs="仿宋"/>
          <w:b w:val="0"/>
          <w:bCs/>
          <w:color w:val="000000" w:themeColor="text1"/>
          <w:sz w:val="32"/>
          <w:szCs w:val="32"/>
          <w:lang w:eastAsia="zh-CN"/>
          <w14:textFill>
            <w14:solidFill>
              <w14:schemeClr w14:val="tx1"/>
            </w14:solidFill>
          </w14:textFill>
        </w:rPr>
        <w:t>情况下</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先</w:t>
      </w:r>
      <w:r>
        <w:rPr>
          <w:rFonts w:hint="eastAsia" w:ascii="仿宋" w:hAnsi="仿宋" w:eastAsia="仿宋" w:cs="仿宋"/>
          <w:b w:val="0"/>
          <w:bCs/>
          <w:color w:val="000000" w:themeColor="text1"/>
          <w:sz w:val="32"/>
          <w:szCs w:val="32"/>
          <w14:textFill>
            <w14:solidFill>
              <w14:schemeClr w14:val="tx1"/>
            </w14:solidFill>
          </w14:textFill>
        </w:rPr>
        <w:t>恢复通风</w:t>
      </w:r>
      <w:r>
        <w:rPr>
          <w:rFonts w:hint="eastAsia" w:ascii="仿宋" w:hAnsi="仿宋" w:eastAsia="仿宋" w:cs="仿宋"/>
          <w:b w:val="0"/>
          <w:bCs/>
          <w:color w:val="000000" w:themeColor="text1"/>
          <w:sz w:val="32"/>
          <w:szCs w:val="32"/>
          <w:lang w:eastAsia="zh-CN"/>
          <w14:textFill>
            <w14:solidFill>
              <w14:schemeClr w14:val="tx1"/>
            </w14:solidFill>
          </w14:textFill>
        </w:rPr>
        <w:t>、维护支架，后进入灾区搬运人员；</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（五）灾区发生连续爆炸，经分析判断遇险人员无生还希望的，</w:t>
      </w:r>
      <w:r>
        <w:rPr>
          <w:rFonts w:hint="eastAsia" w:ascii="仿宋" w:hAnsi="仿宋" w:eastAsia="仿宋" w:cs="仿宋"/>
          <w:b w:val="0"/>
          <w:bCs/>
          <w:color w:val="000000" w:themeColor="text1"/>
          <w:sz w:val="32"/>
          <w:szCs w:val="32"/>
          <w:lang w:eastAsia="zh-CN"/>
          <w14:textFill>
            <w14:solidFill>
              <w14:schemeClr w14:val="tx1"/>
            </w14:solidFill>
          </w14:textFill>
        </w:rPr>
        <w:t>不得</w:t>
      </w:r>
      <w:r>
        <w:rPr>
          <w:rFonts w:hint="eastAsia" w:ascii="仿宋" w:hAnsi="仿宋" w:eastAsia="仿宋" w:cs="仿宋"/>
          <w:b w:val="0"/>
          <w:bCs/>
          <w:color w:val="000000" w:themeColor="text1"/>
          <w:sz w:val="32"/>
          <w:szCs w:val="32"/>
          <w14:textFill>
            <w14:solidFill>
              <w14:schemeClr w14:val="tx1"/>
            </w14:solidFill>
          </w14:textFill>
        </w:rPr>
        <w:t>派人进入灾区</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六</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已</w:t>
      </w:r>
      <w:r>
        <w:rPr>
          <w:rFonts w:hint="eastAsia" w:ascii="仿宋" w:hAnsi="仿宋" w:eastAsia="仿宋" w:cs="仿宋"/>
          <w:b w:val="0"/>
          <w:bCs/>
          <w:color w:val="000000" w:themeColor="text1"/>
          <w:sz w:val="32"/>
          <w:szCs w:val="32"/>
          <w14:textFill>
            <w14:solidFill>
              <w14:schemeClr w14:val="tx1"/>
            </w14:solidFill>
          </w14:textFill>
        </w:rPr>
        <w:t>封闭采空区发生爆炸，严禁派人进入灾区</w:t>
      </w:r>
      <w:r>
        <w:rPr>
          <w:rFonts w:hint="eastAsia" w:ascii="仿宋" w:hAnsi="仿宋" w:eastAsia="仿宋" w:cs="仿宋"/>
          <w:b w:val="0"/>
          <w:bCs/>
          <w:color w:val="000000" w:themeColor="text1"/>
          <w:sz w:val="32"/>
          <w:szCs w:val="32"/>
          <w:lang w:eastAsia="zh-CN"/>
          <w14:textFill>
            <w14:solidFill>
              <w14:schemeClr w14:val="tx1"/>
            </w14:solidFill>
          </w14:textFill>
        </w:rPr>
        <w:t>进行</w:t>
      </w:r>
      <w:r>
        <w:rPr>
          <w:rFonts w:hint="eastAsia" w:ascii="仿宋" w:hAnsi="仿宋" w:eastAsia="仿宋" w:cs="仿宋"/>
          <w:b w:val="0"/>
          <w:bCs/>
          <w:color w:val="000000" w:themeColor="text1"/>
          <w:sz w:val="32"/>
          <w:szCs w:val="32"/>
          <w14:textFill>
            <w14:solidFill>
              <w14:schemeClr w14:val="tx1"/>
            </w14:solidFill>
          </w14:textFill>
        </w:rPr>
        <w:t>恢复</w:t>
      </w:r>
      <w:r>
        <w:rPr>
          <w:rFonts w:hint="eastAsia" w:ascii="仿宋" w:hAnsi="仿宋" w:eastAsia="仿宋" w:cs="仿宋"/>
          <w:b w:val="0"/>
          <w:bCs/>
          <w:color w:val="000000" w:themeColor="text1"/>
          <w:sz w:val="32"/>
          <w:szCs w:val="32"/>
          <w:lang w:eastAsia="zh-CN"/>
          <w14:textFill>
            <w14:solidFill>
              <w14:schemeClr w14:val="tx1"/>
            </w14:solidFill>
          </w14:textFill>
        </w:rPr>
        <w:t>密闭工作，</w:t>
      </w:r>
      <w:r>
        <w:rPr>
          <w:rFonts w:hint="eastAsia" w:ascii="仿宋" w:hAnsi="仿宋" w:eastAsia="仿宋" w:cs="仿宋"/>
          <w:b w:val="0"/>
          <w:bCs/>
          <w:color w:val="000000" w:themeColor="text1"/>
          <w:sz w:val="32"/>
          <w:szCs w:val="32"/>
          <w14:textFill>
            <w14:solidFill>
              <w14:schemeClr w14:val="tx1"/>
            </w14:solidFill>
          </w14:textFill>
        </w:rPr>
        <w:t>采取注入惰性气体和远距离封闭等措施。</w:t>
      </w:r>
    </w:p>
    <w:p>
      <w:pPr>
        <w:pStyle w:val="5"/>
        <w:pageBreakBefore w:val="0"/>
        <w:widowControl w:val="0"/>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p>
      <w:pPr>
        <w:pStyle w:val="3"/>
        <w:pageBreakBefore w:val="0"/>
        <w:widowControl w:val="0"/>
        <w:kinsoku/>
        <w:wordWrap/>
        <w:overflowPunct/>
        <w:topLinePunct w:val="0"/>
        <w:autoSpaceDE w:val="0"/>
        <w:autoSpaceDN w:val="0"/>
        <w:bidi w:val="0"/>
        <w:adjustRightInd/>
        <w:snapToGrid/>
        <w:spacing w:before="120" w:after="0"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bookmarkStart w:id="175" w:name="9.3_煤与瓦斯突出事故救援"/>
      <w:bookmarkEnd w:id="175"/>
      <w:bookmarkStart w:id="176" w:name="_bookmark21"/>
      <w:bookmarkEnd w:id="176"/>
      <w:bookmarkStart w:id="177" w:name="_Toc1240583569"/>
      <w:r>
        <w:rPr>
          <w:rFonts w:hint="eastAsia" w:ascii="仿宋" w:hAnsi="仿宋" w:eastAsia="仿宋" w:cs="仿宋"/>
          <w:b w:val="0"/>
          <w:bCs/>
          <w:color w:val="000000" w:themeColor="text1"/>
          <w:sz w:val="32"/>
          <w:szCs w:val="32"/>
          <w14:textFill>
            <w14:solidFill>
              <w14:schemeClr w14:val="tx1"/>
            </w14:solidFill>
          </w14:textFill>
        </w:rPr>
        <w:t>第三节</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煤与瓦斯突出事故救援</w:t>
      </w:r>
      <w:bookmarkEnd w:id="177"/>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78" w:name="9.3.1_灾区侦察时，应当查清遇险遇难人员数量和分布情况，通风系统和通风设施破"/>
      <w:bookmarkEnd w:id="178"/>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零七</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发生</w:t>
      </w:r>
      <w:r>
        <w:rPr>
          <w:rFonts w:hint="eastAsia" w:ascii="仿宋" w:hAnsi="仿宋" w:eastAsia="仿宋" w:cs="仿宋"/>
          <w:b w:val="0"/>
          <w:bCs/>
          <w:color w:val="000000" w:themeColor="text1"/>
          <w:sz w:val="32"/>
          <w:szCs w:val="32"/>
          <w14:textFill>
            <w14:solidFill>
              <w14:schemeClr w14:val="tx1"/>
            </w14:solidFill>
          </w14:textFill>
        </w:rPr>
        <w:t>煤与瓦斯突出事故</w:t>
      </w:r>
      <w:r>
        <w:rPr>
          <w:rFonts w:hint="eastAsia" w:ascii="仿宋" w:hAnsi="仿宋" w:eastAsia="仿宋" w:cs="仿宋"/>
          <w:b w:val="0"/>
          <w:bCs/>
          <w:color w:val="000000" w:themeColor="text1"/>
          <w:sz w:val="32"/>
          <w:szCs w:val="32"/>
          <w:lang w:eastAsia="zh-CN"/>
          <w14:textFill>
            <w14:solidFill>
              <w14:schemeClr w14:val="tx1"/>
            </w14:solidFill>
          </w14:textFill>
        </w:rPr>
        <w:t>后，矿山企业</w:t>
      </w:r>
      <w:r>
        <w:rPr>
          <w:rFonts w:hint="eastAsia" w:ascii="仿宋" w:hAnsi="仿宋" w:eastAsia="仿宋" w:cs="仿宋"/>
          <w:b w:val="0"/>
          <w:bCs/>
          <w:color w:val="000000" w:themeColor="text1"/>
          <w:sz w:val="32"/>
          <w:szCs w:val="32"/>
          <w14:textFill>
            <w14:solidFill>
              <w14:schemeClr w14:val="tx1"/>
            </w14:solidFill>
          </w14:textFill>
        </w:rPr>
        <w:t>应</w:t>
      </w:r>
      <w:r>
        <w:rPr>
          <w:rFonts w:hint="eastAsia" w:ascii="仿宋" w:hAnsi="仿宋" w:eastAsia="仿宋" w:cs="仿宋"/>
          <w:b w:val="0"/>
          <w:bCs/>
          <w:color w:val="000000" w:themeColor="text1"/>
          <w:sz w:val="32"/>
          <w:szCs w:val="32"/>
          <w:lang w:eastAsia="zh-CN"/>
          <w14:textFill>
            <w14:solidFill>
              <w14:schemeClr w14:val="tx1"/>
            </w14:solidFill>
          </w14:textFill>
        </w:rPr>
        <w:t>当</w:t>
      </w:r>
      <w:r>
        <w:rPr>
          <w:rFonts w:hint="eastAsia" w:ascii="仿宋" w:hAnsi="仿宋" w:eastAsia="仿宋" w:cs="仿宋"/>
          <w:b w:val="0"/>
          <w:bCs/>
          <w:color w:val="000000" w:themeColor="text1"/>
          <w:sz w:val="32"/>
          <w:szCs w:val="32"/>
          <w14:textFill>
            <w14:solidFill>
              <w14:schemeClr w14:val="tx1"/>
            </w14:solidFill>
          </w14:textFill>
        </w:rPr>
        <w:t>立即对灾区采取停电和撤人措施</w:t>
      </w:r>
      <w:r>
        <w:rPr>
          <w:rFonts w:hint="eastAsia" w:ascii="仿宋" w:hAnsi="仿宋" w:eastAsia="仿宋" w:cs="仿宋"/>
          <w:b w:val="0"/>
          <w:bCs/>
          <w:color w:val="000000" w:themeColor="text1"/>
          <w:sz w:val="32"/>
          <w:szCs w:val="32"/>
          <w:lang w:eastAsia="zh-CN"/>
          <w14:textFill>
            <w14:solidFill>
              <w14:schemeClr w14:val="tx1"/>
            </w14:solidFill>
          </w14:textFill>
        </w:rPr>
        <w:t>，在按规定</w:t>
      </w:r>
      <w:r>
        <w:rPr>
          <w:rFonts w:hint="eastAsia" w:ascii="仿宋" w:hAnsi="仿宋" w:eastAsia="仿宋" w:cs="仿宋"/>
          <w:b w:val="0"/>
          <w:bCs/>
          <w:color w:val="000000" w:themeColor="text1"/>
          <w:sz w:val="32"/>
          <w:szCs w:val="32"/>
          <w14:textFill>
            <w14:solidFill>
              <w14:schemeClr w14:val="tx1"/>
            </w14:solidFill>
          </w14:textFill>
        </w:rPr>
        <w:t>排出瓦斯后，方可恢复送电。</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零八</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救援队应当探测</w:t>
      </w:r>
      <w:r>
        <w:rPr>
          <w:rFonts w:hint="eastAsia" w:ascii="仿宋" w:hAnsi="仿宋" w:eastAsia="仿宋" w:cs="仿宋"/>
          <w:b w:val="0"/>
          <w:bCs/>
          <w:color w:val="000000" w:themeColor="text1"/>
          <w:sz w:val="32"/>
          <w:szCs w:val="32"/>
          <w14:textFill>
            <w14:solidFill>
              <w14:schemeClr w14:val="tx1"/>
            </w14:solidFill>
          </w14:textFill>
        </w:rPr>
        <w:t>遇险人员数量</w:t>
      </w:r>
      <w:r>
        <w:rPr>
          <w:rFonts w:hint="eastAsia" w:ascii="仿宋" w:hAnsi="仿宋" w:eastAsia="仿宋" w:cs="仿宋"/>
          <w:b w:val="0"/>
          <w:bCs/>
          <w:color w:val="000000" w:themeColor="text1"/>
          <w:sz w:val="32"/>
          <w:szCs w:val="32"/>
          <w:lang w:eastAsia="zh-CN"/>
          <w14:textFill>
            <w14:solidFill>
              <w14:schemeClr w14:val="tx1"/>
            </w14:solidFill>
          </w14:textFill>
        </w:rPr>
        <w:t>及</w:t>
      </w:r>
      <w:r>
        <w:rPr>
          <w:rFonts w:hint="eastAsia" w:ascii="仿宋" w:hAnsi="仿宋" w:eastAsia="仿宋" w:cs="仿宋"/>
          <w:b w:val="0"/>
          <w:bCs/>
          <w:color w:val="000000" w:themeColor="text1"/>
          <w:sz w:val="32"/>
          <w:szCs w:val="32"/>
          <w14:textFill>
            <w14:solidFill>
              <w14:schemeClr w14:val="tx1"/>
            </w14:solidFill>
          </w14:textFill>
        </w:rPr>
        <w:t>分布</w:t>
      </w:r>
      <w:r>
        <w:rPr>
          <w:rFonts w:hint="eastAsia" w:ascii="仿宋" w:hAnsi="仿宋" w:eastAsia="仿宋" w:cs="仿宋"/>
          <w:b w:val="0"/>
          <w:bCs/>
          <w:color w:val="000000" w:themeColor="text1"/>
          <w:sz w:val="32"/>
          <w:szCs w:val="32"/>
          <w:lang w:eastAsia="zh-CN"/>
          <w14:textFill>
            <w14:solidFill>
              <w14:schemeClr w14:val="tx1"/>
            </w14:solidFill>
          </w14:textFill>
        </w:rPr>
        <w:t>地点、</w:t>
      </w:r>
      <w:r>
        <w:rPr>
          <w:rFonts w:hint="eastAsia" w:ascii="仿宋" w:hAnsi="仿宋" w:eastAsia="仿宋" w:cs="仿宋"/>
          <w:b w:val="0"/>
          <w:bCs/>
          <w:color w:val="000000" w:themeColor="text1"/>
          <w:sz w:val="32"/>
          <w:szCs w:val="32"/>
          <w14:textFill>
            <w14:solidFill>
              <w14:schemeClr w14:val="tx1"/>
            </w14:solidFill>
          </w14:textFill>
        </w:rPr>
        <w:t>通风系统</w:t>
      </w:r>
      <w:r>
        <w:rPr>
          <w:rFonts w:hint="eastAsia" w:ascii="仿宋" w:hAnsi="仿宋" w:eastAsia="仿宋" w:cs="仿宋"/>
          <w:b w:val="0"/>
          <w:bCs/>
          <w:color w:val="000000" w:themeColor="text1"/>
          <w:sz w:val="32"/>
          <w:szCs w:val="32"/>
          <w:lang w:eastAsia="zh-CN"/>
          <w14:textFill>
            <w14:solidFill>
              <w14:schemeClr w14:val="tx1"/>
            </w14:solidFill>
          </w14:textFill>
        </w:rPr>
        <w:t>及</w:t>
      </w:r>
      <w:r>
        <w:rPr>
          <w:rFonts w:hint="eastAsia" w:ascii="仿宋" w:hAnsi="仿宋" w:eastAsia="仿宋" w:cs="仿宋"/>
          <w:b w:val="0"/>
          <w:bCs/>
          <w:color w:val="000000" w:themeColor="text1"/>
          <w:sz w:val="32"/>
          <w:szCs w:val="32"/>
          <w14:textFill>
            <w14:solidFill>
              <w14:schemeClr w14:val="tx1"/>
            </w14:solidFill>
          </w14:textFill>
        </w:rPr>
        <w:t>通风设施破坏</w:t>
      </w:r>
      <w:r>
        <w:rPr>
          <w:rFonts w:hint="eastAsia" w:ascii="仿宋" w:hAnsi="仿宋" w:eastAsia="仿宋" w:cs="仿宋"/>
          <w:b w:val="0"/>
          <w:bCs/>
          <w:color w:val="000000" w:themeColor="text1"/>
          <w:sz w:val="32"/>
          <w:szCs w:val="32"/>
          <w:lang w:eastAsia="zh-CN"/>
          <w14:textFill>
            <w14:solidFill>
              <w14:schemeClr w14:val="tx1"/>
            </w14:solidFill>
          </w14:textFill>
        </w:rPr>
        <w:t>程度、</w:t>
      </w:r>
      <w:r>
        <w:rPr>
          <w:rFonts w:hint="eastAsia" w:ascii="仿宋" w:hAnsi="仿宋" w:eastAsia="仿宋" w:cs="仿宋"/>
          <w:b w:val="0"/>
          <w:bCs/>
          <w:color w:val="000000" w:themeColor="text1"/>
          <w:sz w:val="32"/>
          <w:szCs w:val="32"/>
          <w14:textFill>
            <w14:solidFill>
              <w14:schemeClr w14:val="tx1"/>
            </w14:solidFill>
          </w14:textFill>
        </w:rPr>
        <w:t>突出的位置</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突出物堆积状态</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巷道</w:t>
      </w:r>
      <w:r>
        <w:rPr>
          <w:rFonts w:hint="eastAsia" w:ascii="仿宋" w:hAnsi="仿宋" w:eastAsia="仿宋" w:cs="仿宋"/>
          <w:b w:val="0"/>
          <w:bCs/>
          <w:color w:val="000000" w:themeColor="text1"/>
          <w:sz w:val="32"/>
          <w:szCs w:val="32"/>
          <w:lang w:eastAsia="zh-CN"/>
          <w14:textFill>
            <w14:solidFill>
              <w14:schemeClr w14:val="tx1"/>
            </w14:solidFill>
          </w14:textFill>
        </w:rPr>
        <w:t>是否</w:t>
      </w:r>
      <w:r>
        <w:rPr>
          <w:rFonts w:hint="eastAsia" w:ascii="仿宋" w:hAnsi="仿宋" w:eastAsia="仿宋" w:cs="仿宋"/>
          <w:b w:val="0"/>
          <w:bCs/>
          <w:color w:val="000000" w:themeColor="text1"/>
          <w:sz w:val="32"/>
          <w:szCs w:val="32"/>
          <w14:textFill>
            <w14:solidFill>
              <w14:schemeClr w14:val="tx1"/>
            </w14:solidFill>
          </w14:textFill>
        </w:rPr>
        <w:t>堵塞</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瓦斯浓度和波及范围</w:t>
      </w:r>
      <w:r>
        <w:rPr>
          <w:rFonts w:hint="eastAsia" w:ascii="仿宋" w:hAnsi="仿宋" w:eastAsia="仿宋" w:cs="仿宋"/>
          <w:b w:val="0"/>
          <w:bCs/>
          <w:color w:val="000000" w:themeColor="text1"/>
          <w:sz w:val="32"/>
          <w:szCs w:val="32"/>
          <w:lang w:eastAsia="zh-CN"/>
          <w14:textFill>
            <w14:solidFill>
              <w14:schemeClr w14:val="tx1"/>
            </w14:solidFill>
          </w14:textFill>
        </w:rPr>
        <w:t>等情况</w:t>
      </w:r>
      <w:r>
        <w:rPr>
          <w:rFonts w:hint="eastAsia" w:ascii="仿宋" w:hAnsi="仿宋" w:eastAsia="仿宋" w:cs="仿宋"/>
          <w:b w:val="0"/>
          <w:bCs/>
          <w:color w:val="000000" w:themeColor="text1"/>
          <w:sz w:val="32"/>
          <w:szCs w:val="32"/>
          <w14:textFill>
            <w14:solidFill>
              <w14:schemeClr w14:val="tx1"/>
            </w14:solidFill>
          </w14:textFill>
        </w:rPr>
        <w:t>，发现火源立即扑灭。</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79" w:name="9.3.2_采掘工作面发生突出事故的，派2个小队分别从回风侧和进风侧进入事故地点"/>
      <w:bookmarkEnd w:id="179"/>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零九</w:t>
      </w:r>
      <w:r>
        <w:rPr>
          <w:rFonts w:hint="eastAsia" w:ascii="仿宋" w:hAnsi="仿宋" w:eastAsia="仿宋" w:cs="仿宋"/>
          <w:b w:val="0"/>
          <w:bCs/>
          <w:color w:val="000000" w:themeColor="text1"/>
          <w:sz w:val="32"/>
          <w:szCs w:val="32"/>
          <w14:textFill>
            <w14:solidFill>
              <w14:schemeClr w14:val="tx1"/>
            </w14:solidFill>
          </w14:textFill>
        </w:rPr>
        <w:t>条  采掘工作面发生</w:t>
      </w:r>
      <w:r>
        <w:rPr>
          <w:rFonts w:hint="eastAsia" w:ascii="仿宋" w:hAnsi="仿宋" w:eastAsia="仿宋" w:cs="仿宋"/>
          <w:b w:val="0"/>
          <w:bCs/>
          <w:color w:val="000000" w:themeColor="text1"/>
          <w:sz w:val="32"/>
          <w:szCs w:val="32"/>
          <w:lang w:eastAsia="zh-CN"/>
          <w14:textFill>
            <w14:solidFill>
              <w14:schemeClr w14:val="tx1"/>
            </w14:solidFill>
          </w14:textFill>
        </w:rPr>
        <w:t>煤与瓦斯</w:t>
      </w:r>
      <w:r>
        <w:rPr>
          <w:rFonts w:hint="eastAsia" w:ascii="仿宋" w:hAnsi="仿宋" w:eastAsia="仿宋" w:cs="仿宋"/>
          <w:b w:val="0"/>
          <w:bCs/>
          <w:color w:val="000000" w:themeColor="text1"/>
          <w:sz w:val="32"/>
          <w:szCs w:val="32"/>
          <w14:textFill>
            <w14:solidFill>
              <w14:schemeClr w14:val="tx1"/>
            </w14:solidFill>
          </w14:textFill>
        </w:rPr>
        <w:t>突出事故，救援队</w:t>
      </w:r>
      <w:r>
        <w:rPr>
          <w:rFonts w:hint="eastAsia" w:ascii="仿宋" w:hAnsi="仿宋" w:eastAsia="仿宋" w:cs="仿宋"/>
          <w:b w:val="0"/>
          <w:bCs/>
          <w:color w:val="000000" w:themeColor="text1"/>
          <w:sz w:val="32"/>
          <w:szCs w:val="32"/>
          <w:lang w:eastAsia="zh-CN"/>
          <w14:textFill>
            <w14:solidFill>
              <w14:schemeClr w14:val="tx1"/>
            </w14:solidFill>
          </w14:textFill>
        </w:rPr>
        <w:t>应当</w:t>
      </w:r>
      <w:r>
        <w:rPr>
          <w:rFonts w:hint="eastAsia" w:ascii="仿宋" w:hAnsi="仿宋" w:eastAsia="仿宋" w:cs="仿宋"/>
          <w:b w:val="0"/>
          <w:bCs/>
          <w:color w:val="000000" w:themeColor="text1"/>
          <w:sz w:val="32"/>
          <w:szCs w:val="32"/>
          <w14:textFill>
            <w14:solidFill>
              <w14:schemeClr w14:val="tx1"/>
            </w14:solidFill>
          </w14:textFill>
        </w:rPr>
        <w:t>派</w:t>
      </w:r>
      <w:r>
        <w:rPr>
          <w:rFonts w:hint="eastAsia" w:ascii="仿宋" w:hAnsi="仿宋" w:eastAsia="仿宋" w:cs="仿宋"/>
          <w:b w:val="0"/>
          <w:bCs/>
          <w:color w:val="000000" w:themeColor="text1"/>
          <w:sz w:val="32"/>
          <w:szCs w:val="32"/>
          <w:lang w:eastAsia="zh-CN"/>
          <w14:textFill>
            <w14:solidFill>
              <w14:schemeClr w14:val="tx1"/>
            </w14:solidFill>
          </w14:textFill>
        </w:rPr>
        <w:t>一</w:t>
      </w:r>
      <w:r>
        <w:rPr>
          <w:rFonts w:hint="eastAsia" w:ascii="仿宋" w:hAnsi="仿宋" w:eastAsia="仿宋" w:cs="仿宋"/>
          <w:b w:val="0"/>
          <w:bCs/>
          <w:color w:val="000000" w:themeColor="text1"/>
          <w:sz w:val="32"/>
          <w:szCs w:val="32"/>
          <w14:textFill>
            <w14:solidFill>
              <w14:schemeClr w14:val="tx1"/>
            </w14:solidFill>
          </w14:textFill>
        </w:rPr>
        <w:t>个小队从回风侧</w:t>
      </w:r>
      <w:r>
        <w:rPr>
          <w:rFonts w:hint="eastAsia" w:ascii="仿宋" w:hAnsi="仿宋" w:eastAsia="仿宋" w:cs="仿宋"/>
          <w:b w:val="0"/>
          <w:bCs/>
          <w:color w:val="000000" w:themeColor="text1"/>
          <w:sz w:val="32"/>
          <w:szCs w:val="32"/>
          <w:lang w:eastAsia="zh-CN"/>
          <w14:textFill>
            <w14:solidFill>
              <w14:schemeClr w14:val="tx1"/>
            </w14:solidFill>
          </w14:textFill>
        </w:rPr>
        <w:t>、另一个小队从</w:t>
      </w:r>
      <w:r>
        <w:rPr>
          <w:rFonts w:hint="eastAsia" w:ascii="仿宋" w:hAnsi="仿宋" w:eastAsia="仿宋" w:cs="仿宋"/>
          <w:b w:val="0"/>
          <w:bCs/>
          <w:color w:val="000000" w:themeColor="text1"/>
          <w:sz w:val="32"/>
          <w:szCs w:val="32"/>
          <w14:textFill>
            <w14:solidFill>
              <w14:schemeClr w14:val="tx1"/>
            </w14:solidFill>
          </w14:textFill>
        </w:rPr>
        <w:t>进风侧进入事故地点</w:t>
      </w:r>
      <w:r>
        <w:rPr>
          <w:rFonts w:hint="eastAsia" w:ascii="仿宋" w:hAnsi="仿宋" w:eastAsia="仿宋" w:cs="仿宋"/>
          <w:b w:val="0"/>
          <w:bCs/>
          <w:color w:val="000000" w:themeColor="text1"/>
          <w:sz w:val="32"/>
          <w:szCs w:val="32"/>
          <w:lang w:eastAsia="zh-CN"/>
          <w14:textFill>
            <w14:solidFill>
              <w14:schemeClr w14:val="tx1"/>
            </w14:solidFill>
          </w14:textFill>
        </w:rPr>
        <w:t>抢救人员</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80" w:name="9.3.3_发现遇险人员及时救助，为其佩用自救器或者全面罩氧气呼吸器，并脱离灾区"/>
      <w:bookmarkEnd w:id="180"/>
      <w:r>
        <w:rPr>
          <w:rFonts w:hint="eastAsia" w:ascii="仿宋" w:hAnsi="仿宋" w:eastAsia="仿宋" w:cs="仿宋"/>
          <w:b w:val="0"/>
          <w:bCs/>
          <w:color w:val="000000" w:themeColor="text1"/>
          <w:sz w:val="32"/>
          <w:szCs w:val="32"/>
          <w14:textFill>
            <w14:solidFill>
              <w14:schemeClr w14:val="tx1"/>
            </w14:solidFill>
          </w14:textFill>
        </w:rPr>
        <w:t xml:space="preserve">第一百一十条  </w:t>
      </w:r>
      <w:r>
        <w:rPr>
          <w:rFonts w:hint="eastAsia" w:ascii="仿宋" w:hAnsi="仿宋" w:eastAsia="仿宋" w:cs="仿宋"/>
          <w:b w:val="0"/>
          <w:bCs/>
          <w:color w:val="000000" w:themeColor="text1"/>
          <w:sz w:val="32"/>
          <w:szCs w:val="32"/>
          <w:lang w:eastAsia="zh-CN"/>
          <w14:textFill>
            <w14:solidFill>
              <w14:schemeClr w14:val="tx1"/>
            </w14:solidFill>
          </w14:textFill>
        </w:rPr>
        <w:t>救援队</w:t>
      </w:r>
      <w:r>
        <w:rPr>
          <w:rFonts w:hint="eastAsia" w:ascii="仿宋" w:hAnsi="仿宋" w:eastAsia="仿宋" w:cs="仿宋"/>
          <w:b w:val="0"/>
          <w:bCs/>
          <w:color w:val="000000" w:themeColor="text1"/>
          <w:sz w:val="32"/>
          <w:szCs w:val="32"/>
          <w14:textFill>
            <w14:solidFill>
              <w14:schemeClr w14:val="tx1"/>
            </w14:solidFill>
          </w14:textFill>
        </w:rPr>
        <w:t>发现遇险人员应</w:t>
      </w:r>
      <w:r>
        <w:rPr>
          <w:rFonts w:hint="eastAsia" w:ascii="仿宋" w:hAnsi="仿宋" w:eastAsia="仿宋" w:cs="仿宋"/>
          <w:b w:val="0"/>
          <w:bCs/>
          <w:color w:val="000000" w:themeColor="text1"/>
          <w:sz w:val="32"/>
          <w:szCs w:val="32"/>
          <w:lang w:eastAsia="zh-CN"/>
          <w14:textFill>
            <w14:solidFill>
              <w14:schemeClr w14:val="tx1"/>
            </w14:solidFill>
          </w14:textFill>
        </w:rPr>
        <w:t>当</w:t>
      </w:r>
      <w:r>
        <w:rPr>
          <w:rFonts w:hint="eastAsia" w:ascii="仿宋" w:hAnsi="仿宋" w:eastAsia="仿宋" w:cs="仿宋"/>
          <w:b w:val="0"/>
          <w:bCs/>
          <w:color w:val="000000" w:themeColor="text1"/>
          <w:sz w:val="32"/>
          <w:szCs w:val="32"/>
          <w14:textFill>
            <w14:solidFill>
              <w14:schemeClr w14:val="tx1"/>
            </w14:solidFill>
          </w14:textFill>
        </w:rPr>
        <w:t>及时</w:t>
      </w:r>
      <w:r>
        <w:rPr>
          <w:rFonts w:hint="eastAsia" w:ascii="仿宋" w:hAnsi="仿宋" w:eastAsia="仿宋" w:cs="仿宋"/>
          <w:b w:val="0"/>
          <w:bCs/>
          <w:color w:val="000000" w:themeColor="text1"/>
          <w:sz w:val="32"/>
          <w:szCs w:val="32"/>
          <w:lang w:eastAsia="zh-CN"/>
          <w14:textFill>
            <w14:solidFill>
              <w14:schemeClr w14:val="tx1"/>
            </w14:solidFill>
          </w14:textFill>
        </w:rPr>
        <w:t>抢救</w:t>
      </w:r>
      <w:r>
        <w:rPr>
          <w:rFonts w:hint="eastAsia" w:ascii="仿宋" w:hAnsi="仿宋" w:eastAsia="仿宋" w:cs="仿宋"/>
          <w:b w:val="0"/>
          <w:bCs/>
          <w:color w:val="000000" w:themeColor="text1"/>
          <w:sz w:val="32"/>
          <w:szCs w:val="32"/>
          <w14:textFill>
            <w14:solidFill>
              <w14:schemeClr w14:val="tx1"/>
            </w14:solidFill>
          </w14:textFill>
        </w:rPr>
        <w:t>，为其佩用全面罩正压氧气呼吸器或者自救器，</w:t>
      </w:r>
      <w:r>
        <w:rPr>
          <w:rFonts w:hint="eastAsia" w:ascii="仿宋" w:hAnsi="仿宋" w:eastAsia="仿宋" w:cs="仿宋"/>
          <w:b w:val="0"/>
          <w:bCs/>
          <w:color w:val="000000" w:themeColor="text1"/>
          <w:sz w:val="32"/>
          <w:szCs w:val="32"/>
          <w:lang w:eastAsia="zh-CN"/>
          <w14:textFill>
            <w14:solidFill>
              <w14:schemeClr w14:val="tx1"/>
            </w14:solidFill>
          </w14:textFill>
        </w:rPr>
        <w:t>引导、护送遇险人员撤离</w:t>
      </w:r>
      <w:r>
        <w:rPr>
          <w:rFonts w:hint="eastAsia" w:ascii="仿宋" w:hAnsi="仿宋" w:eastAsia="仿宋" w:cs="仿宋"/>
          <w:b w:val="0"/>
          <w:bCs/>
          <w:color w:val="000000" w:themeColor="text1"/>
          <w:sz w:val="32"/>
          <w:szCs w:val="32"/>
          <w14:textFill>
            <w14:solidFill>
              <w14:schemeClr w14:val="tx1"/>
            </w14:solidFill>
          </w14:textFill>
        </w:rPr>
        <w:t>灾区。</w:t>
      </w:r>
      <w:r>
        <w:rPr>
          <w:rFonts w:hint="eastAsia" w:ascii="仿宋" w:hAnsi="仿宋" w:eastAsia="仿宋" w:cs="仿宋"/>
          <w:b w:val="0"/>
          <w:bCs/>
          <w:color w:val="000000" w:themeColor="text1"/>
          <w:sz w:val="32"/>
          <w:szCs w:val="32"/>
          <w:lang w:eastAsia="zh-CN"/>
          <w14:textFill>
            <w14:solidFill>
              <w14:schemeClr w14:val="tx1"/>
            </w14:solidFill>
          </w14:textFill>
        </w:rPr>
        <w:t>遇险</w:t>
      </w:r>
      <w:r>
        <w:rPr>
          <w:rFonts w:hint="eastAsia" w:ascii="仿宋" w:hAnsi="仿宋" w:eastAsia="仿宋" w:cs="仿宋"/>
          <w:b w:val="0"/>
          <w:bCs/>
          <w:color w:val="000000" w:themeColor="text1"/>
          <w:sz w:val="32"/>
          <w:szCs w:val="32"/>
          <w14:textFill>
            <w14:solidFill>
              <w14:schemeClr w14:val="tx1"/>
            </w14:solidFill>
          </w14:textFill>
        </w:rPr>
        <w:t>人员被困灾区时，应</w:t>
      </w:r>
      <w:r>
        <w:rPr>
          <w:rFonts w:hint="eastAsia" w:ascii="仿宋" w:hAnsi="仿宋" w:eastAsia="仿宋" w:cs="仿宋"/>
          <w:b w:val="0"/>
          <w:bCs/>
          <w:color w:val="000000" w:themeColor="text1"/>
          <w:sz w:val="32"/>
          <w:szCs w:val="32"/>
          <w:lang w:eastAsia="zh-CN"/>
          <w14:textFill>
            <w14:solidFill>
              <w14:schemeClr w14:val="tx1"/>
            </w14:solidFill>
          </w14:textFill>
        </w:rPr>
        <w:t>当利用</w:t>
      </w:r>
      <w:r>
        <w:rPr>
          <w:rFonts w:hint="eastAsia" w:ascii="仿宋" w:hAnsi="仿宋" w:eastAsia="仿宋" w:cs="仿宋"/>
          <w:b w:val="0"/>
          <w:bCs/>
          <w:color w:val="000000" w:themeColor="text1"/>
          <w:sz w:val="32"/>
          <w:szCs w:val="32"/>
          <w14:textFill>
            <w14:solidFill>
              <w14:schemeClr w14:val="tx1"/>
            </w14:solidFill>
          </w14:textFill>
        </w:rPr>
        <w:t>压风</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供水</w:t>
      </w:r>
      <w:r>
        <w:rPr>
          <w:rFonts w:hint="eastAsia" w:ascii="仿宋" w:hAnsi="仿宋" w:eastAsia="仿宋" w:cs="仿宋"/>
          <w:b w:val="0"/>
          <w:bCs/>
          <w:color w:val="000000" w:themeColor="text1"/>
          <w:sz w:val="32"/>
          <w:szCs w:val="32"/>
          <w:lang w:eastAsia="zh-CN"/>
          <w14:textFill>
            <w14:solidFill>
              <w14:schemeClr w14:val="tx1"/>
            </w14:solidFill>
          </w14:textFill>
        </w:rPr>
        <w:t>管路或者施工钻孔等为其输送新鲜空气</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并</w:t>
      </w:r>
      <w:r>
        <w:rPr>
          <w:rFonts w:hint="eastAsia" w:ascii="仿宋" w:hAnsi="仿宋" w:eastAsia="仿宋" w:cs="仿宋"/>
          <w:b w:val="0"/>
          <w:bCs/>
          <w:color w:val="000000" w:themeColor="text1"/>
          <w:sz w:val="32"/>
          <w:szCs w:val="32"/>
          <w14:textFill>
            <w14:solidFill>
              <w14:schemeClr w14:val="tx1"/>
            </w14:solidFill>
          </w14:textFill>
        </w:rPr>
        <w:t>组织力量清除阻塞物</w:t>
      </w:r>
      <w:r>
        <w:rPr>
          <w:rFonts w:hint="eastAsia" w:ascii="仿宋" w:hAnsi="仿宋" w:eastAsia="仿宋" w:cs="仿宋"/>
          <w:b w:val="0"/>
          <w:bCs/>
          <w:color w:val="000000" w:themeColor="text1"/>
          <w:sz w:val="32"/>
          <w:szCs w:val="32"/>
          <w:lang w:eastAsia="zh-CN"/>
          <w14:textFill>
            <w14:solidFill>
              <w14:schemeClr w14:val="tx1"/>
            </w14:solidFill>
          </w14:textFill>
        </w:rPr>
        <w:t>或者开掘绕道抢救人员。</w:t>
      </w:r>
      <w:r>
        <w:rPr>
          <w:rFonts w:hint="eastAsia" w:ascii="仿宋" w:hAnsi="仿宋" w:eastAsia="仿宋" w:cs="仿宋"/>
          <w:b w:val="0"/>
          <w:bCs/>
          <w:color w:val="000000" w:themeColor="text1"/>
          <w:sz w:val="32"/>
          <w:szCs w:val="32"/>
          <w14:textFill>
            <w14:solidFill>
              <w14:schemeClr w14:val="tx1"/>
            </w14:solidFill>
          </w14:textFill>
        </w:rPr>
        <w:t>在有突出危险的煤层中掘进绕道</w:t>
      </w:r>
      <w:r>
        <w:rPr>
          <w:rFonts w:hint="eastAsia" w:ascii="仿宋" w:hAnsi="仿宋" w:eastAsia="仿宋" w:cs="仿宋"/>
          <w:b w:val="0"/>
          <w:bCs/>
          <w:color w:val="000000" w:themeColor="text1"/>
          <w:sz w:val="32"/>
          <w:szCs w:val="32"/>
          <w:lang w:eastAsia="zh-CN"/>
          <w14:textFill>
            <w14:solidFill>
              <w14:schemeClr w14:val="tx1"/>
            </w14:solidFill>
          </w14:textFill>
        </w:rPr>
        <w:t>抢救人员</w:t>
      </w:r>
      <w:r>
        <w:rPr>
          <w:rFonts w:hint="eastAsia" w:ascii="仿宋" w:hAnsi="仿宋" w:eastAsia="仿宋" w:cs="仿宋"/>
          <w:b w:val="0"/>
          <w:bCs/>
          <w:color w:val="000000" w:themeColor="text1"/>
          <w:sz w:val="32"/>
          <w:szCs w:val="32"/>
          <w14:textFill>
            <w14:solidFill>
              <w14:schemeClr w14:val="tx1"/>
            </w14:solidFill>
          </w14:textFill>
        </w:rPr>
        <w:t>时，应</w:t>
      </w:r>
      <w:r>
        <w:rPr>
          <w:rFonts w:hint="eastAsia" w:ascii="仿宋" w:hAnsi="仿宋" w:eastAsia="仿宋" w:cs="仿宋"/>
          <w:b w:val="0"/>
          <w:bCs/>
          <w:color w:val="000000" w:themeColor="text1"/>
          <w:sz w:val="32"/>
          <w:szCs w:val="32"/>
          <w:lang w:eastAsia="zh-CN"/>
          <w14:textFill>
            <w14:solidFill>
              <w14:schemeClr w14:val="tx1"/>
            </w14:solidFill>
          </w14:textFill>
        </w:rPr>
        <w:t>当</w:t>
      </w:r>
      <w:r>
        <w:rPr>
          <w:rFonts w:hint="eastAsia" w:ascii="仿宋" w:hAnsi="仿宋" w:eastAsia="仿宋" w:cs="仿宋"/>
          <w:b w:val="0"/>
          <w:bCs/>
          <w:color w:val="000000" w:themeColor="text1"/>
          <w:sz w:val="32"/>
          <w:szCs w:val="32"/>
          <w14:textFill>
            <w14:solidFill>
              <w14:schemeClr w14:val="tx1"/>
            </w14:solidFill>
          </w14:textFill>
        </w:rPr>
        <w:t>采取防突措施。</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81" w:name="9.3.5_灾区排放瓦斯时，应当撤出排放的混合风流经过的所有巷道的人员，以最短路"/>
      <w:bookmarkEnd w:id="181"/>
      <w:bookmarkStart w:id="182" w:name="9.3.4_应当立即对灾区采取停电和撤人措施。逐级排出瓦斯后，方可恢复送电。"/>
      <w:bookmarkEnd w:id="182"/>
      <w:bookmarkStart w:id="183" w:name="9.3.6_禁止停风或者反风，防止风流紊乱和扩大灾情。通风系统和通风设施被破坏的"/>
      <w:bookmarkEnd w:id="183"/>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一十一</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处置煤与瓦斯突出事故，不得</w:t>
      </w:r>
      <w:r>
        <w:rPr>
          <w:rFonts w:hint="eastAsia" w:ascii="仿宋" w:hAnsi="仿宋" w:eastAsia="仿宋" w:cs="仿宋"/>
          <w:b w:val="0"/>
          <w:bCs/>
          <w:color w:val="000000" w:themeColor="text1"/>
          <w:sz w:val="32"/>
          <w:szCs w:val="32"/>
          <w14:textFill>
            <w14:solidFill>
              <w14:schemeClr w14:val="tx1"/>
            </w14:solidFill>
          </w14:textFill>
        </w:rPr>
        <w:t>停风或者反风，防止风流紊乱扩大灾情。通风系统和通风设施被破坏的，</w:t>
      </w:r>
      <w:r>
        <w:rPr>
          <w:rFonts w:hint="eastAsia" w:ascii="仿宋" w:hAnsi="仿宋" w:eastAsia="仿宋" w:cs="仿宋"/>
          <w:b w:val="0"/>
          <w:bCs/>
          <w:color w:val="000000" w:themeColor="text1"/>
          <w:sz w:val="32"/>
          <w:szCs w:val="32"/>
          <w:lang w:eastAsia="zh-CN"/>
          <w14:textFill>
            <w14:solidFill>
              <w14:schemeClr w14:val="tx1"/>
            </w14:solidFill>
          </w14:textFill>
        </w:rPr>
        <w:t>应当</w:t>
      </w:r>
      <w:r>
        <w:rPr>
          <w:rFonts w:hint="eastAsia" w:ascii="仿宋" w:hAnsi="仿宋" w:eastAsia="仿宋" w:cs="仿宋"/>
          <w:b w:val="0"/>
          <w:bCs/>
          <w:color w:val="000000" w:themeColor="text1"/>
          <w:sz w:val="32"/>
          <w:szCs w:val="32"/>
          <w14:textFill>
            <w14:solidFill>
              <w14:schemeClr w14:val="tx1"/>
            </w14:solidFill>
          </w14:textFill>
        </w:rPr>
        <w:t>设置临时风障、风门和安装局部通风机恢复通风。</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84" w:name="9.3.7_突出造成风流逆转时，应当在进风侧设置风障，清理回风侧的堵塞物，恢复正"/>
      <w:bookmarkEnd w:id="184"/>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一十二</w:t>
      </w:r>
      <w:r>
        <w:rPr>
          <w:rFonts w:hint="eastAsia" w:ascii="仿宋" w:hAnsi="仿宋" w:eastAsia="仿宋" w:cs="仿宋"/>
          <w:b w:val="0"/>
          <w:bCs/>
          <w:color w:val="000000" w:themeColor="text1"/>
          <w:sz w:val="32"/>
          <w:szCs w:val="32"/>
          <w14:textFill>
            <w14:solidFill>
              <w14:schemeClr w14:val="tx1"/>
            </w14:solidFill>
          </w14:textFill>
        </w:rPr>
        <w:t>条  突出造成风流逆转时，应</w:t>
      </w:r>
      <w:r>
        <w:rPr>
          <w:rFonts w:hint="eastAsia" w:ascii="仿宋" w:hAnsi="仿宋" w:eastAsia="仿宋" w:cs="仿宋"/>
          <w:b w:val="0"/>
          <w:bCs/>
          <w:color w:val="000000" w:themeColor="text1"/>
          <w:sz w:val="32"/>
          <w:szCs w:val="32"/>
          <w:lang w:eastAsia="zh-CN"/>
          <w14:textFill>
            <w14:solidFill>
              <w14:schemeClr w14:val="tx1"/>
            </w14:solidFill>
          </w14:textFill>
        </w:rPr>
        <w:t>当</w:t>
      </w:r>
      <w:r>
        <w:rPr>
          <w:rFonts w:hint="eastAsia" w:ascii="仿宋" w:hAnsi="仿宋" w:eastAsia="仿宋" w:cs="仿宋"/>
          <w:b w:val="0"/>
          <w:bCs/>
          <w:color w:val="000000" w:themeColor="text1"/>
          <w:sz w:val="32"/>
          <w:szCs w:val="32"/>
          <w14:textFill>
            <w14:solidFill>
              <w14:schemeClr w14:val="tx1"/>
            </w14:solidFill>
          </w14:textFill>
        </w:rPr>
        <w:t>在进风侧设置风障，清理回风侧的堵塞物，</w:t>
      </w:r>
      <w:r>
        <w:rPr>
          <w:rFonts w:hint="eastAsia" w:ascii="仿宋" w:hAnsi="仿宋" w:eastAsia="仿宋" w:cs="仿宋"/>
          <w:b w:val="0"/>
          <w:bCs/>
          <w:color w:val="000000" w:themeColor="text1"/>
          <w:sz w:val="32"/>
          <w:szCs w:val="32"/>
          <w:lang w:eastAsia="zh-CN"/>
          <w14:textFill>
            <w14:solidFill>
              <w14:schemeClr w14:val="tx1"/>
            </w14:solidFill>
          </w14:textFill>
        </w:rPr>
        <w:t>尽快</w:t>
      </w:r>
      <w:r>
        <w:rPr>
          <w:rFonts w:hint="eastAsia" w:ascii="仿宋" w:hAnsi="仿宋" w:eastAsia="仿宋" w:cs="仿宋"/>
          <w:b w:val="0"/>
          <w:bCs/>
          <w:color w:val="000000" w:themeColor="text1"/>
          <w:sz w:val="32"/>
          <w:szCs w:val="32"/>
          <w14:textFill>
            <w14:solidFill>
              <w14:schemeClr w14:val="tx1"/>
            </w14:solidFill>
          </w14:textFill>
        </w:rPr>
        <w:t>恢复正常风流。</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85" w:name="9.3.8_突出引起火灾时，应当采用综合灭火或者惰气灭火。突出引起回风井口瓦斯燃"/>
      <w:bookmarkEnd w:id="185"/>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一十三</w:t>
      </w:r>
      <w:r>
        <w:rPr>
          <w:rFonts w:hint="eastAsia" w:ascii="仿宋" w:hAnsi="仿宋" w:eastAsia="仿宋" w:cs="仿宋"/>
          <w:b w:val="0"/>
          <w:bCs/>
          <w:color w:val="000000" w:themeColor="text1"/>
          <w:sz w:val="32"/>
          <w:szCs w:val="32"/>
          <w14:textFill>
            <w14:solidFill>
              <w14:schemeClr w14:val="tx1"/>
            </w14:solidFill>
          </w14:textFill>
        </w:rPr>
        <w:t>条  突出引起火灾时，应</w:t>
      </w:r>
      <w:r>
        <w:rPr>
          <w:rFonts w:hint="eastAsia" w:ascii="仿宋" w:hAnsi="仿宋" w:eastAsia="仿宋" w:cs="仿宋"/>
          <w:b w:val="0"/>
          <w:bCs/>
          <w:color w:val="000000" w:themeColor="text1"/>
          <w:sz w:val="32"/>
          <w:szCs w:val="32"/>
          <w:lang w:eastAsia="zh-CN"/>
          <w14:textFill>
            <w14:solidFill>
              <w14:schemeClr w14:val="tx1"/>
            </w14:solidFill>
          </w14:textFill>
        </w:rPr>
        <w:t>当</w:t>
      </w:r>
      <w:r>
        <w:rPr>
          <w:rFonts w:hint="eastAsia" w:ascii="仿宋" w:hAnsi="仿宋" w:eastAsia="仿宋" w:cs="仿宋"/>
          <w:b w:val="0"/>
          <w:bCs/>
          <w:color w:val="000000" w:themeColor="text1"/>
          <w:sz w:val="32"/>
          <w:szCs w:val="32"/>
          <w14:textFill>
            <w14:solidFill>
              <w14:schemeClr w14:val="tx1"/>
            </w14:solidFill>
          </w14:textFill>
        </w:rPr>
        <w:t>采用综合灭火或者惰性气体灭火。突出引起回风井口瓦斯燃烧的，应</w:t>
      </w:r>
      <w:r>
        <w:rPr>
          <w:rFonts w:hint="eastAsia" w:ascii="仿宋" w:hAnsi="仿宋" w:eastAsia="仿宋" w:cs="仿宋"/>
          <w:b w:val="0"/>
          <w:bCs/>
          <w:color w:val="000000" w:themeColor="text1"/>
          <w:sz w:val="32"/>
          <w:szCs w:val="32"/>
          <w:lang w:eastAsia="zh-CN"/>
          <w14:textFill>
            <w14:solidFill>
              <w14:schemeClr w14:val="tx1"/>
            </w14:solidFill>
          </w14:textFill>
        </w:rPr>
        <w:t>当</w:t>
      </w:r>
      <w:r>
        <w:rPr>
          <w:rFonts w:hint="eastAsia" w:ascii="仿宋" w:hAnsi="仿宋" w:eastAsia="仿宋" w:cs="仿宋"/>
          <w:b w:val="0"/>
          <w:bCs/>
          <w:color w:val="000000" w:themeColor="text1"/>
          <w:sz w:val="32"/>
          <w:szCs w:val="32"/>
          <w14:textFill>
            <w14:solidFill>
              <w14:schemeClr w14:val="tx1"/>
            </w14:solidFill>
          </w14:textFill>
        </w:rPr>
        <w:t>采取控制风量的措施。</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第一百一十</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救援队</w:t>
      </w:r>
      <w:r>
        <w:rPr>
          <w:rFonts w:hint="eastAsia" w:ascii="仿宋" w:hAnsi="仿宋" w:eastAsia="仿宋" w:cs="仿宋"/>
          <w:b w:val="0"/>
          <w:bCs/>
          <w:color w:val="000000" w:themeColor="text1"/>
          <w:sz w:val="32"/>
          <w:szCs w:val="32"/>
          <w14:textFill>
            <w14:solidFill>
              <w14:schemeClr w14:val="tx1"/>
            </w14:solidFill>
          </w14:textFill>
        </w:rPr>
        <w:t>排放灾区瓦斯时，应</w:t>
      </w:r>
      <w:r>
        <w:rPr>
          <w:rFonts w:hint="eastAsia" w:ascii="仿宋" w:hAnsi="仿宋" w:eastAsia="仿宋" w:cs="仿宋"/>
          <w:b w:val="0"/>
          <w:bCs/>
          <w:color w:val="000000" w:themeColor="text1"/>
          <w:sz w:val="32"/>
          <w:szCs w:val="32"/>
          <w:lang w:eastAsia="zh-CN"/>
          <w14:textFill>
            <w14:solidFill>
              <w14:schemeClr w14:val="tx1"/>
            </w14:solidFill>
          </w14:textFill>
        </w:rPr>
        <w:t>当</w:t>
      </w:r>
      <w:r>
        <w:rPr>
          <w:rFonts w:hint="eastAsia" w:ascii="仿宋" w:hAnsi="仿宋" w:eastAsia="仿宋" w:cs="仿宋"/>
          <w:b w:val="0"/>
          <w:bCs/>
          <w:color w:val="000000" w:themeColor="text1"/>
          <w:sz w:val="32"/>
          <w:szCs w:val="32"/>
          <w14:textFill>
            <w14:solidFill>
              <w14:schemeClr w14:val="tx1"/>
            </w14:solidFill>
          </w14:textFill>
        </w:rPr>
        <w:t>撤出排放混合风流经过巷道的所有人员，以最短路线将瓦斯引入回风道。回风井口50</w:t>
      </w:r>
      <w:r>
        <w:rPr>
          <w:rFonts w:hint="eastAsia" w:ascii="仿宋" w:hAnsi="仿宋" w:eastAsia="仿宋" w:cs="仿宋"/>
          <w:b w:val="0"/>
          <w:bCs/>
          <w:color w:val="000000" w:themeColor="text1"/>
          <w:sz w:val="32"/>
          <w:szCs w:val="32"/>
          <w:lang w:val="en"/>
          <w14:textFill>
            <w14:solidFill>
              <w14:schemeClr w14:val="tx1"/>
            </w14:solidFill>
          </w14:textFill>
        </w:rPr>
        <w:t>m</w:t>
      </w:r>
      <w:r>
        <w:rPr>
          <w:rFonts w:hint="eastAsia" w:ascii="仿宋" w:hAnsi="仿宋" w:eastAsia="仿宋" w:cs="仿宋"/>
          <w:b w:val="0"/>
          <w:bCs/>
          <w:color w:val="000000" w:themeColor="text1"/>
          <w:sz w:val="32"/>
          <w:szCs w:val="32"/>
          <w14:textFill>
            <w14:solidFill>
              <w14:schemeClr w14:val="tx1"/>
            </w14:solidFill>
          </w14:textFill>
        </w:rPr>
        <w:t>范围内不得有火源，并设专人监视。</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86" w:name="9.3.9_在处理事故时采取防止煤尘飞扬等安全措施。"/>
      <w:bookmarkEnd w:id="186"/>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一十五</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在</w:t>
      </w:r>
      <w:r>
        <w:rPr>
          <w:rFonts w:hint="eastAsia" w:ascii="仿宋" w:hAnsi="仿宋" w:eastAsia="仿宋" w:cs="仿宋"/>
          <w:b w:val="0"/>
          <w:bCs/>
          <w:color w:val="000000" w:themeColor="text1"/>
          <w:sz w:val="32"/>
          <w:szCs w:val="32"/>
          <w:lang w:eastAsia="zh-CN"/>
          <w14:textFill>
            <w14:solidFill>
              <w14:schemeClr w14:val="tx1"/>
            </w14:solidFill>
          </w14:textFill>
        </w:rPr>
        <w:t>清理突出的煤矸</w:t>
      </w:r>
      <w:r>
        <w:rPr>
          <w:rFonts w:hint="eastAsia" w:ascii="仿宋" w:hAnsi="仿宋" w:eastAsia="仿宋" w:cs="仿宋"/>
          <w:b w:val="0"/>
          <w:bCs/>
          <w:color w:val="000000" w:themeColor="text1"/>
          <w:sz w:val="32"/>
          <w:szCs w:val="32"/>
          <w14:textFill>
            <w14:solidFill>
              <w14:schemeClr w14:val="tx1"/>
            </w14:solidFill>
          </w14:textFill>
        </w:rPr>
        <w:t>时</w:t>
      </w:r>
      <w:r>
        <w:rPr>
          <w:rFonts w:hint="eastAsia" w:ascii="仿宋" w:hAnsi="仿宋" w:eastAsia="仿宋" w:cs="仿宋"/>
          <w:b w:val="0"/>
          <w:bCs/>
          <w:color w:val="000000" w:themeColor="text1"/>
          <w:sz w:val="32"/>
          <w:szCs w:val="32"/>
          <w:lang w:eastAsia="zh-CN"/>
          <w14:textFill>
            <w14:solidFill>
              <w14:schemeClr w14:val="tx1"/>
            </w14:solidFill>
          </w14:textFill>
        </w:rPr>
        <w:t>，应当</w:t>
      </w:r>
      <w:r>
        <w:rPr>
          <w:rFonts w:hint="eastAsia" w:ascii="仿宋" w:hAnsi="仿宋" w:eastAsia="仿宋" w:cs="仿宋"/>
          <w:b w:val="0"/>
          <w:bCs/>
          <w:color w:val="000000" w:themeColor="text1"/>
          <w:sz w:val="32"/>
          <w:szCs w:val="32"/>
          <w14:textFill>
            <w14:solidFill>
              <w14:schemeClr w14:val="tx1"/>
            </w14:solidFill>
          </w14:textFill>
        </w:rPr>
        <w:t>采取防止煤尘飞扬</w:t>
      </w:r>
      <w:r>
        <w:rPr>
          <w:rFonts w:hint="eastAsia" w:ascii="仿宋" w:hAnsi="仿宋" w:eastAsia="仿宋" w:cs="仿宋"/>
          <w:b w:val="0"/>
          <w:bCs/>
          <w:color w:val="000000" w:themeColor="text1"/>
          <w:sz w:val="32"/>
          <w:szCs w:val="32"/>
          <w:lang w:eastAsia="zh-CN"/>
          <w14:textFill>
            <w14:solidFill>
              <w14:schemeClr w14:val="tx1"/>
            </w14:solidFill>
          </w14:textFill>
        </w:rPr>
        <w:t>、冒顶、片帮、瓦斯超限及再次发生突出的</w:t>
      </w:r>
      <w:r>
        <w:rPr>
          <w:rFonts w:hint="eastAsia" w:ascii="仿宋" w:hAnsi="仿宋" w:eastAsia="仿宋" w:cs="仿宋"/>
          <w:b w:val="0"/>
          <w:bCs/>
          <w:color w:val="000000" w:themeColor="text1"/>
          <w:sz w:val="32"/>
          <w:szCs w:val="32"/>
          <w14:textFill>
            <w14:solidFill>
              <w14:schemeClr w14:val="tx1"/>
            </w14:solidFill>
          </w14:textFill>
        </w:rPr>
        <w:t>安全保障措施。</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87" w:name="9.3.10_处理岩石与二氧化碳突出事故，参照煤与瓦斯突出事故救援的各项规定执行"/>
      <w:bookmarkEnd w:id="187"/>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一十六</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处置煤（</w:t>
      </w:r>
      <w:r>
        <w:rPr>
          <w:rFonts w:hint="eastAsia" w:ascii="仿宋" w:hAnsi="仿宋" w:eastAsia="仿宋" w:cs="仿宋"/>
          <w:b w:val="0"/>
          <w:bCs/>
          <w:color w:val="000000" w:themeColor="text1"/>
          <w:sz w:val="32"/>
          <w:szCs w:val="32"/>
          <w14:textFill>
            <w14:solidFill>
              <w14:schemeClr w14:val="tx1"/>
            </w14:solidFill>
          </w14:textFill>
        </w:rPr>
        <w:t>岩</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与二氧化碳突出事故，</w:t>
      </w:r>
      <w:r>
        <w:rPr>
          <w:rFonts w:hint="eastAsia" w:ascii="仿宋" w:hAnsi="仿宋" w:eastAsia="仿宋" w:cs="仿宋"/>
          <w:b w:val="0"/>
          <w:bCs/>
          <w:color w:val="000000" w:themeColor="text1"/>
          <w:sz w:val="32"/>
          <w:szCs w:val="32"/>
          <w:lang w:eastAsia="zh-CN"/>
          <w14:textFill>
            <w14:solidFill>
              <w14:schemeClr w14:val="tx1"/>
            </w14:solidFill>
          </w14:textFill>
        </w:rPr>
        <w:t>可</w:t>
      </w:r>
      <w:r>
        <w:rPr>
          <w:rFonts w:hint="eastAsia" w:ascii="仿宋" w:hAnsi="仿宋" w:eastAsia="仿宋" w:cs="仿宋"/>
          <w:b w:val="0"/>
          <w:bCs/>
          <w:color w:val="000000" w:themeColor="text1"/>
          <w:sz w:val="32"/>
          <w:szCs w:val="32"/>
          <w14:textFill>
            <w14:solidFill>
              <w14:schemeClr w14:val="tx1"/>
            </w14:solidFill>
          </w14:textFill>
        </w:rPr>
        <w:t>参照</w:t>
      </w:r>
      <w:r>
        <w:rPr>
          <w:rFonts w:hint="eastAsia" w:ascii="仿宋" w:hAnsi="仿宋" w:eastAsia="仿宋" w:cs="仿宋"/>
          <w:b w:val="0"/>
          <w:bCs/>
          <w:color w:val="000000" w:themeColor="text1"/>
          <w:sz w:val="32"/>
          <w:szCs w:val="32"/>
          <w:lang w:eastAsia="zh-CN"/>
          <w14:textFill>
            <w14:solidFill>
              <w14:schemeClr w14:val="tx1"/>
            </w14:solidFill>
          </w14:textFill>
        </w:rPr>
        <w:t>处置</w:t>
      </w:r>
      <w:r>
        <w:rPr>
          <w:rFonts w:hint="eastAsia" w:ascii="仿宋" w:hAnsi="仿宋" w:eastAsia="仿宋" w:cs="仿宋"/>
          <w:b w:val="0"/>
          <w:bCs/>
          <w:color w:val="000000" w:themeColor="text1"/>
          <w:sz w:val="32"/>
          <w:szCs w:val="32"/>
          <w14:textFill>
            <w14:solidFill>
              <w14:schemeClr w14:val="tx1"/>
            </w14:solidFill>
          </w14:textFill>
        </w:rPr>
        <w:t>煤与瓦斯突出事故的</w:t>
      </w:r>
      <w:r>
        <w:rPr>
          <w:rFonts w:hint="eastAsia" w:ascii="仿宋" w:hAnsi="仿宋" w:eastAsia="仿宋" w:cs="仿宋"/>
          <w:b w:val="0"/>
          <w:bCs/>
          <w:color w:val="000000" w:themeColor="text1"/>
          <w:sz w:val="32"/>
          <w:szCs w:val="32"/>
          <w:lang w:eastAsia="zh-CN"/>
          <w14:textFill>
            <w14:solidFill>
              <w14:schemeClr w14:val="tx1"/>
            </w14:solidFill>
          </w14:textFill>
        </w:rPr>
        <w:t>相关</w:t>
      </w:r>
      <w:r>
        <w:rPr>
          <w:rFonts w:hint="eastAsia" w:ascii="仿宋" w:hAnsi="仿宋" w:eastAsia="仿宋" w:cs="仿宋"/>
          <w:b w:val="0"/>
          <w:bCs/>
          <w:color w:val="000000" w:themeColor="text1"/>
          <w:sz w:val="32"/>
          <w:szCs w:val="32"/>
          <w14:textFill>
            <w14:solidFill>
              <w14:schemeClr w14:val="tx1"/>
            </w14:solidFill>
          </w14:textFill>
        </w:rPr>
        <w:t>规定执行，并且应当加大灾区风量。</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p>
      <w:pPr>
        <w:pStyle w:val="3"/>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bookmarkStart w:id="188" w:name="9.4_矿井水灾事故救援"/>
      <w:bookmarkEnd w:id="188"/>
      <w:bookmarkStart w:id="189" w:name="_bookmark22"/>
      <w:bookmarkEnd w:id="189"/>
      <w:bookmarkStart w:id="190" w:name="_Toc848487204"/>
      <w:r>
        <w:rPr>
          <w:rFonts w:hint="eastAsia" w:ascii="仿宋" w:hAnsi="仿宋" w:eastAsia="仿宋" w:cs="仿宋"/>
          <w:b w:val="0"/>
          <w:bCs/>
          <w:color w:val="000000" w:themeColor="text1"/>
          <w:sz w:val="32"/>
          <w:szCs w:val="32"/>
          <w14:textFill>
            <w14:solidFill>
              <w14:schemeClr w14:val="tx1"/>
            </w14:solidFill>
          </w14:textFill>
        </w:rPr>
        <w:t>第四节</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矿井水灾事故救援</w:t>
      </w:r>
      <w:bookmarkEnd w:id="190"/>
    </w:p>
    <w:p>
      <w:pPr>
        <w:pStyle w:val="5"/>
        <w:pageBreakBefore w:val="0"/>
        <w:widowControl w:val="0"/>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91" w:name="9.4.1_处理矿井水灾事故，应当了解灾区情况、水源、突水点、事故前人员分布、矿"/>
      <w:bookmarkEnd w:id="191"/>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一十七</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救援队参加</w:t>
      </w:r>
      <w:r>
        <w:rPr>
          <w:rFonts w:hint="eastAsia" w:ascii="仿宋" w:hAnsi="仿宋" w:eastAsia="仿宋" w:cs="仿宋"/>
          <w:b w:val="0"/>
          <w:bCs/>
          <w:color w:val="000000" w:themeColor="text1"/>
          <w:sz w:val="32"/>
          <w:szCs w:val="32"/>
          <w14:textFill>
            <w14:solidFill>
              <w14:schemeClr w14:val="tx1"/>
            </w14:solidFill>
          </w14:textFill>
        </w:rPr>
        <w:t>矿井水灾事故</w:t>
      </w:r>
      <w:r>
        <w:rPr>
          <w:rFonts w:hint="eastAsia" w:ascii="仿宋" w:hAnsi="仿宋" w:eastAsia="仿宋" w:cs="仿宋"/>
          <w:b w:val="0"/>
          <w:bCs/>
          <w:color w:val="000000" w:themeColor="text1"/>
          <w:sz w:val="32"/>
          <w:szCs w:val="32"/>
          <w:lang w:eastAsia="zh-CN"/>
          <w14:textFill>
            <w14:solidFill>
              <w14:schemeClr w14:val="tx1"/>
            </w14:solidFill>
          </w14:textFill>
        </w:rPr>
        <w:t>救援</w:t>
      </w:r>
      <w:r>
        <w:rPr>
          <w:rFonts w:hint="eastAsia" w:ascii="仿宋" w:hAnsi="仿宋" w:eastAsia="仿宋" w:cs="仿宋"/>
          <w:b w:val="0"/>
          <w:bCs/>
          <w:color w:val="000000" w:themeColor="text1"/>
          <w:sz w:val="32"/>
          <w:szCs w:val="32"/>
          <w14:textFill>
            <w14:solidFill>
              <w14:schemeClr w14:val="tx1"/>
            </w14:solidFill>
          </w14:textFill>
        </w:rPr>
        <w:t>，应</w:t>
      </w:r>
      <w:r>
        <w:rPr>
          <w:rFonts w:hint="eastAsia" w:ascii="仿宋" w:hAnsi="仿宋" w:eastAsia="仿宋" w:cs="仿宋"/>
          <w:b w:val="0"/>
          <w:bCs/>
          <w:color w:val="000000" w:themeColor="text1"/>
          <w:sz w:val="32"/>
          <w:szCs w:val="32"/>
          <w:lang w:eastAsia="zh-CN"/>
          <w14:textFill>
            <w14:solidFill>
              <w14:schemeClr w14:val="tx1"/>
            </w14:solidFill>
          </w14:textFill>
        </w:rPr>
        <w:t>当</w:t>
      </w:r>
      <w:r>
        <w:rPr>
          <w:rFonts w:hint="eastAsia" w:ascii="仿宋" w:hAnsi="仿宋" w:eastAsia="仿宋" w:cs="仿宋"/>
          <w:b w:val="0"/>
          <w:bCs/>
          <w:color w:val="000000" w:themeColor="text1"/>
          <w:sz w:val="32"/>
          <w:szCs w:val="32"/>
          <w14:textFill>
            <w14:solidFill>
              <w14:schemeClr w14:val="tx1"/>
            </w14:solidFill>
          </w14:textFill>
        </w:rPr>
        <w:t>了解灾区</w:t>
      </w:r>
      <w:r>
        <w:rPr>
          <w:rFonts w:hint="eastAsia" w:ascii="仿宋" w:hAnsi="仿宋" w:eastAsia="仿宋" w:cs="仿宋"/>
          <w:b w:val="0"/>
          <w:bCs/>
          <w:color w:val="000000" w:themeColor="text1"/>
          <w:sz w:val="32"/>
          <w:szCs w:val="32"/>
          <w:lang w:eastAsia="zh-CN"/>
          <w14:textFill>
            <w14:solidFill>
              <w14:schemeClr w14:val="tx1"/>
            </w14:solidFill>
          </w14:textFill>
        </w:rPr>
        <w:t>情况</w:t>
      </w:r>
      <w:r>
        <w:rPr>
          <w:rFonts w:hint="eastAsia" w:ascii="仿宋" w:hAnsi="仿宋" w:eastAsia="仿宋" w:cs="仿宋"/>
          <w:b w:val="0"/>
          <w:bCs/>
          <w:color w:val="000000" w:themeColor="text1"/>
          <w:sz w:val="32"/>
          <w:szCs w:val="32"/>
          <w14:textFill>
            <w14:solidFill>
              <w14:schemeClr w14:val="tx1"/>
            </w14:solidFill>
          </w14:textFill>
        </w:rPr>
        <w:t>、水源、突水点、事故前人员分布、矿井有生存条件的地点</w:t>
      </w:r>
      <w:r>
        <w:rPr>
          <w:rFonts w:hint="eastAsia" w:ascii="仿宋" w:hAnsi="仿宋" w:eastAsia="仿宋" w:cs="仿宋"/>
          <w:b w:val="0"/>
          <w:bCs/>
          <w:color w:val="000000" w:themeColor="text1"/>
          <w:sz w:val="32"/>
          <w:szCs w:val="32"/>
          <w:lang w:eastAsia="zh-CN"/>
          <w14:textFill>
            <w14:solidFill>
              <w14:schemeClr w14:val="tx1"/>
            </w14:solidFill>
          </w14:textFill>
        </w:rPr>
        <w:t>及</w:t>
      </w:r>
      <w:r>
        <w:rPr>
          <w:rFonts w:hint="eastAsia" w:ascii="仿宋" w:hAnsi="仿宋" w:eastAsia="仿宋" w:cs="仿宋"/>
          <w:b w:val="0"/>
          <w:bCs/>
          <w:color w:val="000000" w:themeColor="text1"/>
          <w:sz w:val="32"/>
          <w:szCs w:val="32"/>
          <w14:textFill>
            <w14:solidFill>
              <w14:schemeClr w14:val="tx1"/>
            </w14:solidFill>
          </w14:textFill>
        </w:rPr>
        <w:t>进入该地点的通道等</w:t>
      </w:r>
      <w:r>
        <w:rPr>
          <w:rFonts w:hint="eastAsia" w:ascii="仿宋" w:hAnsi="仿宋" w:eastAsia="仿宋" w:cs="仿宋"/>
          <w:b w:val="0"/>
          <w:bCs/>
          <w:color w:val="000000" w:themeColor="text1"/>
          <w:sz w:val="32"/>
          <w:szCs w:val="32"/>
          <w:lang w:eastAsia="zh-CN"/>
          <w14:textFill>
            <w14:solidFill>
              <w14:schemeClr w14:val="tx1"/>
            </w14:solidFill>
          </w14:textFill>
        </w:rPr>
        <w:t>情况</w:t>
      </w:r>
      <w:r>
        <w:rPr>
          <w:rFonts w:hint="eastAsia" w:ascii="仿宋" w:hAnsi="仿宋" w:eastAsia="仿宋" w:cs="仿宋"/>
          <w:b w:val="0"/>
          <w:bCs/>
          <w:color w:val="000000" w:themeColor="text1"/>
          <w:sz w:val="32"/>
          <w:szCs w:val="32"/>
          <w14:textFill>
            <w14:solidFill>
              <w14:schemeClr w14:val="tx1"/>
            </w14:solidFill>
          </w14:textFill>
        </w:rPr>
        <w:t>，分析计算被困人员所在空间体积及</w:t>
      </w:r>
      <w:r>
        <w:rPr>
          <w:rFonts w:hint="eastAsia" w:ascii="仿宋" w:hAnsi="仿宋" w:eastAsia="仿宋" w:cs="仿宋"/>
          <w:b w:val="0"/>
          <w:bCs/>
          <w:color w:val="000000" w:themeColor="text1"/>
          <w:sz w:val="32"/>
          <w:szCs w:val="32"/>
          <w:lang w:eastAsia="zh-CN"/>
          <w14:textFill>
            <w14:solidFill>
              <w14:schemeClr w14:val="tx1"/>
            </w14:solidFill>
          </w14:textFill>
        </w:rPr>
        <w:t>空间内</w:t>
      </w:r>
      <w:r>
        <w:rPr>
          <w:rFonts w:hint="eastAsia" w:ascii="仿宋" w:hAnsi="仿宋" w:eastAsia="仿宋" w:cs="仿宋"/>
          <w:b w:val="0"/>
          <w:bCs/>
          <w:color w:val="000000" w:themeColor="text1"/>
          <w:sz w:val="32"/>
          <w:szCs w:val="32"/>
          <w14:textFill>
            <w14:solidFill>
              <w14:schemeClr w14:val="tx1"/>
            </w14:solidFill>
          </w14:textFill>
        </w:rPr>
        <w:t>氧气、二氧化碳、甲烷、硫化氢和二氧化硫浓度，估算被困人员</w:t>
      </w:r>
      <w:r>
        <w:rPr>
          <w:rFonts w:hint="eastAsia" w:ascii="仿宋" w:hAnsi="仿宋" w:eastAsia="仿宋" w:cs="仿宋"/>
          <w:b w:val="0"/>
          <w:bCs/>
          <w:color w:val="000000" w:themeColor="text1"/>
          <w:sz w:val="32"/>
          <w:szCs w:val="32"/>
          <w:lang w:eastAsia="zh-CN"/>
          <w14:textFill>
            <w14:solidFill>
              <w14:schemeClr w14:val="tx1"/>
            </w14:solidFill>
          </w14:textFill>
        </w:rPr>
        <w:t>维持</w:t>
      </w:r>
      <w:r>
        <w:rPr>
          <w:rFonts w:hint="eastAsia" w:ascii="仿宋" w:hAnsi="仿宋" w:eastAsia="仿宋" w:cs="仿宋"/>
          <w:b w:val="0"/>
          <w:bCs/>
          <w:color w:val="000000" w:themeColor="text1"/>
          <w:sz w:val="32"/>
          <w:szCs w:val="32"/>
          <w14:textFill>
            <w14:solidFill>
              <w14:schemeClr w14:val="tx1"/>
            </w14:solidFill>
          </w14:textFill>
        </w:rPr>
        <w:t>生存最短时间。</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92" w:name="9.4.2_侦察时应当探查遇险人员位置，涌水通道、水量以及水的流动线路，巷道以及"/>
      <w:bookmarkEnd w:id="192"/>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一十八</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救援队应当探测</w:t>
      </w:r>
      <w:r>
        <w:rPr>
          <w:rFonts w:hint="eastAsia" w:ascii="仿宋" w:hAnsi="仿宋" w:eastAsia="仿宋" w:cs="仿宋"/>
          <w:b w:val="0"/>
          <w:bCs/>
          <w:color w:val="000000" w:themeColor="text1"/>
          <w:sz w:val="32"/>
          <w:szCs w:val="32"/>
          <w14:textFill>
            <w14:solidFill>
              <w14:schemeClr w14:val="tx1"/>
            </w14:solidFill>
          </w14:textFill>
        </w:rPr>
        <w:t>遇险人员位置，涌水通道、水量及水的流动线路，巷道及水泵设施受水淹程度，巷道冲坏及堵塞情况，甲烷、二氧化碳、硫化氢等有害气体情况和通风状况等。</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93" w:name="9.4.3_采掘工作面发生水灾的，先进入下部水平救人，后进入上部水平救人。"/>
      <w:bookmarkEnd w:id="193"/>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一十九</w:t>
      </w:r>
      <w:r>
        <w:rPr>
          <w:rFonts w:hint="eastAsia" w:ascii="仿宋" w:hAnsi="仿宋" w:eastAsia="仿宋" w:cs="仿宋"/>
          <w:b w:val="0"/>
          <w:bCs/>
          <w:color w:val="000000" w:themeColor="text1"/>
          <w:sz w:val="32"/>
          <w:szCs w:val="32"/>
          <w14:textFill>
            <w14:solidFill>
              <w14:schemeClr w14:val="tx1"/>
            </w14:solidFill>
          </w14:textFill>
        </w:rPr>
        <w:t>条  采掘工作面发生水灾，</w:t>
      </w:r>
      <w:r>
        <w:rPr>
          <w:rFonts w:hint="eastAsia" w:ascii="仿宋" w:hAnsi="仿宋" w:eastAsia="仿宋" w:cs="仿宋"/>
          <w:b w:val="0"/>
          <w:bCs/>
          <w:color w:val="000000" w:themeColor="text1"/>
          <w:sz w:val="32"/>
          <w:szCs w:val="32"/>
          <w:lang w:eastAsia="zh-CN"/>
          <w14:textFill>
            <w14:solidFill>
              <w14:schemeClr w14:val="tx1"/>
            </w14:solidFill>
          </w14:textFill>
        </w:rPr>
        <w:t>救援队应当首先</w:t>
      </w:r>
      <w:r>
        <w:rPr>
          <w:rFonts w:hint="eastAsia" w:ascii="仿宋" w:hAnsi="仿宋" w:eastAsia="仿宋" w:cs="仿宋"/>
          <w:b w:val="0"/>
          <w:bCs/>
          <w:color w:val="000000" w:themeColor="text1"/>
          <w:sz w:val="32"/>
          <w:szCs w:val="32"/>
          <w14:textFill>
            <w14:solidFill>
              <w14:schemeClr w14:val="tx1"/>
            </w14:solidFill>
          </w14:textFill>
        </w:rPr>
        <w:t>进入下部水平</w:t>
      </w:r>
      <w:r>
        <w:rPr>
          <w:rFonts w:hint="eastAsia" w:ascii="仿宋" w:hAnsi="仿宋" w:eastAsia="仿宋" w:cs="仿宋"/>
          <w:b w:val="0"/>
          <w:bCs/>
          <w:color w:val="000000" w:themeColor="text1"/>
          <w:sz w:val="32"/>
          <w:szCs w:val="32"/>
          <w:lang w:eastAsia="zh-CN"/>
          <w14:textFill>
            <w14:solidFill>
              <w14:schemeClr w14:val="tx1"/>
            </w14:solidFill>
          </w14:textFill>
        </w:rPr>
        <w:t>抢救人员，再</w:t>
      </w:r>
      <w:r>
        <w:rPr>
          <w:rFonts w:hint="eastAsia" w:ascii="仿宋" w:hAnsi="仿宋" w:eastAsia="仿宋" w:cs="仿宋"/>
          <w:b w:val="0"/>
          <w:bCs/>
          <w:color w:val="000000" w:themeColor="text1"/>
          <w:sz w:val="32"/>
          <w:szCs w:val="32"/>
          <w14:textFill>
            <w14:solidFill>
              <w14:schemeClr w14:val="tx1"/>
            </w14:solidFill>
          </w14:textFill>
        </w:rPr>
        <w:t>进入上部水平</w:t>
      </w:r>
      <w:r>
        <w:rPr>
          <w:rFonts w:hint="eastAsia" w:ascii="仿宋" w:hAnsi="仿宋" w:eastAsia="仿宋" w:cs="仿宋"/>
          <w:b w:val="0"/>
          <w:bCs/>
          <w:color w:val="000000" w:themeColor="text1"/>
          <w:sz w:val="32"/>
          <w:szCs w:val="32"/>
          <w:lang w:eastAsia="zh-CN"/>
          <w14:textFill>
            <w14:solidFill>
              <w14:schemeClr w14:val="tx1"/>
            </w14:solidFill>
          </w14:textFill>
        </w:rPr>
        <w:t>抢救人员</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94" w:name="9.4.4_被困人员所在地点高于透水后水位的，可以利用打钻和掘小巷等方法供给新鲜"/>
      <w:bookmarkEnd w:id="194"/>
      <w:r>
        <w:rPr>
          <w:rFonts w:hint="eastAsia" w:ascii="仿宋" w:hAnsi="仿宋" w:eastAsia="仿宋" w:cs="仿宋"/>
          <w:b w:val="0"/>
          <w:bCs/>
          <w:color w:val="000000" w:themeColor="text1"/>
          <w:sz w:val="32"/>
          <w:szCs w:val="32"/>
          <w14:textFill>
            <w14:solidFill>
              <w14:schemeClr w14:val="tx1"/>
            </w14:solidFill>
          </w14:textFill>
        </w:rPr>
        <w:t>第一百二十条  被困人员所在地点高于透水后水位的，可以利用打钻等方法供给新鲜空气、饮料和食物，建立通信联系；被困人员所在地点低于透水后水位的，</w:t>
      </w:r>
      <w:r>
        <w:rPr>
          <w:rFonts w:hint="eastAsia" w:ascii="仿宋" w:hAnsi="仿宋" w:eastAsia="仿宋" w:cs="仿宋"/>
          <w:b w:val="0"/>
          <w:bCs/>
          <w:color w:val="000000" w:themeColor="text1"/>
          <w:sz w:val="32"/>
          <w:szCs w:val="32"/>
          <w:lang w:eastAsia="zh-CN"/>
          <w14:textFill>
            <w14:solidFill>
              <w14:schemeClr w14:val="tx1"/>
            </w14:solidFill>
          </w14:textFill>
        </w:rPr>
        <w:t>不得</w:t>
      </w:r>
      <w:r>
        <w:rPr>
          <w:rFonts w:hint="eastAsia" w:ascii="仿宋" w:hAnsi="仿宋" w:eastAsia="仿宋" w:cs="仿宋"/>
          <w:b w:val="0"/>
          <w:bCs/>
          <w:color w:val="000000" w:themeColor="text1"/>
          <w:sz w:val="32"/>
          <w:szCs w:val="32"/>
          <w14:textFill>
            <w14:solidFill>
              <w14:schemeClr w14:val="tx1"/>
            </w14:solidFill>
          </w14:textFill>
        </w:rPr>
        <w:t>打钻，防止</w:t>
      </w:r>
      <w:r>
        <w:rPr>
          <w:rFonts w:hint="eastAsia" w:ascii="仿宋" w:hAnsi="仿宋" w:eastAsia="仿宋" w:cs="仿宋"/>
          <w:b w:val="0"/>
          <w:bCs/>
          <w:color w:val="000000" w:themeColor="text1"/>
          <w:sz w:val="32"/>
          <w:szCs w:val="32"/>
          <w:lang w:eastAsia="zh-CN"/>
          <w14:textFill>
            <w14:solidFill>
              <w14:schemeClr w14:val="tx1"/>
            </w14:solidFill>
          </w14:textFill>
        </w:rPr>
        <w:t>钻孔</w:t>
      </w:r>
      <w:r>
        <w:rPr>
          <w:rFonts w:hint="eastAsia" w:ascii="仿宋" w:hAnsi="仿宋" w:eastAsia="仿宋" w:cs="仿宋"/>
          <w:b w:val="0"/>
          <w:bCs/>
          <w:color w:val="000000" w:themeColor="text1"/>
          <w:sz w:val="32"/>
          <w:szCs w:val="32"/>
          <w14:textFill>
            <w14:solidFill>
              <w14:schemeClr w14:val="tx1"/>
            </w14:solidFill>
          </w14:textFill>
        </w:rPr>
        <w:t>泄压扩大灾情。</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95" w:name="9.4.5_矿井涌水量超过排水能力，全矿或者水平有被淹危险的，在下部水平人员救出"/>
      <w:bookmarkEnd w:id="195"/>
      <w:r>
        <w:rPr>
          <w:rFonts w:hint="eastAsia" w:ascii="仿宋" w:hAnsi="仿宋" w:eastAsia="仿宋" w:cs="仿宋"/>
          <w:b w:val="0"/>
          <w:bCs/>
          <w:color w:val="000000" w:themeColor="text1"/>
          <w:sz w:val="32"/>
          <w:szCs w:val="32"/>
          <w14:textFill>
            <w14:solidFill>
              <w14:schemeClr w14:val="tx1"/>
            </w14:solidFill>
          </w14:textFill>
        </w:rPr>
        <w:t>第一百二十</w:t>
      </w:r>
      <w:r>
        <w:rPr>
          <w:rFonts w:hint="eastAsia" w:ascii="仿宋" w:hAnsi="仿宋" w:eastAsia="仿宋" w:cs="仿宋"/>
          <w:b w:val="0"/>
          <w:bCs/>
          <w:color w:val="000000" w:themeColor="text1"/>
          <w:sz w:val="32"/>
          <w:szCs w:val="32"/>
          <w:lang w:eastAsia="zh-CN"/>
          <w14:textFill>
            <w14:solidFill>
              <w14:schemeClr w14:val="tx1"/>
            </w14:solidFill>
          </w14:textFill>
        </w:rPr>
        <w:t>一</w:t>
      </w:r>
      <w:r>
        <w:rPr>
          <w:rFonts w:hint="eastAsia" w:ascii="仿宋" w:hAnsi="仿宋" w:eastAsia="仿宋" w:cs="仿宋"/>
          <w:b w:val="0"/>
          <w:bCs/>
          <w:color w:val="000000" w:themeColor="text1"/>
          <w:sz w:val="32"/>
          <w:szCs w:val="32"/>
          <w14:textFill>
            <w14:solidFill>
              <w14:schemeClr w14:val="tx1"/>
            </w14:solidFill>
          </w14:textFill>
        </w:rPr>
        <w:t>条  矿井涌水量超过排水能力，全矿或者水平有被淹危险时，在下部水平人员救出后，可以向下部水平</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采空区放水；下部水平人员尚未撤出，主要排水设备受到被淹威胁时，可以用装有黏土或者砂子的麻袋构筑临时防水墙，</w:t>
      </w:r>
      <w:r>
        <w:rPr>
          <w:rFonts w:hint="eastAsia" w:ascii="仿宋" w:hAnsi="仿宋" w:eastAsia="仿宋" w:cs="仿宋"/>
          <w:b w:val="0"/>
          <w:bCs/>
          <w:color w:val="000000" w:themeColor="text1"/>
          <w:sz w:val="32"/>
          <w:szCs w:val="32"/>
          <w:lang w:eastAsia="zh-CN"/>
          <w14:textFill>
            <w14:solidFill>
              <w14:schemeClr w14:val="tx1"/>
            </w14:solidFill>
          </w14:textFill>
        </w:rPr>
        <w:t>封堵</w:t>
      </w:r>
      <w:r>
        <w:rPr>
          <w:rFonts w:hint="eastAsia" w:ascii="仿宋" w:hAnsi="仿宋" w:eastAsia="仿宋" w:cs="仿宋"/>
          <w:b w:val="0"/>
          <w:bCs/>
          <w:color w:val="000000" w:themeColor="text1"/>
          <w:sz w:val="32"/>
          <w:szCs w:val="32"/>
          <w14:textFill>
            <w14:solidFill>
              <w14:schemeClr w14:val="tx1"/>
            </w14:solidFill>
          </w14:textFill>
        </w:rPr>
        <w:t>泵房口和通往下部水平的巷道。</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96" w:name="9.4.6_处理水淹事故应当采取以下措施："/>
      <w:bookmarkEnd w:id="196"/>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二十二</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救援队参加</w:t>
      </w:r>
      <w:r>
        <w:rPr>
          <w:rFonts w:hint="eastAsia" w:ascii="仿宋" w:hAnsi="仿宋" w:eastAsia="仿宋" w:cs="仿宋"/>
          <w:b w:val="0"/>
          <w:bCs/>
          <w:color w:val="000000" w:themeColor="text1"/>
          <w:sz w:val="32"/>
          <w:szCs w:val="32"/>
          <w14:textFill>
            <w14:solidFill>
              <w14:schemeClr w14:val="tx1"/>
            </w14:solidFill>
          </w14:textFill>
        </w:rPr>
        <w:t>矿井水灾事故</w:t>
      </w:r>
      <w:r>
        <w:rPr>
          <w:rFonts w:hint="eastAsia" w:ascii="仿宋" w:hAnsi="仿宋" w:eastAsia="仿宋" w:cs="仿宋"/>
          <w:b w:val="0"/>
          <w:bCs/>
          <w:color w:val="000000" w:themeColor="text1"/>
          <w:sz w:val="32"/>
          <w:szCs w:val="32"/>
          <w:lang w:eastAsia="zh-CN"/>
          <w14:textFill>
            <w14:solidFill>
              <w14:schemeClr w14:val="tx1"/>
            </w14:solidFill>
          </w14:textFill>
        </w:rPr>
        <w:t>救援</w:t>
      </w:r>
      <w:r>
        <w:rPr>
          <w:rFonts w:hint="eastAsia" w:ascii="仿宋" w:hAnsi="仿宋" w:eastAsia="仿宋" w:cs="仿宋"/>
          <w:b w:val="0"/>
          <w:bCs/>
          <w:color w:val="000000" w:themeColor="text1"/>
          <w:sz w:val="32"/>
          <w:szCs w:val="32"/>
          <w14:textFill>
            <w14:solidFill>
              <w14:schemeClr w14:val="tx1"/>
            </w14:solidFill>
          </w14:textFill>
        </w:rPr>
        <w:t>应当</w:t>
      </w:r>
      <w:r>
        <w:rPr>
          <w:rFonts w:hint="eastAsia" w:ascii="仿宋" w:hAnsi="仿宋" w:eastAsia="仿宋" w:cs="仿宋"/>
          <w:b w:val="0"/>
          <w:bCs/>
          <w:color w:val="000000" w:themeColor="text1"/>
          <w:sz w:val="32"/>
          <w:szCs w:val="32"/>
          <w:lang w:eastAsia="zh-CN"/>
          <w14:textFill>
            <w14:solidFill>
              <w14:schemeClr w14:val="tx1"/>
            </w14:solidFill>
          </w14:textFill>
        </w:rPr>
        <w:t>遵守下列规定</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（一）水灾威胁水泵安全</w:t>
      </w:r>
      <w:r>
        <w:rPr>
          <w:rFonts w:hint="eastAsia" w:ascii="仿宋" w:hAnsi="仿宋" w:eastAsia="仿宋" w:cs="仿宋"/>
          <w:b w:val="0"/>
          <w:bCs/>
          <w:color w:val="000000" w:themeColor="text1"/>
          <w:sz w:val="32"/>
          <w:szCs w:val="32"/>
          <w:lang w:eastAsia="zh-CN"/>
          <w14:textFill>
            <w14:solidFill>
              <w14:schemeClr w14:val="tx1"/>
            </w14:solidFill>
          </w14:textFill>
        </w:rPr>
        <w:t>时</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在</w:t>
      </w:r>
      <w:r>
        <w:rPr>
          <w:rFonts w:hint="eastAsia" w:ascii="仿宋" w:hAnsi="仿宋" w:eastAsia="仿宋" w:cs="仿宋"/>
          <w:b w:val="0"/>
          <w:bCs/>
          <w:color w:val="000000" w:themeColor="text1"/>
          <w:sz w:val="32"/>
          <w:szCs w:val="32"/>
          <w14:textFill>
            <w14:solidFill>
              <w14:schemeClr w14:val="tx1"/>
            </w14:solidFill>
          </w14:textFill>
        </w:rPr>
        <w:t>人员撤往安全地点后，保护泵房</w:t>
      </w:r>
      <w:r>
        <w:rPr>
          <w:rFonts w:hint="eastAsia" w:ascii="仿宋" w:hAnsi="仿宋" w:eastAsia="仿宋" w:cs="仿宋"/>
          <w:b w:val="0"/>
          <w:bCs/>
          <w:color w:val="000000" w:themeColor="text1"/>
          <w:sz w:val="32"/>
          <w:szCs w:val="32"/>
          <w:lang w:eastAsia="zh-CN"/>
          <w14:textFill>
            <w14:solidFill>
              <w14:schemeClr w14:val="tx1"/>
            </w14:solidFill>
          </w14:textFill>
        </w:rPr>
        <w:t>不被水淹；</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w:t>
      </w:r>
      <w:r>
        <w:rPr>
          <w:rFonts w:hint="eastAsia" w:ascii="仿宋" w:hAnsi="仿宋" w:eastAsia="仿宋" w:cs="仿宋"/>
          <w:b w:val="0"/>
          <w:bCs/>
          <w:color w:val="000000" w:themeColor="text1"/>
          <w:sz w:val="32"/>
          <w:szCs w:val="32"/>
          <w:lang w:eastAsia="zh-CN"/>
          <w14:textFill>
            <w14:solidFill>
              <w14:schemeClr w14:val="tx1"/>
            </w14:solidFill>
          </w14:textFill>
        </w:rPr>
        <w:t>探测灾区</w:t>
      </w:r>
      <w:r>
        <w:rPr>
          <w:rFonts w:hint="eastAsia" w:ascii="仿宋" w:hAnsi="仿宋" w:eastAsia="仿宋" w:cs="仿宋"/>
          <w:b w:val="0"/>
          <w:bCs/>
          <w:color w:val="000000" w:themeColor="text1"/>
          <w:sz w:val="32"/>
          <w:szCs w:val="32"/>
          <w14:textFill>
            <w14:solidFill>
              <w14:schemeClr w14:val="tx1"/>
            </w14:solidFill>
          </w14:textFill>
        </w:rPr>
        <w:t>和搜救人员</w:t>
      </w:r>
      <w:r>
        <w:rPr>
          <w:rFonts w:hint="eastAsia" w:ascii="仿宋" w:hAnsi="仿宋" w:eastAsia="仿宋" w:cs="仿宋"/>
          <w:b w:val="0"/>
          <w:bCs/>
          <w:color w:val="000000" w:themeColor="text1"/>
          <w:sz w:val="32"/>
          <w:szCs w:val="32"/>
          <w:lang w:eastAsia="zh-CN"/>
          <w14:textFill>
            <w14:solidFill>
              <w14:schemeClr w14:val="tx1"/>
            </w14:solidFill>
          </w14:textFill>
        </w:rPr>
        <w:t>经过的</w:t>
      </w:r>
      <w:r>
        <w:rPr>
          <w:rFonts w:hint="eastAsia" w:ascii="仿宋" w:hAnsi="仿宋" w:eastAsia="仿宋" w:cs="仿宋"/>
          <w:b w:val="0"/>
          <w:bCs/>
          <w:color w:val="000000" w:themeColor="text1"/>
          <w:sz w:val="32"/>
          <w:szCs w:val="32"/>
          <w14:textFill>
            <w14:solidFill>
              <w14:schemeClr w14:val="tx1"/>
            </w14:solidFill>
          </w14:textFill>
        </w:rPr>
        <w:t>巷道有被淹危险</w:t>
      </w:r>
      <w:r>
        <w:rPr>
          <w:rFonts w:hint="eastAsia" w:ascii="仿宋" w:hAnsi="仿宋" w:eastAsia="仿宋" w:cs="仿宋"/>
          <w:b w:val="0"/>
          <w:bCs/>
          <w:color w:val="000000" w:themeColor="text1"/>
          <w:sz w:val="32"/>
          <w:szCs w:val="32"/>
          <w:lang w:eastAsia="zh-CN"/>
          <w14:textFill>
            <w14:solidFill>
              <w14:schemeClr w14:val="tx1"/>
            </w14:solidFill>
          </w14:textFill>
        </w:rPr>
        <w:t>时</w:t>
      </w:r>
      <w:r>
        <w:rPr>
          <w:rFonts w:hint="eastAsia" w:ascii="仿宋" w:hAnsi="仿宋" w:eastAsia="仿宋" w:cs="仿宋"/>
          <w:b w:val="0"/>
          <w:bCs/>
          <w:color w:val="000000" w:themeColor="text1"/>
          <w:sz w:val="32"/>
          <w:szCs w:val="32"/>
          <w14:textFill>
            <w14:solidFill>
              <w14:schemeClr w14:val="tx1"/>
            </w14:solidFill>
          </w14:textFill>
        </w:rPr>
        <w:t>，立即返回</w:t>
      </w:r>
      <w:r>
        <w:rPr>
          <w:rFonts w:hint="eastAsia" w:ascii="仿宋" w:hAnsi="仿宋" w:eastAsia="仿宋" w:cs="仿宋"/>
          <w:b w:val="0"/>
          <w:bCs/>
          <w:color w:val="000000" w:themeColor="text1"/>
          <w:sz w:val="32"/>
          <w:szCs w:val="32"/>
          <w:lang w:eastAsia="zh-CN"/>
          <w14:textFill>
            <w14:solidFill>
              <w14:schemeClr w14:val="tx1"/>
            </w14:solidFill>
          </w14:textFill>
        </w:rPr>
        <w:t>井下</w:t>
      </w:r>
      <w:r>
        <w:rPr>
          <w:rFonts w:hint="eastAsia" w:ascii="仿宋" w:hAnsi="仿宋" w:eastAsia="仿宋" w:cs="仿宋"/>
          <w:b w:val="0"/>
          <w:bCs/>
          <w:color w:val="000000" w:themeColor="text1"/>
          <w:sz w:val="32"/>
          <w:szCs w:val="32"/>
          <w14:textFill>
            <w14:solidFill>
              <w14:schemeClr w14:val="tx1"/>
            </w14:solidFill>
          </w14:textFill>
        </w:rPr>
        <w:t>基地</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（三）排水过程中保持通风，</w:t>
      </w:r>
      <w:r>
        <w:rPr>
          <w:rFonts w:hint="eastAsia" w:ascii="仿宋" w:hAnsi="仿宋" w:eastAsia="仿宋" w:cs="仿宋"/>
          <w:b w:val="0"/>
          <w:bCs/>
          <w:color w:val="000000" w:themeColor="text1"/>
          <w:sz w:val="32"/>
          <w:szCs w:val="32"/>
          <w:lang w:eastAsia="zh-CN"/>
          <w14:textFill>
            <w14:solidFill>
              <w14:schemeClr w14:val="tx1"/>
            </w14:solidFill>
          </w14:textFill>
        </w:rPr>
        <w:t>加强</w:t>
      </w:r>
      <w:r>
        <w:rPr>
          <w:rFonts w:hint="eastAsia" w:ascii="仿宋" w:hAnsi="仿宋" w:eastAsia="仿宋" w:cs="仿宋"/>
          <w:b w:val="0"/>
          <w:bCs/>
          <w:color w:val="000000" w:themeColor="text1"/>
          <w:sz w:val="32"/>
          <w:szCs w:val="32"/>
          <w14:textFill>
            <w14:solidFill>
              <w14:schemeClr w14:val="tx1"/>
            </w14:solidFill>
          </w14:textFill>
        </w:rPr>
        <w:t>有毒有害气体检测</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防止</w:t>
      </w:r>
      <w:r>
        <w:rPr>
          <w:rFonts w:hint="eastAsia" w:ascii="仿宋" w:hAnsi="仿宋" w:eastAsia="仿宋" w:cs="仿宋"/>
          <w:b w:val="0"/>
          <w:bCs/>
          <w:color w:val="000000" w:themeColor="text1"/>
          <w:sz w:val="32"/>
          <w:szCs w:val="32"/>
          <w:lang w:eastAsia="zh-CN"/>
          <w14:textFill>
            <w14:solidFill>
              <w14:schemeClr w14:val="tx1"/>
            </w14:solidFill>
          </w14:textFill>
        </w:rPr>
        <w:t>有毒</w:t>
      </w:r>
      <w:r>
        <w:rPr>
          <w:rFonts w:hint="eastAsia" w:ascii="仿宋" w:hAnsi="仿宋" w:eastAsia="仿宋" w:cs="仿宋"/>
          <w:b w:val="0"/>
          <w:bCs/>
          <w:color w:val="000000" w:themeColor="text1"/>
          <w:sz w:val="32"/>
          <w:szCs w:val="32"/>
          <w14:textFill>
            <w14:solidFill>
              <w14:schemeClr w14:val="tx1"/>
            </w14:solidFill>
          </w14:textFill>
        </w:rPr>
        <w:t>有害气体涌出</w:t>
      </w:r>
      <w:r>
        <w:rPr>
          <w:rFonts w:hint="eastAsia" w:ascii="仿宋" w:hAnsi="仿宋" w:eastAsia="仿宋" w:cs="仿宋"/>
          <w:b w:val="0"/>
          <w:bCs/>
          <w:color w:val="000000" w:themeColor="text1"/>
          <w:sz w:val="32"/>
          <w:szCs w:val="32"/>
          <w:lang w:eastAsia="zh-CN"/>
          <w14:textFill>
            <w14:solidFill>
              <w14:schemeClr w14:val="tx1"/>
            </w14:solidFill>
          </w14:textFill>
        </w:rPr>
        <w:t>造成危害；</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（四）排水后进行</w:t>
      </w:r>
      <w:r>
        <w:rPr>
          <w:rFonts w:hint="eastAsia" w:ascii="仿宋" w:hAnsi="仿宋" w:eastAsia="仿宋" w:cs="仿宋"/>
          <w:b w:val="0"/>
          <w:bCs/>
          <w:color w:val="000000" w:themeColor="text1"/>
          <w:sz w:val="32"/>
          <w:szCs w:val="32"/>
          <w:lang w:eastAsia="zh-CN"/>
          <w14:textFill>
            <w14:solidFill>
              <w14:schemeClr w14:val="tx1"/>
            </w14:solidFill>
          </w14:textFill>
        </w:rPr>
        <w:t>探测</w:t>
      </w:r>
      <w:r>
        <w:rPr>
          <w:rFonts w:hint="eastAsia" w:ascii="仿宋" w:hAnsi="仿宋" w:eastAsia="仿宋" w:cs="仿宋"/>
          <w:b w:val="0"/>
          <w:bCs/>
          <w:color w:val="000000" w:themeColor="text1"/>
          <w:sz w:val="32"/>
          <w:szCs w:val="32"/>
          <w14:textFill>
            <w14:solidFill>
              <w14:schemeClr w14:val="tx1"/>
            </w14:solidFill>
          </w14:textFill>
        </w:rPr>
        <w:t>或者抢救人员时，注意观察巷道情况，防止冒顶和底板塌陷</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（五）通过局部积水巷道时，采用探险杖</w:t>
      </w:r>
      <w:r>
        <w:rPr>
          <w:rFonts w:hint="eastAsia" w:ascii="仿宋" w:hAnsi="仿宋" w:eastAsia="仿宋" w:cs="仿宋"/>
          <w:b w:val="0"/>
          <w:bCs/>
          <w:color w:val="000000" w:themeColor="text1"/>
          <w:sz w:val="32"/>
          <w:szCs w:val="32"/>
          <w:lang w:eastAsia="zh-CN"/>
          <w14:textFill>
            <w14:solidFill>
              <w14:schemeClr w14:val="tx1"/>
            </w14:solidFill>
          </w14:textFill>
        </w:rPr>
        <w:t>探察</w:t>
      </w:r>
      <w:r>
        <w:rPr>
          <w:rFonts w:hint="eastAsia" w:ascii="仿宋" w:hAnsi="仿宋" w:eastAsia="仿宋" w:cs="仿宋"/>
          <w:b w:val="0"/>
          <w:bCs/>
          <w:color w:val="000000" w:themeColor="text1"/>
          <w:sz w:val="32"/>
          <w:szCs w:val="32"/>
          <w14:textFill>
            <w14:solidFill>
              <w14:schemeClr w14:val="tx1"/>
            </w14:solidFill>
          </w14:textFill>
        </w:rPr>
        <w:t>前进。水深过膝，无需</w:t>
      </w:r>
      <w:r>
        <w:rPr>
          <w:rFonts w:hint="eastAsia" w:ascii="仿宋" w:hAnsi="仿宋" w:eastAsia="仿宋" w:cs="仿宋"/>
          <w:b w:val="0"/>
          <w:bCs/>
          <w:color w:val="000000" w:themeColor="text1"/>
          <w:sz w:val="32"/>
          <w:szCs w:val="32"/>
          <w:lang w:eastAsia="zh-CN"/>
          <w14:textFill>
            <w14:solidFill>
              <w14:schemeClr w14:val="tx1"/>
            </w14:solidFill>
          </w14:textFill>
        </w:rPr>
        <w:t>抢救人员</w:t>
      </w:r>
      <w:r>
        <w:rPr>
          <w:rFonts w:hint="eastAsia" w:ascii="仿宋" w:hAnsi="仿宋" w:eastAsia="仿宋" w:cs="仿宋"/>
          <w:b w:val="0"/>
          <w:bCs/>
          <w:color w:val="000000" w:themeColor="text1"/>
          <w:sz w:val="32"/>
          <w:szCs w:val="32"/>
          <w14:textFill>
            <w14:solidFill>
              <w14:schemeClr w14:val="tx1"/>
            </w14:solidFill>
          </w14:textFill>
        </w:rPr>
        <w:t>的，不得进入灾区。</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97" w:name="9.4.7_处理上山巷道水灾应当采取以下措施："/>
      <w:bookmarkEnd w:id="197"/>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二十三</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救援队处置</w:t>
      </w:r>
      <w:r>
        <w:rPr>
          <w:rFonts w:hint="eastAsia" w:ascii="仿宋" w:hAnsi="仿宋" w:eastAsia="仿宋" w:cs="仿宋"/>
          <w:b w:val="0"/>
          <w:bCs/>
          <w:color w:val="000000" w:themeColor="text1"/>
          <w:sz w:val="32"/>
          <w:szCs w:val="32"/>
          <w14:textFill>
            <w14:solidFill>
              <w14:schemeClr w14:val="tx1"/>
            </w14:solidFill>
          </w14:textFill>
        </w:rPr>
        <w:t>上山巷道水灾应当</w:t>
      </w:r>
      <w:r>
        <w:rPr>
          <w:rFonts w:hint="eastAsia" w:ascii="仿宋" w:hAnsi="仿宋" w:eastAsia="仿宋" w:cs="仿宋"/>
          <w:b w:val="0"/>
          <w:bCs/>
          <w:color w:val="000000" w:themeColor="text1"/>
          <w:sz w:val="32"/>
          <w:szCs w:val="32"/>
          <w:lang w:eastAsia="zh-CN"/>
          <w14:textFill>
            <w14:solidFill>
              <w14:schemeClr w14:val="tx1"/>
            </w14:solidFill>
          </w14:textFill>
        </w:rPr>
        <w:t>注意下列事项</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（一）检查并加固巷道支护，防止二次透水、积水和淤泥冲击</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（二）透水点下方不具备存储水和沉积物有效空间的，</w:t>
      </w:r>
      <w:r>
        <w:rPr>
          <w:rFonts w:hint="eastAsia" w:ascii="仿宋" w:hAnsi="仿宋" w:eastAsia="仿宋" w:cs="仿宋"/>
          <w:b w:val="0"/>
          <w:bCs/>
          <w:color w:val="000000" w:themeColor="text1"/>
          <w:sz w:val="32"/>
          <w:szCs w:val="32"/>
          <w:lang w:eastAsia="zh-CN"/>
          <w14:textFill>
            <w14:solidFill>
              <w14:schemeClr w14:val="tx1"/>
            </w14:solidFill>
          </w14:textFill>
        </w:rPr>
        <w:t>将</w:t>
      </w:r>
      <w:r>
        <w:rPr>
          <w:rFonts w:hint="eastAsia" w:ascii="仿宋" w:hAnsi="仿宋" w:eastAsia="仿宋" w:cs="仿宋"/>
          <w:b w:val="0"/>
          <w:bCs/>
          <w:color w:val="000000" w:themeColor="text1"/>
          <w:sz w:val="32"/>
          <w:szCs w:val="32"/>
          <w14:textFill>
            <w14:solidFill>
              <w14:schemeClr w14:val="tx1"/>
            </w14:solidFill>
          </w14:textFill>
        </w:rPr>
        <w:t>人员撤至安全地点</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（三）保证人员通信</w:t>
      </w:r>
      <w:r>
        <w:rPr>
          <w:rFonts w:hint="eastAsia" w:ascii="仿宋" w:hAnsi="仿宋" w:eastAsia="仿宋" w:cs="仿宋"/>
          <w:b w:val="0"/>
          <w:bCs/>
          <w:color w:val="000000" w:themeColor="text1"/>
          <w:sz w:val="32"/>
          <w:szCs w:val="32"/>
          <w:lang w:eastAsia="zh-CN"/>
          <w14:textFill>
            <w14:solidFill>
              <w14:schemeClr w14:val="tx1"/>
            </w14:solidFill>
          </w14:textFill>
        </w:rPr>
        <w:t>联系</w:t>
      </w:r>
      <w:r>
        <w:rPr>
          <w:rFonts w:hint="eastAsia" w:ascii="仿宋" w:hAnsi="仿宋" w:eastAsia="仿宋" w:cs="仿宋"/>
          <w:b w:val="0"/>
          <w:bCs/>
          <w:color w:val="000000" w:themeColor="text1"/>
          <w:sz w:val="32"/>
          <w:szCs w:val="32"/>
          <w14:textFill>
            <w14:solidFill>
              <w14:schemeClr w14:val="tx1"/>
            </w14:solidFill>
          </w14:textFill>
        </w:rPr>
        <w:t>和</w:t>
      </w:r>
      <w:r>
        <w:rPr>
          <w:rFonts w:hint="eastAsia" w:ascii="仿宋" w:hAnsi="仿宋" w:eastAsia="仿宋" w:cs="仿宋"/>
          <w:b w:val="0"/>
          <w:bCs/>
          <w:color w:val="000000" w:themeColor="text1"/>
          <w:sz w:val="32"/>
          <w:szCs w:val="32"/>
          <w:lang w:eastAsia="zh-CN"/>
          <w14:textFill>
            <w14:solidFill>
              <w14:schemeClr w14:val="tx1"/>
            </w14:solidFill>
          </w14:textFill>
        </w:rPr>
        <w:t>撤离路线</w:t>
      </w:r>
      <w:r>
        <w:rPr>
          <w:rFonts w:hint="eastAsia" w:ascii="仿宋" w:hAnsi="仿宋" w:eastAsia="仿宋" w:cs="仿宋"/>
          <w:b w:val="0"/>
          <w:bCs/>
          <w:color w:val="000000" w:themeColor="text1"/>
          <w:sz w:val="32"/>
          <w:szCs w:val="32"/>
          <w14:textFill>
            <w14:solidFill>
              <w14:schemeClr w14:val="tx1"/>
            </w14:solidFill>
          </w14:textFill>
        </w:rPr>
        <w:t>安全畅通</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（四）指定专人检测甲烷、二氧化碳、硫化氢等有毒有害气体浓度。</w:t>
      </w:r>
    </w:p>
    <w:p>
      <w:pPr>
        <w:pStyle w:val="5"/>
        <w:pageBreakBefore w:val="0"/>
        <w:widowControl w:val="0"/>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198" w:name="9.4.9_顶板冒落、冲击地压事故救援"/>
      <w:bookmarkEnd w:id="198"/>
      <w:bookmarkStart w:id="199" w:name="9.4.8_矿山地表发生水灾，应当分析地表水系与矿区的关系，采取疏干或者截流的办"/>
      <w:bookmarkEnd w:id="199"/>
    </w:p>
    <w:p>
      <w:pPr>
        <w:pStyle w:val="3"/>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bookmarkStart w:id="200" w:name="_bookmark23"/>
      <w:bookmarkEnd w:id="200"/>
      <w:bookmarkStart w:id="201" w:name="9.5_顶板冒落、冲击地压事故救援"/>
      <w:bookmarkEnd w:id="201"/>
      <w:bookmarkStart w:id="202" w:name="_Toc465714192"/>
      <w:r>
        <w:rPr>
          <w:rFonts w:hint="eastAsia" w:ascii="仿宋" w:hAnsi="仿宋" w:eastAsia="仿宋" w:cs="仿宋"/>
          <w:b w:val="0"/>
          <w:bCs/>
          <w:color w:val="000000" w:themeColor="text1"/>
          <w:sz w:val="32"/>
          <w:szCs w:val="32"/>
          <w14:textFill>
            <w14:solidFill>
              <w14:schemeClr w14:val="tx1"/>
            </w14:solidFill>
          </w14:textFill>
        </w:rPr>
        <w:t>第五节</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顶板冒落、冲击地压事故救援</w:t>
      </w:r>
      <w:bookmarkEnd w:id="202"/>
    </w:p>
    <w:p>
      <w:pPr>
        <w:pStyle w:val="5"/>
        <w:pageBreakBefore w:val="0"/>
        <w:widowControl w:val="0"/>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03" w:name="9.5.1_处理顶板冒落事故前，应当了解事故发生原因、顶板特性、地压特征、事故前"/>
      <w:bookmarkEnd w:id="203"/>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二十四</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救援队参加</w:t>
      </w:r>
      <w:r>
        <w:rPr>
          <w:rFonts w:hint="eastAsia" w:ascii="仿宋" w:hAnsi="仿宋" w:eastAsia="仿宋" w:cs="仿宋"/>
          <w:b w:val="0"/>
          <w:bCs/>
          <w:color w:val="000000" w:themeColor="text1"/>
          <w:sz w:val="32"/>
          <w:szCs w:val="32"/>
          <w14:textFill>
            <w14:solidFill>
              <w14:schemeClr w14:val="tx1"/>
            </w14:solidFill>
          </w14:textFill>
        </w:rPr>
        <w:t>顶板冒落事故</w:t>
      </w:r>
      <w:r>
        <w:rPr>
          <w:rFonts w:hint="eastAsia" w:ascii="仿宋" w:hAnsi="仿宋" w:eastAsia="仿宋" w:cs="仿宋"/>
          <w:b w:val="0"/>
          <w:bCs/>
          <w:color w:val="000000" w:themeColor="text1"/>
          <w:sz w:val="32"/>
          <w:szCs w:val="32"/>
          <w:lang w:eastAsia="zh-CN"/>
          <w14:textFill>
            <w14:solidFill>
              <w14:schemeClr w14:val="tx1"/>
            </w14:solidFill>
          </w14:textFill>
        </w:rPr>
        <w:t>救援</w:t>
      </w:r>
      <w:r>
        <w:rPr>
          <w:rFonts w:hint="eastAsia" w:ascii="仿宋" w:hAnsi="仿宋" w:eastAsia="仿宋" w:cs="仿宋"/>
          <w:b w:val="0"/>
          <w:bCs/>
          <w:color w:val="000000" w:themeColor="text1"/>
          <w:sz w:val="32"/>
          <w:szCs w:val="32"/>
          <w14:textFill>
            <w14:solidFill>
              <w14:schemeClr w14:val="tx1"/>
            </w14:solidFill>
          </w14:textFill>
        </w:rPr>
        <w:t>，应</w:t>
      </w:r>
      <w:r>
        <w:rPr>
          <w:rFonts w:hint="eastAsia" w:ascii="仿宋" w:hAnsi="仿宋" w:eastAsia="仿宋" w:cs="仿宋"/>
          <w:b w:val="0"/>
          <w:bCs/>
          <w:color w:val="000000" w:themeColor="text1"/>
          <w:sz w:val="32"/>
          <w:szCs w:val="32"/>
          <w:lang w:eastAsia="zh-CN"/>
          <w14:textFill>
            <w14:solidFill>
              <w14:schemeClr w14:val="tx1"/>
            </w14:solidFill>
          </w14:textFill>
        </w:rPr>
        <w:t>当</w:t>
      </w:r>
      <w:r>
        <w:rPr>
          <w:rFonts w:hint="eastAsia" w:ascii="仿宋" w:hAnsi="仿宋" w:eastAsia="仿宋" w:cs="仿宋"/>
          <w:b w:val="0"/>
          <w:bCs/>
          <w:color w:val="000000" w:themeColor="text1"/>
          <w:sz w:val="32"/>
          <w:szCs w:val="32"/>
          <w14:textFill>
            <w14:solidFill>
              <w14:schemeClr w14:val="tx1"/>
            </w14:solidFill>
          </w14:textFill>
        </w:rPr>
        <w:t>了解事故发生原因、顶板特性、地压特征、事故前人员分布位置和压风管路设置，检查氧气和瓦斯等</w:t>
      </w:r>
      <w:r>
        <w:rPr>
          <w:rFonts w:hint="eastAsia" w:ascii="仿宋" w:hAnsi="仿宋" w:eastAsia="仿宋" w:cs="仿宋"/>
          <w:b w:val="0"/>
          <w:bCs/>
          <w:color w:val="000000" w:themeColor="text1"/>
          <w:sz w:val="32"/>
          <w:szCs w:val="32"/>
          <w:lang w:eastAsia="zh-CN"/>
          <w14:textFill>
            <w14:solidFill>
              <w14:schemeClr w14:val="tx1"/>
            </w14:solidFill>
          </w14:textFill>
        </w:rPr>
        <w:t>气体</w:t>
      </w:r>
      <w:r>
        <w:rPr>
          <w:rFonts w:hint="eastAsia" w:ascii="仿宋" w:hAnsi="仿宋" w:eastAsia="仿宋" w:cs="仿宋"/>
          <w:b w:val="0"/>
          <w:bCs/>
          <w:color w:val="000000" w:themeColor="text1"/>
          <w:sz w:val="32"/>
          <w:szCs w:val="32"/>
          <w14:textFill>
            <w14:solidFill>
              <w14:schemeClr w14:val="tx1"/>
            </w14:solidFill>
          </w14:textFill>
        </w:rPr>
        <w:t>浓度，监测巷道涌水量和分析水质，查看周围支护和顶板情况</w:t>
      </w:r>
      <w:r>
        <w:rPr>
          <w:rFonts w:hint="eastAsia" w:ascii="仿宋" w:hAnsi="仿宋" w:eastAsia="仿宋" w:cs="仿宋"/>
          <w:b w:val="0"/>
          <w:bCs/>
          <w:color w:val="000000" w:themeColor="text1"/>
          <w:sz w:val="32"/>
          <w:szCs w:val="32"/>
          <w:lang w:eastAsia="zh-CN"/>
          <w14:textFill>
            <w14:solidFill>
              <w14:schemeClr w14:val="tx1"/>
            </w14:solidFill>
          </w14:textFill>
        </w:rPr>
        <w:t>，必要时</w:t>
      </w:r>
      <w:r>
        <w:rPr>
          <w:rFonts w:hint="eastAsia" w:ascii="仿宋" w:hAnsi="仿宋" w:eastAsia="仿宋" w:cs="仿宋"/>
          <w:b w:val="0"/>
          <w:bCs/>
          <w:color w:val="000000" w:themeColor="text1"/>
          <w:sz w:val="32"/>
          <w:szCs w:val="32"/>
          <w14:textFill>
            <w14:solidFill>
              <w14:schemeClr w14:val="tx1"/>
            </w14:solidFill>
          </w14:textFill>
        </w:rPr>
        <w:t>加固附近支护，</w:t>
      </w:r>
      <w:r>
        <w:rPr>
          <w:rFonts w:hint="eastAsia" w:ascii="仿宋" w:hAnsi="仿宋" w:eastAsia="仿宋" w:cs="仿宋"/>
          <w:b w:val="0"/>
          <w:bCs/>
          <w:color w:val="000000" w:themeColor="text1"/>
          <w:sz w:val="32"/>
          <w:szCs w:val="32"/>
          <w:lang w:eastAsia="zh-CN"/>
          <w14:textFill>
            <w14:solidFill>
              <w14:schemeClr w14:val="tx1"/>
            </w14:solidFill>
          </w14:textFill>
        </w:rPr>
        <w:t>保障</w:t>
      </w:r>
      <w:r>
        <w:rPr>
          <w:rFonts w:hint="eastAsia" w:ascii="仿宋" w:hAnsi="仿宋" w:eastAsia="仿宋" w:cs="仿宋"/>
          <w:b w:val="0"/>
          <w:bCs/>
          <w:color w:val="000000" w:themeColor="text1"/>
          <w:sz w:val="32"/>
          <w:szCs w:val="32"/>
          <w14:textFill>
            <w14:solidFill>
              <w14:schemeClr w14:val="tx1"/>
            </w14:solidFill>
          </w14:textFill>
        </w:rPr>
        <w:t>现场救援人员作业安全和撤离路线安全畅通。</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04" w:name="9.5.2_通风系统遭到破坏的，迅速恢复通风。当瓦斯等有毒有害气体威胁人员安全的"/>
      <w:bookmarkEnd w:id="204"/>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二十五</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矿井</w:t>
      </w:r>
      <w:r>
        <w:rPr>
          <w:rFonts w:hint="eastAsia" w:ascii="仿宋" w:hAnsi="仿宋" w:eastAsia="仿宋" w:cs="仿宋"/>
          <w:b w:val="0"/>
          <w:bCs/>
          <w:color w:val="000000" w:themeColor="text1"/>
          <w:sz w:val="32"/>
          <w:szCs w:val="32"/>
          <w14:textFill>
            <w14:solidFill>
              <w14:schemeClr w14:val="tx1"/>
            </w14:solidFill>
          </w14:textFill>
        </w:rPr>
        <w:t>通风系统遭到破坏的，</w:t>
      </w:r>
      <w:r>
        <w:rPr>
          <w:rFonts w:hint="eastAsia" w:ascii="仿宋" w:hAnsi="仿宋" w:eastAsia="仿宋" w:cs="仿宋"/>
          <w:b w:val="0"/>
          <w:bCs/>
          <w:color w:val="000000" w:themeColor="text1"/>
          <w:sz w:val="32"/>
          <w:szCs w:val="32"/>
          <w:lang w:eastAsia="zh-CN"/>
          <w14:textFill>
            <w14:solidFill>
              <w14:schemeClr w14:val="tx1"/>
            </w14:solidFill>
          </w14:textFill>
        </w:rPr>
        <w:t>矿山企业及救援队应当</w:t>
      </w:r>
      <w:r>
        <w:rPr>
          <w:rFonts w:hint="eastAsia" w:ascii="仿宋" w:hAnsi="仿宋" w:eastAsia="仿宋" w:cs="仿宋"/>
          <w:b w:val="0"/>
          <w:bCs/>
          <w:color w:val="000000" w:themeColor="text1"/>
          <w:sz w:val="32"/>
          <w:szCs w:val="32"/>
          <w14:textFill>
            <w14:solidFill>
              <w14:schemeClr w14:val="tx1"/>
            </w14:solidFill>
          </w14:textFill>
        </w:rPr>
        <w:t>迅速恢复通风。当瓦斯等有毒有害气体威胁</w:t>
      </w:r>
      <w:r>
        <w:rPr>
          <w:rFonts w:hint="eastAsia" w:ascii="仿宋" w:hAnsi="仿宋" w:eastAsia="仿宋" w:cs="仿宋"/>
          <w:b w:val="0"/>
          <w:bCs/>
          <w:color w:val="000000" w:themeColor="text1"/>
          <w:sz w:val="32"/>
          <w:szCs w:val="32"/>
          <w:lang w:eastAsia="zh-CN"/>
          <w14:textFill>
            <w14:solidFill>
              <w14:schemeClr w14:val="tx1"/>
            </w14:solidFill>
          </w14:textFill>
        </w:rPr>
        <w:t>救援作业</w:t>
      </w:r>
      <w:r>
        <w:rPr>
          <w:rFonts w:hint="eastAsia" w:ascii="仿宋" w:hAnsi="仿宋" w:eastAsia="仿宋" w:cs="仿宋"/>
          <w:b w:val="0"/>
          <w:bCs/>
          <w:color w:val="000000" w:themeColor="text1"/>
          <w:sz w:val="32"/>
          <w:szCs w:val="32"/>
          <w14:textFill>
            <w14:solidFill>
              <w14:schemeClr w14:val="tx1"/>
            </w14:solidFill>
          </w14:textFill>
        </w:rPr>
        <w:t>安全时，</w:t>
      </w:r>
      <w:r>
        <w:rPr>
          <w:rFonts w:hint="eastAsia" w:ascii="仿宋" w:hAnsi="仿宋" w:eastAsia="仿宋" w:cs="仿宋"/>
          <w:b w:val="0"/>
          <w:bCs/>
          <w:color w:val="000000" w:themeColor="text1"/>
          <w:sz w:val="32"/>
          <w:szCs w:val="32"/>
          <w:lang w:eastAsia="zh-CN"/>
          <w14:textFill>
            <w14:solidFill>
              <w14:schemeClr w14:val="tx1"/>
            </w14:solidFill>
          </w14:textFill>
        </w:rPr>
        <w:t>应急救援</w:t>
      </w:r>
      <w:r>
        <w:rPr>
          <w:rFonts w:hint="eastAsia" w:ascii="仿宋" w:hAnsi="仿宋" w:eastAsia="仿宋" w:cs="仿宋"/>
          <w:b w:val="0"/>
          <w:bCs/>
          <w:color w:val="000000" w:themeColor="text1"/>
          <w:sz w:val="32"/>
          <w:szCs w:val="32"/>
          <w14:textFill>
            <w14:solidFill>
              <w14:schemeClr w14:val="tx1"/>
            </w14:solidFill>
          </w14:textFill>
        </w:rPr>
        <w:t>人员</w:t>
      </w:r>
      <w:r>
        <w:rPr>
          <w:rFonts w:hint="eastAsia" w:ascii="仿宋" w:hAnsi="仿宋" w:eastAsia="仿宋" w:cs="仿宋"/>
          <w:b w:val="0"/>
          <w:bCs/>
          <w:color w:val="000000" w:themeColor="text1"/>
          <w:sz w:val="32"/>
          <w:szCs w:val="32"/>
          <w:lang w:eastAsia="zh-CN"/>
          <w14:textFill>
            <w14:solidFill>
              <w14:schemeClr w14:val="tx1"/>
            </w14:solidFill>
          </w14:textFill>
        </w:rPr>
        <w:t>应当迅速</w:t>
      </w:r>
      <w:r>
        <w:rPr>
          <w:rFonts w:hint="eastAsia" w:ascii="仿宋" w:hAnsi="仿宋" w:eastAsia="仿宋" w:cs="仿宋"/>
          <w:b w:val="0"/>
          <w:bCs/>
          <w:color w:val="000000" w:themeColor="text1"/>
          <w:sz w:val="32"/>
          <w:szCs w:val="32"/>
          <w14:textFill>
            <w14:solidFill>
              <w14:schemeClr w14:val="tx1"/>
            </w14:solidFill>
          </w14:textFill>
        </w:rPr>
        <w:t>撤至安全地点</w:t>
      </w:r>
      <w:r>
        <w:rPr>
          <w:rFonts w:hint="eastAsia" w:ascii="仿宋" w:hAnsi="仿宋" w:eastAsia="仿宋" w:cs="仿宋"/>
          <w:b w:val="0"/>
          <w:bCs/>
          <w:color w:val="000000" w:themeColor="text1"/>
          <w:sz w:val="32"/>
          <w:szCs w:val="32"/>
          <w:lang w:eastAsia="zh-CN"/>
          <w14:textFill>
            <w14:solidFill>
              <w14:schemeClr w14:val="tx1"/>
            </w14:solidFill>
          </w14:textFill>
        </w:rPr>
        <w:t>，采取措施消除威胁</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bookmarkStart w:id="205" w:name="9.5.3_搜救人员时，采用呼喊、敲击或者采用探测仪器判断被困人员位置，与被困人"/>
      <w:bookmarkEnd w:id="205"/>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二十六</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救援队</w:t>
      </w:r>
      <w:r>
        <w:rPr>
          <w:rFonts w:hint="eastAsia" w:ascii="仿宋" w:hAnsi="仿宋" w:eastAsia="仿宋" w:cs="仿宋"/>
          <w:b w:val="0"/>
          <w:bCs/>
          <w:color w:val="000000" w:themeColor="text1"/>
          <w:sz w:val="32"/>
          <w:szCs w:val="32"/>
          <w14:textFill>
            <w14:solidFill>
              <w14:schemeClr w14:val="tx1"/>
            </w14:solidFill>
          </w14:textFill>
        </w:rPr>
        <w:t>搜救</w:t>
      </w:r>
      <w:r>
        <w:rPr>
          <w:rFonts w:hint="eastAsia" w:ascii="仿宋" w:hAnsi="仿宋" w:eastAsia="仿宋" w:cs="仿宋"/>
          <w:b w:val="0"/>
          <w:bCs/>
          <w:color w:val="000000" w:themeColor="text1"/>
          <w:sz w:val="32"/>
          <w:szCs w:val="32"/>
          <w:lang w:eastAsia="zh-CN"/>
          <w14:textFill>
            <w14:solidFill>
              <w14:schemeClr w14:val="tx1"/>
            </w14:solidFill>
          </w14:textFill>
        </w:rPr>
        <w:t>遇险</w:t>
      </w:r>
      <w:r>
        <w:rPr>
          <w:rFonts w:hint="eastAsia" w:ascii="仿宋" w:hAnsi="仿宋" w:eastAsia="仿宋" w:cs="仿宋"/>
          <w:b w:val="0"/>
          <w:bCs/>
          <w:color w:val="000000" w:themeColor="text1"/>
          <w:sz w:val="32"/>
          <w:szCs w:val="32"/>
          <w14:textFill>
            <w14:solidFill>
              <w14:schemeClr w14:val="tx1"/>
            </w14:solidFill>
          </w14:textFill>
        </w:rPr>
        <w:t>人员时，</w:t>
      </w:r>
      <w:r>
        <w:rPr>
          <w:rFonts w:hint="eastAsia" w:ascii="仿宋" w:hAnsi="仿宋" w:eastAsia="仿宋" w:cs="仿宋"/>
          <w:b w:val="0"/>
          <w:bCs/>
          <w:color w:val="000000" w:themeColor="text1"/>
          <w:sz w:val="32"/>
          <w:szCs w:val="32"/>
          <w:lang w:eastAsia="zh-CN"/>
          <w14:textFill>
            <w14:solidFill>
              <w14:schemeClr w14:val="tx1"/>
            </w14:solidFill>
          </w14:textFill>
        </w:rPr>
        <w:t>可以</w:t>
      </w:r>
      <w:r>
        <w:rPr>
          <w:rFonts w:hint="eastAsia" w:ascii="仿宋" w:hAnsi="仿宋" w:eastAsia="仿宋" w:cs="仿宋"/>
          <w:b w:val="0"/>
          <w:bCs/>
          <w:color w:val="000000" w:themeColor="text1"/>
          <w:sz w:val="32"/>
          <w:szCs w:val="32"/>
          <w14:textFill>
            <w14:solidFill>
              <w14:schemeClr w14:val="tx1"/>
            </w14:solidFill>
          </w14:textFill>
        </w:rPr>
        <w:t>采用呼喊、敲击或者采用探测仪器判断被困人员位置</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与被困人员联系。</w:t>
      </w:r>
      <w:r>
        <w:rPr>
          <w:rFonts w:hint="eastAsia" w:ascii="仿宋" w:hAnsi="仿宋" w:eastAsia="仿宋" w:cs="仿宋"/>
          <w:b w:val="0"/>
          <w:bCs/>
          <w:color w:val="000000" w:themeColor="text1"/>
          <w:sz w:val="32"/>
          <w:szCs w:val="32"/>
          <w:lang w:eastAsia="zh-CN"/>
          <w14:textFill>
            <w14:solidFill>
              <w14:schemeClr w14:val="tx1"/>
            </w14:solidFill>
          </w14:textFill>
        </w:rPr>
        <w:t>应急救援人员和被困人员通过敲击发出救援联络信号内容如下：</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（一）敲击</w:t>
      </w:r>
      <w:r>
        <w:rPr>
          <w:rFonts w:hint="eastAsia" w:ascii="仿宋" w:hAnsi="仿宋" w:eastAsia="仿宋" w:cs="仿宋"/>
          <w:b w:val="0"/>
          <w:bCs/>
          <w:color w:val="000000" w:themeColor="text1"/>
          <w:sz w:val="32"/>
          <w:szCs w:val="32"/>
          <w:lang w:eastAsia="zh-CN"/>
          <w14:textFill>
            <w14:solidFill>
              <w14:schemeClr w14:val="tx1"/>
            </w14:solidFill>
          </w14:textFill>
        </w:rPr>
        <w:t>五声表示寻求联络；</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（二）敲击</w:t>
      </w:r>
      <w:r>
        <w:rPr>
          <w:rFonts w:hint="eastAsia" w:ascii="仿宋" w:hAnsi="仿宋" w:eastAsia="仿宋" w:cs="仿宋"/>
          <w:b w:val="0"/>
          <w:bCs/>
          <w:color w:val="000000" w:themeColor="text1"/>
          <w:sz w:val="32"/>
          <w:szCs w:val="32"/>
          <w:lang w:eastAsia="zh-CN"/>
          <w14:textFill>
            <w14:solidFill>
              <w14:schemeClr w14:val="tx1"/>
            </w14:solidFill>
          </w14:textFill>
        </w:rPr>
        <w:t>四声表示询问被困人员数量（被困人员按实际人数敲击回复）；</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（三）敲击</w:t>
      </w:r>
      <w:r>
        <w:rPr>
          <w:rFonts w:hint="eastAsia" w:ascii="仿宋" w:hAnsi="仿宋" w:eastAsia="仿宋" w:cs="仿宋"/>
          <w:b w:val="0"/>
          <w:bCs/>
          <w:color w:val="000000" w:themeColor="text1"/>
          <w:sz w:val="32"/>
          <w:szCs w:val="32"/>
          <w:lang w:eastAsia="zh-CN"/>
          <w14:textFill>
            <w14:solidFill>
              <w14:schemeClr w14:val="tx1"/>
            </w14:solidFill>
          </w14:textFill>
        </w:rPr>
        <w:t>三声表示收到；</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（四）敲击</w:t>
      </w:r>
      <w:r>
        <w:rPr>
          <w:rFonts w:hint="eastAsia" w:ascii="仿宋" w:hAnsi="仿宋" w:eastAsia="仿宋" w:cs="仿宋"/>
          <w:b w:val="0"/>
          <w:bCs/>
          <w:color w:val="000000" w:themeColor="text1"/>
          <w:sz w:val="32"/>
          <w:szCs w:val="32"/>
          <w:lang w:eastAsia="zh-CN"/>
          <w14:textFill>
            <w14:solidFill>
              <w14:schemeClr w14:val="tx1"/>
            </w14:solidFill>
          </w14:textFill>
        </w:rPr>
        <w:t>二声表示停止。</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二十七</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应急救援</w:t>
      </w:r>
      <w:r>
        <w:rPr>
          <w:rFonts w:hint="eastAsia" w:ascii="仿宋" w:hAnsi="仿宋" w:eastAsia="仿宋" w:cs="仿宋"/>
          <w:b w:val="0"/>
          <w:bCs/>
          <w:color w:val="000000" w:themeColor="text1"/>
          <w:sz w:val="32"/>
          <w:szCs w:val="32"/>
          <w14:textFill>
            <w14:solidFill>
              <w14:schemeClr w14:val="tx1"/>
            </w14:solidFill>
          </w14:textFill>
        </w:rPr>
        <w:t>人员可以采用</w:t>
      </w:r>
      <w:r>
        <w:rPr>
          <w:rFonts w:hint="eastAsia" w:ascii="仿宋" w:hAnsi="仿宋" w:eastAsia="仿宋" w:cs="仿宋"/>
          <w:b w:val="0"/>
          <w:bCs/>
          <w:color w:val="000000" w:themeColor="text1"/>
          <w:sz w:val="32"/>
          <w:szCs w:val="32"/>
          <w:lang w:eastAsia="zh-CN"/>
          <w14:textFill>
            <w14:solidFill>
              <w14:schemeClr w14:val="tx1"/>
            </w14:solidFill>
          </w14:textFill>
        </w:rPr>
        <w:t>掘小巷</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掘</w:t>
      </w:r>
      <w:r>
        <w:rPr>
          <w:rFonts w:hint="eastAsia" w:ascii="仿宋" w:hAnsi="仿宋" w:eastAsia="仿宋" w:cs="仿宋"/>
          <w:b w:val="0"/>
          <w:bCs/>
          <w:color w:val="000000" w:themeColor="text1"/>
          <w:sz w:val="32"/>
          <w:szCs w:val="32"/>
          <w14:textFill>
            <w14:solidFill>
              <w14:schemeClr w14:val="tx1"/>
            </w14:solidFill>
          </w14:textFill>
        </w:rPr>
        <w:t>绕道</w:t>
      </w:r>
      <w:r>
        <w:rPr>
          <w:rFonts w:hint="eastAsia" w:ascii="仿宋" w:hAnsi="仿宋" w:eastAsia="仿宋" w:cs="仿宋"/>
          <w:b w:val="0"/>
          <w:bCs/>
          <w:color w:val="000000" w:themeColor="text1"/>
          <w:sz w:val="32"/>
          <w:szCs w:val="32"/>
          <w:lang w:eastAsia="zh-CN"/>
          <w14:textFill>
            <w14:solidFill>
              <w14:schemeClr w14:val="tx1"/>
            </w14:solidFill>
          </w14:textFill>
        </w:rPr>
        <w:t>、使用临时支护通过冒落区</w:t>
      </w:r>
      <w:r>
        <w:rPr>
          <w:rFonts w:hint="eastAsia" w:ascii="仿宋" w:hAnsi="仿宋" w:eastAsia="仿宋" w:cs="仿宋"/>
          <w:b w:val="0"/>
          <w:bCs/>
          <w:color w:val="000000" w:themeColor="text1"/>
          <w:sz w:val="32"/>
          <w:szCs w:val="32"/>
          <w14:textFill>
            <w14:solidFill>
              <w14:schemeClr w14:val="tx1"/>
            </w14:solidFill>
          </w14:textFill>
        </w:rPr>
        <w:t>或者</w:t>
      </w:r>
      <w:r>
        <w:rPr>
          <w:rFonts w:hint="eastAsia" w:ascii="仿宋" w:hAnsi="仿宋" w:eastAsia="仿宋" w:cs="仿宋"/>
          <w:b w:val="0"/>
          <w:bCs/>
          <w:color w:val="000000" w:themeColor="text1"/>
          <w:sz w:val="32"/>
          <w:szCs w:val="32"/>
          <w:lang w:eastAsia="zh-CN"/>
          <w14:textFill>
            <w14:solidFill>
              <w14:schemeClr w14:val="tx1"/>
            </w14:solidFill>
          </w14:textFill>
        </w:rPr>
        <w:t>施工大口径救生钻孔等方式，快速构建救援通道</w:t>
      </w:r>
      <w:r>
        <w:rPr>
          <w:rFonts w:hint="eastAsia" w:ascii="仿宋" w:hAnsi="仿宋" w:eastAsia="仿宋" w:cs="仿宋"/>
          <w:b w:val="0"/>
          <w:bCs/>
          <w:color w:val="000000" w:themeColor="text1"/>
          <w:sz w:val="32"/>
          <w:szCs w:val="32"/>
          <w14:textFill>
            <w14:solidFill>
              <w14:schemeClr w14:val="tx1"/>
            </w14:solidFill>
          </w14:textFill>
        </w:rPr>
        <w:t>营救遇险人员，同时利用压风管、水管或者钻孔等向被困人员提供新鲜空气、饮料和食物。</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救援队</w:t>
      </w:r>
      <w:r>
        <w:rPr>
          <w:rFonts w:hint="eastAsia" w:ascii="仿宋" w:hAnsi="仿宋" w:eastAsia="仿宋" w:cs="仿宋"/>
          <w:b w:val="0"/>
          <w:bCs/>
          <w:color w:val="000000" w:themeColor="text1"/>
          <w:sz w:val="32"/>
          <w:szCs w:val="32"/>
          <w14:textFill>
            <w14:solidFill>
              <w14:schemeClr w14:val="tx1"/>
            </w14:solidFill>
          </w14:textFill>
        </w:rPr>
        <w:t>应</w:t>
      </w:r>
      <w:r>
        <w:rPr>
          <w:rFonts w:hint="eastAsia" w:ascii="仿宋" w:hAnsi="仿宋" w:eastAsia="仿宋" w:cs="仿宋"/>
          <w:b w:val="0"/>
          <w:bCs/>
          <w:color w:val="000000" w:themeColor="text1"/>
          <w:sz w:val="32"/>
          <w:szCs w:val="32"/>
          <w:lang w:eastAsia="zh-CN"/>
          <w14:textFill>
            <w14:solidFill>
              <w14:schemeClr w14:val="tx1"/>
            </w14:solidFill>
          </w14:textFill>
        </w:rPr>
        <w:t>当</w:t>
      </w:r>
      <w:r>
        <w:rPr>
          <w:rFonts w:hint="eastAsia" w:ascii="仿宋" w:hAnsi="仿宋" w:eastAsia="仿宋" w:cs="仿宋"/>
          <w:b w:val="0"/>
          <w:bCs/>
          <w:color w:val="000000" w:themeColor="text1"/>
          <w:sz w:val="32"/>
          <w:szCs w:val="32"/>
          <w14:textFill>
            <w14:solidFill>
              <w14:schemeClr w14:val="tx1"/>
            </w14:solidFill>
          </w14:textFill>
        </w:rPr>
        <w:t>指定专人检查瓦斯等有毒有害气体浓度、观察顶板和周围支护情况，发现异常，立即撤出</w:t>
      </w:r>
      <w:r>
        <w:rPr>
          <w:rFonts w:hint="eastAsia" w:ascii="仿宋" w:hAnsi="仿宋" w:eastAsia="仿宋" w:cs="仿宋"/>
          <w:b w:val="0"/>
          <w:bCs/>
          <w:color w:val="000000" w:themeColor="text1"/>
          <w:sz w:val="32"/>
          <w:szCs w:val="32"/>
          <w:lang w:eastAsia="zh-CN"/>
          <w14:textFill>
            <w14:solidFill>
              <w14:schemeClr w14:val="tx1"/>
            </w14:solidFill>
          </w14:textFill>
        </w:rPr>
        <w:t>应急救援</w:t>
      </w:r>
      <w:r>
        <w:rPr>
          <w:rFonts w:hint="eastAsia" w:ascii="仿宋" w:hAnsi="仿宋" w:eastAsia="仿宋" w:cs="仿宋"/>
          <w:b w:val="0"/>
          <w:bCs/>
          <w:color w:val="000000" w:themeColor="text1"/>
          <w:sz w:val="32"/>
          <w:szCs w:val="32"/>
          <w14:textFill>
            <w14:solidFill>
              <w14:schemeClr w14:val="tx1"/>
            </w14:solidFill>
          </w14:textFill>
        </w:rPr>
        <w:t>人员。</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06" w:name="9.5.4_清理大块矸石压人的，使用工具要避免伤害被困人员。现场气体安全的情况下"/>
      <w:bookmarkEnd w:id="206"/>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二十八</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清理</w:t>
      </w:r>
      <w:r>
        <w:rPr>
          <w:rFonts w:hint="eastAsia" w:ascii="仿宋" w:hAnsi="仿宋" w:eastAsia="仿宋" w:cs="仿宋"/>
          <w:b w:val="0"/>
          <w:bCs/>
          <w:color w:val="000000" w:themeColor="text1"/>
          <w:sz w:val="32"/>
          <w:szCs w:val="32"/>
          <w:lang w:eastAsia="zh-CN"/>
          <w14:textFill>
            <w14:solidFill>
              <w14:schemeClr w14:val="tx1"/>
            </w14:solidFill>
          </w14:textFill>
        </w:rPr>
        <w:t>压埋人员的</w:t>
      </w:r>
      <w:r>
        <w:rPr>
          <w:rFonts w:hint="eastAsia" w:ascii="仿宋" w:hAnsi="仿宋" w:eastAsia="仿宋" w:cs="仿宋"/>
          <w:b w:val="0"/>
          <w:bCs/>
          <w:color w:val="000000" w:themeColor="text1"/>
          <w:sz w:val="32"/>
          <w:szCs w:val="32"/>
          <w14:textFill>
            <w14:solidFill>
              <w14:schemeClr w14:val="tx1"/>
            </w14:solidFill>
          </w14:textFill>
        </w:rPr>
        <w:t>大块矸</w:t>
      </w:r>
      <w:r>
        <w:rPr>
          <w:rFonts w:hint="eastAsia" w:ascii="仿宋" w:hAnsi="仿宋" w:eastAsia="仿宋" w:cs="仿宋"/>
          <w:b w:val="0"/>
          <w:bCs/>
          <w:color w:val="000000" w:themeColor="text1"/>
          <w:sz w:val="32"/>
          <w:szCs w:val="32"/>
          <w:lang w:eastAsia="zh-CN"/>
          <w14:textFill>
            <w14:solidFill>
              <w14:schemeClr w14:val="tx1"/>
            </w14:solidFill>
          </w14:textFill>
        </w:rPr>
        <w:t>等冒落物</w:t>
      </w:r>
      <w:r>
        <w:rPr>
          <w:rFonts w:hint="eastAsia" w:ascii="仿宋" w:hAnsi="仿宋" w:eastAsia="仿宋" w:cs="仿宋"/>
          <w:b w:val="0"/>
          <w:bCs/>
          <w:color w:val="000000" w:themeColor="text1"/>
          <w:sz w:val="32"/>
          <w:szCs w:val="32"/>
          <w14:textFill>
            <w14:solidFill>
              <w14:schemeClr w14:val="tx1"/>
            </w14:solidFill>
          </w14:textFill>
        </w:rPr>
        <w:t>时，使用工具要避免伤害被困人员。在现场安全的情况下，可以使用千斤顶、液压起重器具、液压剪和起重气垫等工具进行</w:t>
      </w:r>
      <w:r>
        <w:rPr>
          <w:rFonts w:hint="eastAsia" w:ascii="仿宋" w:hAnsi="仿宋" w:eastAsia="仿宋" w:cs="仿宋"/>
          <w:b w:val="0"/>
          <w:bCs/>
          <w:color w:val="000000" w:themeColor="text1"/>
          <w:sz w:val="32"/>
          <w:szCs w:val="32"/>
          <w:lang w:eastAsia="zh-CN"/>
          <w14:textFill>
            <w14:solidFill>
              <w14:schemeClr w14:val="tx1"/>
            </w14:solidFill>
          </w14:textFill>
        </w:rPr>
        <w:t>处置</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07" w:name="9.5.5_发生冲击地压（岩爆）事故，救援应当遵守以下规定："/>
      <w:bookmarkEnd w:id="207"/>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二十九</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救援队参加</w:t>
      </w:r>
      <w:r>
        <w:rPr>
          <w:rFonts w:hint="eastAsia" w:ascii="仿宋" w:hAnsi="仿宋" w:eastAsia="仿宋" w:cs="仿宋"/>
          <w:b w:val="0"/>
          <w:bCs/>
          <w:color w:val="000000" w:themeColor="text1"/>
          <w:sz w:val="32"/>
          <w:szCs w:val="32"/>
          <w14:textFill>
            <w14:solidFill>
              <w14:schemeClr w14:val="tx1"/>
            </w14:solidFill>
          </w14:textFill>
        </w:rPr>
        <w:t>冲击地压事故</w:t>
      </w:r>
      <w:r>
        <w:rPr>
          <w:rFonts w:hint="eastAsia" w:ascii="仿宋" w:hAnsi="仿宋" w:eastAsia="仿宋" w:cs="仿宋"/>
          <w:b w:val="0"/>
          <w:bCs/>
          <w:color w:val="000000" w:themeColor="text1"/>
          <w:sz w:val="32"/>
          <w:szCs w:val="32"/>
          <w:lang w:eastAsia="zh-CN"/>
          <w14:textFill>
            <w14:solidFill>
              <w14:schemeClr w14:val="tx1"/>
            </w14:solidFill>
          </w14:textFill>
        </w:rPr>
        <w:t>救援</w:t>
      </w:r>
      <w:r>
        <w:rPr>
          <w:rFonts w:hint="eastAsia" w:ascii="仿宋" w:hAnsi="仿宋" w:eastAsia="仿宋" w:cs="仿宋"/>
          <w:b w:val="0"/>
          <w:bCs/>
          <w:color w:val="000000" w:themeColor="text1"/>
          <w:sz w:val="32"/>
          <w:szCs w:val="32"/>
          <w14:textFill>
            <w14:solidFill>
              <w14:schemeClr w14:val="tx1"/>
            </w14:solidFill>
          </w14:textFill>
        </w:rPr>
        <w:t>应当</w:t>
      </w:r>
      <w:r>
        <w:rPr>
          <w:rFonts w:hint="eastAsia" w:ascii="仿宋" w:hAnsi="仿宋" w:eastAsia="仿宋" w:cs="仿宋"/>
          <w:b w:val="0"/>
          <w:bCs/>
          <w:color w:val="000000" w:themeColor="text1"/>
          <w:sz w:val="32"/>
          <w:szCs w:val="32"/>
          <w:lang w:eastAsia="zh-CN"/>
          <w14:textFill>
            <w14:solidFill>
              <w14:schemeClr w14:val="tx1"/>
            </w14:solidFill>
          </w14:textFill>
        </w:rPr>
        <w:t>遵守下列规定</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（一）分析再次发生冲击地压灾害的可能性，确定合理的救援方案和路线</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（二）迅速恢复灾区通风。恢复独头巷道通风时，按照排放瓦斯的要求进行</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（三）加强巷道支护，保证安全作业空间</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防止</w:t>
      </w:r>
      <w:r>
        <w:rPr>
          <w:rFonts w:hint="eastAsia" w:ascii="仿宋" w:hAnsi="仿宋" w:eastAsia="仿宋" w:cs="仿宋"/>
          <w:b w:val="0"/>
          <w:bCs/>
          <w:color w:val="000000" w:themeColor="text1"/>
          <w:sz w:val="32"/>
          <w:szCs w:val="32"/>
          <w:lang w:eastAsia="zh-CN"/>
          <w14:textFill>
            <w14:solidFill>
              <w14:schemeClr w14:val="tx1"/>
            </w14:solidFill>
          </w14:textFill>
        </w:rPr>
        <w:t>再次</w:t>
      </w:r>
      <w:r>
        <w:rPr>
          <w:rFonts w:hint="eastAsia" w:ascii="仿宋" w:hAnsi="仿宋" w:eastAsia="仿宋" w:cs="仿宋"/>
          <w:b w:val="0"/>
          <w:bCs/>
          <w:color w:val="000000" w:themeColor="text1"/>
          <w:sz w:val="32"/>
          <w:szCs w:val="32"/>
          <w14:textFill>
            <w14:solidFill>
              <w14:schemeClr w14:val="tx1"/>
            </w14:solidFill>
          </w14:textFill>
        </w:rPr>
        <w:t>冒顶</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（四）设专人观察顶板及周围支护情况，检查通风、瓦斯和</w:t>
      </w:r>
      <w:r>
        <w:rPr>
          <w:rFonts w:hint="eastAsia" w:ascii="仿宋" w:hAnsi="仿宋" w:eastAsia="仿宋" w:cs="仿宋"/>
          <w:b w:val="0"/>
          <w:bCs/>
          <w:color w:val="000000" w:themeColor="text1"/>
          <w:sz w:val="32"/>
          <w:szCs w:val="32"/>
          <w:lang w:eastAsia="zh-CN"/>
          <w14:textFill>
            <w14:solidFill>
              <w14:schemeClr w14:val="tx1"/>
            </w14:solidFill>
          </w14:textFill>
        </w:rPr>
        <w:t>矿</w:t>
      </w:r>
      <w:r>
        <w:rPr>
          <w:rFonts w:hint="eastAsia" w:ascii="仿宋" w:hAnsi="仿宋" w:eastAsia="仿宋" w:cs="仿宋"/>
          <w:b w:val="0"/>
          <w:bCs/>
          <w:color w:val="000000" w:themeColor="text1"/>
          <w:sz w:val="32"/>
          <w:szCs w:val="32"/>
          <w14:textFill>
            <w14:solidFill>
              <w14:schemeClr w14:val="tx1"/>
            </w14:solidFill>
          </w14:textFill>
        </w:rPr>
        <w:t>尘，防止发生次生事故。</w:t>
      </w:r>
    </w:p>
    <w:p>
      <w:pPr>
        <w:pStyle w:val="5"/>
        <w:pageBreakBefore w:val="0"/>
        <w:widowControl w:val="0"/>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p>
      <w:pPr>
        <w:pStyle w:val="3"/>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sz w:val="32"/>
          <w:szCs w:val="32"/>
        </w:rPr>
      </w:pPr>
      <w:bookmarkStart w:id="208" w:name="_bookmark24"/>
      <w:bookmarkEnd w:id="208"/>
      <w:bookmarkStart w:id="209" w:name="9.6_淤泥、黏土、流砂溃决事故救援"/>
      <w:bookmarkEnd w:id="209"/>
      <w:bookmarkStart w:id="210" w:name="_Toc1823294219"/>
      <w:r>
        <w:rPr>
          <w:rFonts w:hint="eastAsia" w:ascii="仿宋" w:hAnsi="仿宋" w:eastAsia="仿宋" w:cs="仿宋"/>
          <w:b w:val="0"/>
          <w:bCs/>
          <w:sz w:val="32"/>
          <w:szCs w:val="32"/>
        </w:rPr>
        <w:t>第六节</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淤泥、黏土、流砂溃决事故救援</w:t>
      </w:r>
      <w:bookmarkEnd w:id="210"/>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bookmarkStart w:id="211" w:name="9.6.1_溃出淤泥、黏土或者流砂造成人员被困时，应当采用呼喊和敲击等方法进行联"/>
      <w:bookmarkEnd w:id="211"/>
      <w:r>
        <w:rPr>
          <w:rFonts w:hint="eastAsia" w:ascii="仿宋" w:hAnsi="仿宋" w:eastAsia="仿宋" w:cs="仿宋"/>
          <w:b w:val="0"/>
          <w:bCs/>
          <w:color w:val="000000" w:themeColor="text1"/>
          <w:sz w:val="32"/>
          <w:szCs w:val="32"/>
          <w14:textFill>
            <w14:solidFill>
              <w14:schemeClr w14:val="tx1"/>
            </w14:solidFill>
          </w14:textFill>
        </w:rPr>
        <w:t xml:space="preserve">第一百三十条  </w:t>
      </w:r>
      <w:r>
        <w:rPr>
          <w:rFonts w:hint="eastAsia" w:ascii="仿宋" w:hAnsi="仿宋" w:eastAsia="仿宋" w:cs="仿宋"/>
          <w:b w:val="0"/>
          <w:bCs/>
          <w:color w:val="000000" w:themeColor="text1"/>
          <w:sz w:val="32"/>
          <w:szCs w:val="32"/>
          <w:lang w:eastAsia="zh-CN"/>
          <w14:textFill>
            <w14:solidFill>
              <w14:schemeClr w14:val="tx1"/>
            </w14:solidFill>
          </w14:textFill>
        </w:rPr>
        <w:t>矿井</w:t>
      </w:r>
      <w:r>
        <w:rPr>
          <w:rFonts w:hint="eastAsia" w:ascii="仿宋" w:hAnsi="仿宋" w:eastAsia="仿宋" w:cs="仿宋"/>
          <w:b w:val="0"/>
          <w:bCs/>
          <w:color w:val="000000" w:themeColor="text1"/>
          <w:sz w:val="32"/>
          <w:szCs w:val="32"/>
          <w14:textFill>
            <w14:solidFill>
              <w14:schemeClr w14:val="tx1"/>
            </w14:solidFill>
          </w14:textFill>
        </w:rPr>
        <w:t>发生淤泥、黏土或者流砂溃决事故，</w:t>
      </w:r>
      <w:r>
        <w:rPr>
          <w:rFonts w:hint="eastAsia" w:ascii="仿宋" w:hAnsi="仿宋" w:eastAsia="仿宋" w:cs="仿宋"/>
          <w:b w:val="0"/>
          <w:bCs/>
          <w:color w:val="000000" w:themeColor="text1"/>
          <w:sz w:val="32"/>
          <w:szCs w:val="32"/>
          <w:lang w:eastAsia="zh-CN"/>
          <w14:textFill>
            <w14:solidFill>
              <w14:schemeClr w14:val="tx1"/>
            </w14:solidFill>
          </w14:textFill>
        </w:rPr>
        <w:t>矿山企业</w:t>
      </w:r>
      <w:r>
        <w:rPr>
          <w:rFonts w:hint="eastAsia" w:ascii="仿宋" w:hAnsi="仿宋" w:eastAsia="仿宋" w:cs="仿宋"/>
          <w:b w:val="0"/>
          <w:bCs/>
          <w:color w:val="000000" w:themeColor="text1"/>
          <w:sz w:val="32"/>
          <w:szCs w:val="32"/>
          <w14:textFill>
            <w14:solidFill>
              <w14:schemeClr w14:val="tx1"/>
            </w14:solidFill>
          </w14:textFill>
        </w:rPr>
        <w:t>应</w:t>
      </w:r>
      <w:r>
        <w:rPr>
          <w:rFonts w:hint="eastAsia" w:ascii="仿宋" w:hAnsi="仿宋" w:eastAsia="仿宋" w:cs="仿宋"/>
          <w:b w:val="0"/>
          <w:bCs/>
          <w:color w:val="000000" w:themeColor="text1"/>
          <w:sz w:val="32"/>
          <w:szCs w:val="32"/>
          <w:lang w:eastAsia="zh-CN"/>
          <w14:textFill>
            <w14:solidFill>
              <w14:schemeClr w14:val="tx1"/>
            </w14:solidFill>
          </w14:textFill>
        </w:rPr>
        <w:t>当</w:t>
      </w:r>
      <w:r>
        <w:rPr>
          <w:rFonts w:hint="eastAsia" w:ascii="仿宋" w:hAnsi="仿宋" w:eastAsia="仿宋" w:cs="仿宋"/>
          <w:b w:val="0"/>
          <w:bCs/>
          <w:color w:val="000000" w:themeColor="text1"/>
          <w:sz w:val="32"/>
          <w:szCs w:val="32"/>
          <w14:textFill>
            <w14:solidFill>
              <w14:schemeClr w14:val="tx1"/>
            </w14:solidFill>
          </w14:textFill>
        </w:rPr>
        <w:t>将下部水平</w:t>
      </w:r>
      <w:r>
        <w:rPr>
          <w:rFonts w:hint="eastAsia" w:ascii="仿宋" w:hAnsi="仿宋" w:eastAsia="仿宋" w:cs="仿宋"/>
          <w:b w:val="0"/>
          <w:bCs/>
          <w:color w:val="000000" w:themeColor="text1"/>
          <w:sz w:val="32"/>
          <w:szCs w:val="32"/>
          <w:lang w:eastAsia="zh-CN"/>
          <w14:textFill>
            <w14:solidFill>
              <w14:schemeClr w14:val="tx1"/>
            </w14:solidFill>
          </w14:textFill>
        </w:rPr>
        <w:t>作业</w:t>
      </w:r>
      <w:r>
        <w:rPr>
          <w:rFonts w:hint="eastAsia" w:ascii="仿宋" w:hAnsi="仿宋" w:eastAsia="仿宋" w:cs="仿宋"/>
          <w:b w:val="0"/>
          <w:bCs/>
          <w:color w:val="000000" w:themeColor="text1"/>
          <w:sz w:val="32"/>
          <w:szCs w:val="32"/>
          <w14:textFill>
            <w14:solidFill>
              <w14:schemeClr w14:val="tx1"/>
            </w14:solidFill>
          </w14:textFill>
        </w:rPr>
        <w:t>人员撤到安全地点</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三十一</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应</w:t>
      </w:r>
      <w:r>
        <w:rPr>
          <w:rFonts w:hint="eastAsia" w:ascii="仿宋" w:hAnsi="仿宋" w:eastAsia="仿宋" w:cs="仿宋"/>
          <w:b w:val="0"/>
          <w:bCs/>
          <w:color w:val="000000" w:themeColor="text1"/>
          <w:sz w:val="32"/>
          <w:szCs w:val="32"/>
          <w:lang w:eastAsia="zh-CN"/>
          <w14:textFill>
            <w14:solidFill>
              <w14:schemeClr w14:val="tx1"/>
            </w14:solidFill>
          </w14:textFill>
        </w:rPr>
        <w:t>当</w:t>
      </w:r>
      <w:r>
        <w:rPr>
          <w:rFonts w:hint="eastAsia" w:ascii="仿宋" w:hAnsi="仿宋" w:eastAsia="仿宋" w:cs="仿宋"/>
          <w:b w:val="0"/>
          <w:bCs/>
          <w:color w:val="000000" w:themeColor="text1"/>
          <w:sz w:val="32"/>
          <w:szCs w:val="32"/>
          <w14:textFill>
            <w14:solidFill>
              <w14:schemeClr w14:val="tx1"/>
            </w14:solidFill>
          </w14:textFill>
        </w:rPr>
        <w:t>加强有毒有害气体检查</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采用呼喊和敲击等方法</w:t>
      </w:r>
      <w:r>
        <w:rPr>
          <w:rFonts w:hint="eastAsia" w:ascii="仿宋" w:hAnsi="仿宋" w:eastAsia="仿宋" w:cs="仿宋"/>
          <w:b w:val="0"/>
          <w:bCs/>
          <w:color w:val="000000" w:themeColor="text1"/>
          <w:sz w:val="32"/>
          <w:szCs w:val="32"/>
          <w:lang w:eastAsia="zh-CN"/>
          <w14:textFill>
            <w14:solidFill>
              <w14:schemeClr w14:val="tx1"/>
            </w14:solidFill>
          </w14:textFill>
        </w:rPr>
        <w:t>与被困人员</w:t>
      </w:r>
      <w:r>
        <w:rPr>
          <w:rFonts w:hint="eastAsia" w:ascii="仿宋" w:hAnsi="仿宋" w:eastAsia="仿宋" w:cs="仿宋"/>
          <w:b w:val="0"/>
          <w:bCs/>
          <w:color w:val="000000" w:themeColor="text1"/>
          <w:sz w:val="32"/>
          <w:szCs w:val="32"/>
          <w14:textFill>
            <w14:solidFill>
              <w14:schemeClr w14:val="tx1"/>
            </w14:solidFill>
          </w14:textFill>
        </w:rPr>
        <w:t>进行联系，采取措施</w:t>
      </w:r>
      <w:r>
        <w:rPr>
          <w:rFonts w:hint="eastAsia" w:ascii="仿宋" w:hAnsi="仿宋" w:eastAsia="仿宋" w:cs="仿宋"/>
          <w:b w:val="0"/>
          <w:bCs/>
          <w:color w:val="000000" w:themeColor="text1"/>
          <w:sz w:val="32"/>
          <w:szCs w:val="32"/>
          <w:lang w:eastAsia="zh-CN"/>
          <w14:textFill>
            <w14:solidFill>
              <w14:schemeClr w14:val="tx1"/>
            </w14:solidFill>
          </w14:textFill>
        </w:rPr>
        <w:t>向被困人员</w:t>
      </w:r>
      <w:r>
        <w:rPr>
          <w:rFonts w:hint="eastAsia" w:ascii="仿宋" w:hAnsi="仿宋" w:eastAsia="仿宋" w:cs="仿宋"/>
          <w:b w:val="0"/>
          <w:bCs/>
          <w:color w:val="000000" w:themeColor="text1"/>
          <w:sz w:val="32"/>
          <w:szCs w:val="32"/>
          <w14:textFill>
            <w14:solidFill>
              <w14:schemeClr w14:val="tx1"/>
            </w14:solidFill>
          </w14:textFill>
        </w:rPr>
        <w:t>输送空气、饮料和食物</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在进行清除</w:t>
      </w:r>
      <w:r>
        <w:rPr>
          <w:rFonts w:hint="eastAsia" w:ascii="仿宋" w:hAnsi="仿宋" w:eastAsia="仿宋" w:cs="仿宋"/>
          <w:b w:val="0"/>
          <w:bCs/>
          <w:color w:val="000000" w:themeColor="text1"/>
          <w:sz w:val="32"/>
          <w:szCs w:val="32"/>
          <w:lang w:eastAsia="zh-CN"/>
          <w14:textFill>
            <w14:solidFill>
              <w14:schemeClr w14:val="tx1"/>
            </w14:solidFill>
          </w14:textFill>
        </w:rPr>
        <w:t>溃决物</w:t>
      </w:r>
      <w:r>
        <w:rPr>
          <w:rFonts w:hint="eastAsia" w:ascii="仿宋" w:hAnsi="仿宋" w:eastAsia="仿宋" w:cs="仿宋"/>
          <w:b w:val="0"/>
          <w:bCs/>
          <w:color w:val="000000" w:themeColor="text1"/>
          <w:sz w:val="32"/>
          <w:szCs w:val="32"/>
          <w14:textFill>
            <w14:solidFill>
              <w14:schemeClr w14:val="tx1"/>
            </w14:solidFill>
          </w14:textFill>
        </w:rPr>
        <w:t>工作的同时，采用打钻和掘小巷等方法营救被困人员。</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12" w:name="9.6.2_当泥砂等有流入下部水平危险时，应当将下部水平人员撤到安全地点。"/>
      <w:bookmarkEnd w:id="212"/>
      <w:bookmarkStart w:id="213" w:name="9.6.3_开采急倾斜煤层，黏土、淤泥或者流砂流入下部水平巷道时，救援工作只能从"/>
      <w:bookmarkEnd w:id="213"/>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三十二</w:t>
      </w:r>
      <w:r>
        <w:rPr>
          <w:rFonts w:hint="eastAsia" w:ascii="仿宋" w:hAnsi="仿宋" w:eastAsia="仿宋" w:cs="仿宋"/>
          <w:b w:val="0"/>
          <w:bCs/>
          <w:color w:val="000000" w:themeColor="text1"/>
          <w:sz w:val="32"/>
          <w:szCs w:val="32"/>
          <w14:textFill>
            <w14:solidFill>
              <w14:schemeClr w14:val="tx1"/>
            </w14:solidFill>
          </w14:textFill>
        </w:rPr>
        <w:t>条  开采急倾斜煤层</w:t>
      </w:r>
      <w:r>
        <w:rPr>
          <w:rFonts w:hint="eastAsia" w:ascii="仿宋" w:hAnsi="仿宋" w:eastAsia="仿宋" w:cs="仿宋"/>
          <w:b w:val="0"/>
          <w:bCs/>
          <w:color w:val="000000" w:themeColor="text1"/>
          <w:sz w:val="32"/>
          <w:szCs w:val="32"/>
          <w:lang w:eastAsia="zh-CN"/>
          <w14:textFill>
            <w14:solidFill>
              <w14:schemeClr w14:val="tx1"/>
            </w14:solidFill>
          </w14:textFill>
        </w:rPr>
        <w:t>的</w:t>
      </w:r>
      <w:r>
        <w:rPr>
          <w:rFonts w:hint="eastAsia" w:ascii="仿宋" w:hAnsi="仿宋" w:eastAsia="仿宋" w:cs="仿宋"/>
          <w:b w:val="0"/>
          <w:bCs/>
          <w:color w:val="000000" w:themeColor="text1"/>
          <w:sz w:val="32"/>
          <w:szCs w:val="32"/>
          <w14:textFill>
            <w14:solidFill>
              <w14:schemeClr w14:val="tx1"/>
            </w14:solidFill>
          </w14:textFill>
        </w:rPr>
        <w:t>，黏土、淤泥或者流砂流入下部水平巷道时，</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只能从上部水平巷道</w:t>
      </w:r>
      <w:r>
        <w:rPr>
          <w:rFonts w:hint="eastAsia" w:ascii="仿宋" w:hAnsi="仿宋" w:eastAsia="仿宋" w:cs="仿宋"/>
          <w:b w:val="0"/>
          <w:bCs/>
          <w:color w:val="000000" w:themeColor="text1"/>
          <w:sz w:val="32"/>
          <w:szCs w:val="32"/>
          <w:lang w:eastAsia="zh-CN"/>
          <w14:textFill>
            <w14:solidFill>
              <w14:schemeClr w14:val="tx1"/>
            </w14:solidFill>
          </w14:textFill>
        </w:rPr>
        <w:t>开展</w:t>
      </w:r>
      <w:r>
        <w:rPr>
          <w:rFonts w:hint="eastAsia" w:ascii="仿宋" w:hAnsi="仿宋" w:eastAsia="仿宋" w:cs="仿宋"/>
          <w:b w:val="0"/>
          <w:bCs/>
          <w:color w:val="000000" w:themeColor="text1"/>
          <w:sz w:val="32"/>
          <w:szCs w:val="32"/>
          <w14:textFill>
            <w14:solidFill>
              <w14:schemeClr w14:val="tx1"/>
            </w14:solidFill>
          </w14:textFill>
        </w:rPr>
        <w:t>救援工作，严禁从下部接近充满泥沙的巷道。</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14" w:name="9.6.5_因受条件限制，需从斜巷下部清理淤泥、黏土、流砂、煤渣或者碎石，应当制"/>
      <w:bookmarkEnd w:id="214"/>
      <w:bookmarkStart w:id="215" w:name="9.6.4_救护队在没有通往上部水平安全出口的巷道中逆泥浆流动方向行进时，基地设"/>
      <w:bookmarkEnd w:id="215"/>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三十三</w:t>
      </w:r>
      <w:r>
        <w:rPr>
          <w:rFonts w:hint="eastAsia" w:ascii="仿宋" w:hAnsi="仿宋" w:eastAsia="仿宋" w:cs="仿宋"/>
          <w:b w:val="0"/>
          <w:bCs/>
          <w:color w:val="000000" w:themeColor="text1"/>
          <w:sz w:val="32"/>
          <w:szCs w:val="32"/>
          <w14:textFill>
            <w14:solidFill>
              <w14:schemeClr w14:val="tx1"/>
            </w14:solidFill>
          </w14:textFill>
        </w:rPr>
        <w:t>条  因受条件限制，</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需从</w:t>
      </w:r>
      <w:r>
        <w:rPr>
          <w:rFonts w:hint="eastAsia" w:ascii="仿宋" w:hAnsi="仿宋" w:eastAsia="仿宋" w:cs="仿宋"/>
          <w:b w:val="0"/>
          <w:bCs/>
          <w:color w:val="000000" w:themeColor="text1"/>
          <w:sz w:val="32"/>
          <w:szCs w:val="32"/>
          <w:lang w:eastAsia="zh-CN"/>
          <w14:textFill>
            <w14:solidFill>
              <w14:schemeClr w14:val="tx1"/>
            </w14:solidFill>
          </w14:textFill>
        </w:rPr>
        <w:t>倾斜巷道</w:t>
      </w:r>
      <w:r>
        <w:rPr>
          <w:rFonts w:hint="eastAsia" w:ascii="仿宋" w:hAnsi="仿宋" w:eastAsia="仿宋" w:cs="仿宋"/>
          <w:b w:val="0"/>
          <w:bCs/>
          <w:color w:val="000000" w:themeColor="text1"/>
          <w:sz w:val="32"/>
          <w:szCs w:val="32"/>
          <w14:textFill>
            <w14:solidFill>
              <w14:schemeClr w14:val="tx1"/>
            </w14:solidFill>
          </w14:textFill>
        </w:rPr>
        <w:t>下部清理淤泥、黏土、流砂、</w:t>
      </w:r>
      <w:r>
        <w:rPr>
          <w:rFonts w:hint="eastAsia" w:ascii="仿宋" w:hAnsi="仿宋" w:eastAsia="仿宋" w:cs="仿宋"/>
          <w:b w:val="0"/>
          <w:bCs/>
          <w:color w:val="000000" w:themeColor="text1"/>
          <w:sz w:val="32"/>
          <w:szCs w:val="32"/>
          <w:lang w:eastAsia="zh-CN"/>
          <w14:textFill>
            <w14:solidFill>
              <w14:schemeClr w14:val="tx1"/>
            </w14:solidFill>
          </w14:textFill>
        </w:rPr>
        <w:t>矿</w:t>
      </w:r>
      <w:r>
        <w:rPr>
          <w:rFonts w:hint="eastAsia" w:ascii="仿宋" w:hAnsi="仿宋" w:eastAsia="仿宋" w:cs="仿宋"/>
          <w:b w:val="0"/>
          <w:bCs/>
          <w:color w:val="000000" w:themeColor="text1"/>
          <w:sz w:val="32"/>
          <w:szCs w:val="32"/>
          <w14:textFill>
            <w14:solidFill>
              <w14:schemeClr w14:val="tx1"/>
            </w14:solidFill>
          </w14:textFill>
        </w:rPr>
        <w:t>渣或者碎石时，应</w:t>
      </w:r>
      <w:r>
        <w:rPr>
          <w:rFonts w:hint="eastAsia" w:ascii="仿宋" w:hAnsi="仿宋" w:eastAsia="仿宋" w:cs="仿宋"/>
          <w:b w:val="0"/>
          <w:bCs/>
          <w:color w:val="000000" w:themeColor="text1"/>
          <w:sz w:val="32"/>
          <w:szCs w:val="32"/>
          <w:lang w:eastAsia="zh-CN"/>
          <w14:textFill>
            <w14:solidFill>
              <w14:schemeClr w14:val="tx1"/>
            </w14:solidFill>
          </w14:textFill>
        </w:rPr>
        <w:t>当</w:t>
      </w:r>
      <w:r>
        <w:rPr>
          <w:rFonts w:hint="eastAsia" w:ascii="仿宋" w:hAnsi="仿宋" w:eastAsia="仿宋" w:cs="仿宋"/>
          <w:b w:val="0"/>
          <w:bCs/>
          <w:color w:val="000000" w:themeColor="text1"/>
          <w:sz w:val="32"/>
          <w:szCs w:val="32"/>
          <w14:textFill>
            <w14:solidFill>
              <w14:schemeClr w14:val="tx1"/>
            </w14:solidFill>
          </w14:textFill>
        </w:rPr>
        <w:t>制定专门措施，设置牢固的阻挡设施和躲避硐室，并设专人观察。出现险情时，</w:t>
      </w:r>
      <w:r>
        <w:rPr>
          <w:rFonts w:hint="eastAsia" w:ascii="仿宋" w:hAnsi="仿宋" w:eastAsia="仿宋" w:cs="仿宋"/>
          <w:b w:val="0"/>
          <w:bCs/>
          <w:color w:val="000000" w:themeColor="text1"/>
          <w:sz w:val="32"/>
          <w:szCs w:val="32"/>
          <w:lang w:eastAsia="zh-CN"/>
          <w14:textFill>
            <w14:solidFill>
              <w14:schemeClr w14:val="tx1"/>
            </w14:solidFill>
          </w14:textFill>
        </w:rPr>
        <w:t>应急救援</w:t>
      </w:r>
      <w:r>
        <w:rPr>
          <w:rFonts w:hint="eastAsia" w:ascii="仿宋" w:hAnsi="仿宋" w:eastAsia="仿宋" w:cs="仿宋"/>
          <w:b w:val="0"/>
          <w:bCs/>
          <w:color w:val="000000" w:themeColor="text1"/>
          <w:sz w:val="32"/>
          <w:szCs w:val="32"/>
          <w14:textFill>
            <w14:solidFill>
              <w14:schemeClr w14:val="tx1"/>
            </w14:solidFill>
          </w14:textFill>
        </w:rPr>
        <w:t>人员立即撤离或者进入躲避硐室。淤泥下方没有安全阻挡设施的，严禁进行清理</w:t>
      </w:r>
      <w:r>
        <w:rPr>
          <w:rFonts w:hint="eastAsia" w:ascii="仿宋" w:hAnsi="仿宋" w:eastAsia="仿宋" w:cs="仿宋"/>
          <w:b w:val="0"/>
          <w:bCs/>
          <w:color w:val="000000" w:themeColor="text1"/>
          <w:sz w:val="32"/>
          <w:szCs w:val="32"/>
          <w:lang w:eastAsia="zh-CN"/>
          <w14:textFill>
            <w14:solidFill>
              <w14:schemeClr w14:val="tx1"/>
            </w14:solidFill>
          </w14:textFill>
        </w:rPr>
        <w:t>作业</w:t>
      </w:r>
      <w:r>
        <w:rPr>
          <w:rFonts w:hint="eastAsia" w:ascii="仿宋" w:hAnsi="仿宋" w:eastAsia="仿宋" w:cs="仿宋"/>
          <w:b w:val="0"/>
          <w:bCs/>
          <w:color w:val="000000" w:themeColor="text1"/>
          <w:sz w:val="32"/>
          <w:szCs w:val="32"/>
          <w14:textFill>
            <w14:solidFill>
              <w14:schemeClr w14:val="tx1"/>
            </w14:solidFill>
          </w14:textFill>
        </w:rPr>
        <w:t>。</w:t>
      </w:r>
    </w:p>
    <w:p>
      <w:pPr>
        <w:pStyle w:val="3"/>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bookmarkStart w:id="216" w:name="_bookmark25"/>
      <w:bookmarkEnd w:id="216"/>
      <w:bookmarkStart w:id="217" w:name="9.7_炮烟中毒、炸药爆炸和矸石山事故救援"/>
      <w:bookmarkEnd w:id="217"/>
    </w:p>
    <w:p>
      <w:pPr>
        <w:pStyle w:val="3"/>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bookmarkStart w:id="218" w:name="_Toc1487377341"/>
      <w:r>
        <w:rPr>
          <w:rFonts w:hint="eastAsia" w:ascii="仿宋" w:hAnsi="仿宋" w:eastAsia="仿宋" w:cs="仿宋"/>
          <w:b w:val="0"/>
          <w:bCs/>
          <w:color w:val="000000" w:themeColor="text1"/>
          <w:sz w:val="32"/>
          <w:szCs w:val="32"/>
          <w14:textFill>
            <w14:solidFill>
              <w14:schemeClr w14:val="tx1"/>
            </w14:solidFill>
          </w14:textFill>
        </w:rPr>
        <w:t>第七节</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炮烟中毒、炸药爆炸和矸石山事故救援</w:t>
      </w:r>
      <w:bookmarkEnd w:id="218"/>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19" w:name="9.7.1_炮烟中毒事故救援应当遵守以下规定："/>
      <w:bookmarkEnd w:id="219"/>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三十四</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救援队参加</w:t>
      </w:r>
      <w:r>
        <w:rPr>
          <w:rFonts w:hint="eastAsia" w:ascii="仿宋" w:hAnsi="仿宋" w:eastAsia="仿宋" w:cs="仿宋"/>
          <w:b w:val="0"/>
          <w:bCs/>
          <w:color w:val="000000" w:themeColor="text1"/>
          <w:sz w:val="32"/>
          <w:szCs w:val="32"/>
          <w14:textFill>
            <w14:solidFill>
              <w14:schemeClr w14:val="tx1"/>
            </w14:solidFill>
          </w14:textFill>
        </w:rPr>
        <w:t>炮烟中毒事故救援应当遵守</w:t>
      </w:r>
      <w:r>
        <w:rPr>
          <w:rFonts w:hint="eastAsia" w:ascii="仿宋" w:hAnsi="仿宋" w:eastAsia="仿宋" w:cs="仿宋"/>
          <w:b w:val="0"/>
          <w:bCs/>
          <w:color w:val="000000" w:themeColor="text1"/>
          <w:sz w:val="32"/>
          <w:szCs w:val="32"/>
          <w:lang w:eastAsia="zh-C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规定：</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（一）加强通风，监测有毒有害气体</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（二）独头巷道、独头采区或者采空区发生炮烟中毒事故，在没有爆炸危险的情况下，采用局部通风的方式稀释炮烟浓度</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（三）尽快给遇险人员佩用全面罩正压氧气呼吸器或者自救器，给中毒人员</w:t>
      </w:r>
      <w:r>
        <w:rPr>
          <w:rFonts w:hint="eastAsia" w:ascii="仿宋" w:hAnsi="仿宋" w:eastAsia="仿宋" w:cs="仿宋"/>
          <w:b w:val="0"/>
          <w:bCs/>
          <w:color w:val="000000" w:themeColor="text1"/>
          <w:sz w:val="32"/>
          <w:szCs w:val="32"/>
          <w:lang w:eastAsia="zh-CN"/>
          <w14:textFill>
            <w14:solidFill>
              <w14:schemeClr w14:val="tx1"/>
            </w14:solidFill>
          </w14:textFill>
        </w:rPr>
        <w:t>供氧并</w:t>
      </w:r>
      <w:r>
        <w:rPr>
          <w:rFonts w:hint="eastAsia" w:ascii="仿宋" w:hAnsi="仿宋" w:eastAsia="仿宋" w:cs="仿宋"/>
          <w:b w:val="0"/>
          <w:bCs/>
          <w:color w:val="000000" w:themeColor="text1"/>
          <w:sz w:val="32"/>
          <w:szCs w:val="32"/>
          <w14:textFill>
            <w14:solidFill>
              <w14:schemeClr w14:val="tx1"/>
            </w14:solidFill>
          </w14:textFill>
        </w:rPr>
        <w:t>让其静卧保暖，</w:t>
      </w:r>
      <w:r>
        <w:rPr>
          <w:rFonts w:hint="eastAsia" w:ascii="仿宋" w:hAnsi="仿宋" w:eastAsia="仿宋" w:cs="仿宋"/>
          <w:b w:val="0"/>
          <w:bCs/>
          <w:color w:val="000000" w:themeColor="text1"/>
          <w:sz w:val="32"/>
          <w:szCs w:val="32"/>
          <w:lang w:eastAsia="zh-CN"/>
          <w14:textFill>
            <w14:solidFill>
              <w14:schemeClr w14:val="tx1"/>
            </w14:solidFill>
          </w14:textFill>
        </w:rPr>
        <w:t>将</w:t>
      </w:r>
      <w:r>
        <w:rPr>
          <w:rFonts w:hint="eastAsia" w:ascii="仿宋" w:hAnsi="仿宋" w:eastAsia="仿宋" w:cs="仿宋"/>
          <w:b w:val="0"/>
          <w:bCs/>
          <w:color w:val="000000" w:themeColor="text1"/>
          <w:sz w:val="32"/>
          <w:szCs w:val="32"/>
          <w14:textFill>
            <w14:solidFill>
              <w14:schemeClr w14:val="tx1"/>
            </w14:solidFill>
          </w14:textFill>
        </w:rPr>
        <w:t>遇险人员撤离炮烟区域</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运送至安全地点交医护人员救治。</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20" w:name="9.7.2_炸药爆炸事故救援应当遵守以下规定："/>
      <w:bookmarkEnd w:id="220"/>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三十五</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救援队参加</w:t>
      </w:r>
      <w:r>
        <w:rPr>
          <w:rFonts w:hint="eastAsia" w:ascii="仿宋" w:hAnsi="仿宋" w:eastAsia="仿宋" w:cs="仿宋"/>
          <w:b w:val="0"/>
          <w:bCs/>
          <w:color w:val="000000" w:themeColor="text1"/>
          <w:sz w:val="32"/>
          <w:szCs w:val="32"/>
          <w14:textFill>
            <w14:solidFill>
              <w14:schemeClr w14:val="tx1"/>
            </w14:solidFill>
          </w14:textFill>
        </w:rPr>
        <w:t>炸药爆炸事故救援应当遵守</w:t>
      </w:r>
      <w:r>
        <w:rPr>
          <w:rFonts w:hint="eastAsia" w:ascii="仿宋" w:hAnsi="仿宋" w:eastAsia="仿宋" w:cs="仿宋"/>
          <w:b w:val="0"/>
          <w:bCs/>
          <w:color w:val="000000" w:themeColor="text1"/>
          <w:sz w:val="32"/>
          <w:szCs w:val="32"/>
          <w:lang w:eastAsia="zh-C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规定：</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（一）了解炸药和雷管放置位置、数量等情况，分析再次爆炸的危险性，制定安全防范措施</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w:t>
      </w:r>
      <w:r>
        <w:rPr>
          <w:rFonts w:hint="eastAsia" w:ascii="仿宋" w:hAnsi="仿宋" w:eastAsia="仿宋" w:cs="仿宋"/>
          <w:b w:val="0"/>
          <w:bCs/>
          <w:color w:val="000000" w:themeColor="text1"/>
          <w:sz w:val="32"/>
          <w:szCs w:val="32"/>
          <w:lang w:eastAsia="zh-CN"/>
          <w14:textFill>
            <w14:solidFill>
              <w14:schemeClr w14:val="tx1"/>
            </w14:solidFill>
          </w14:textFill>
        </w:rPr>
        <w:t>探测</w:t>
      </w:r>
      <w:r>
        <w:rPr>
          <w:rFonts w:hint="eastAsia" w:ascii="仿宋" w:hAnsi="仿宋" w:eastAsia="仿宋" w:cs="仿宋"/>
          <w:b w:val="0"/>
          <w:bCs/>
          <w:color w:val="000000" w:themeColor="text1"/>
          <w:sz w:val="32"/>
          <w:szCs w:val="32"/>
          <w14:textFill>
            <w14:solidFill>
              <w14:schemeClr w14:val="tx1"/>
            </w14:solidFill>
          </w14:textFill>
        </w:rPr>
        <w:t>现场有毒有害气体、巷道与硐室坍塌和人员伤亡等情况</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（三）抢救遇险人员，运出爆破器材，控制并扑灭火源</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（四）恢复矿井通风系统，排除烟雾。</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21" w:name="9.7.3_矸石山发生自燃或者爆炸事故，救援应当遵守以下规定："/>
      <w:bookmarkEnd w:id="221"/>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三十六</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救援队参加</w:t>
      </w:r>
      <w:r>
        <w:rPr>
          <w:rFonts w:hint="eastAsia" w:ascii="仿宋" w:hAnsi="仿宋" w:eastAsia="仿宋" w:cs="仿宋"/>
          <w:b w:val="0"/>
          <w:bCs/>
          <w:color w:val="000000" w:themeColor="text1"/>
          <w:sz w:val="32"/>
          <w:szCs w:val="32"/>
          <w14:textFill>
            <w14:solidFill>
              <w14:schemeClr w14:val="tx1"/>
            </w14:solidFill>
          </w14:textFill>
        </w:rPr>
        <w:t>矸石山自燃或者爆炸事故救援应当遵守</w:t>
      </w:r>
      <w:r>
        <w:rPr>
          <w:rFonts w:hint="eastAsia" w:ascii="仿宋" w:hAnsi="仿宋" w:eastAsia="仿宋" w:cs="仿宋"/>
          <w:b w:val="0"/>
          <w:bCs/>
          <w:color w:val="000000" w:themeColor="text1"/>
          <w:sz w:val="32"/>
          <w:szCs w:val="32"/>
          <w:lang w:eastAsia="zh-C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规定：</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（一）查明自燃的范围、温度和气体成份</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（二）可采用注入黄泥浆、飞灰、石灰水、凝胶和泡沫等灭火措施</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（三）直接灭火时，防止水煤气爆炸，并避开矸石山垮塌面和开挖暴露面</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（四）清理爆炸产生的高温抛落物</w:t>
      </w:r>
      <w:r>
        <w:rPr>
          <w:rFonts w:hint="eastAsia" w:ascii="仿宋" w:hAnsi="仿宋" w:eastAsia="仿宋" w:cs="仿宋"/>
          <w:b w:val="0"/>
          <w:bCs/>
          <w:color w:val="000000" w:themeColor="text1"/>
          <w:sz w:val="32"/>
          <w:szCs w:val="32"/>
          <w:lang w:eastAsia="zh-CN"/>
          <w14:textFill>
            <w14:solidFill>
              <w14:schemeClr w14:val="tx1"/>
            </w14:solidFill>
          </w14:textFill>
        </w:rPr>
        <w:t>时</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佩戴手套、防护面罩或者眼镜，穿隔热服，使用工具清除，</w:t>
      </w:r>
      <w:r>
        <w:rPr>
          <w:rFonts w:hint="eastAsia" w:ascii="仿宋" w:hAnsi="仿宋" w:eastAsia="仿宋" w:cs="仿宋"/>
          <w:b w:val="0"/>
          <w:bCs/>
          <w:color w:val="000000" w:themeColor="text1"/>
          <w:sz w:val="32"/>
          <w:szCs w:val="32"/>
          <w:lang w:eastAsia="zh-CN"/>
          <w14:textFill>
            <w14:solidFill>
              <w14:schemeClr w14:val="tx1"/>
            </w14:solidFill>
          </w14:textFill>
        </w:rPr>
        <w:t>并</w:t>
      </w:r>
      <w:r>
        <w:rPr>
          <w:rFonts w:hint="eastAsia" w:ascii="仿宋" w:hAnsi="仿宋" w:eastAsia="仿宋" w:cs="仿宋"/>
          <w:b w:val="0"/>
          <w:bCs/>
          <w:color w:val="000000" w:themeColor="text1"/>
          <w:sz w:val="32"/>
          <w:szCs w:val="32"/>
          <w14:textFill>
            <w14:solidFill>
              <w14:schemeClr w14:val="tx1"/>
            </w14:solidFill>
          </w14:textFill>
        </w:rPr>
        <w:t>设专人观测矸石山变化情况。</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p>
      <w:pPr>
        <w:pStyle w:val="3"/>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bookmarkStart w:id="222" w:name="9.8_露天矿边坡坍塌、排土场滑坡事故救援"/>
      <w:bookmarkEnd w:id="222"/>
      <w:bookmarkStart w:id="223" w:name="_bookmark26"/>
      <w:bookmarkEnd w:id="223"/>
      <w:bookmarkStart w:id="224" w:name="_Toc298841766"/>
      <w:r>
        <w:rPr>
          <w:rFonts w:hint="eastAsia" w:ascii="仿宋" w:hAnsi="仿宋" w:eastAsia="仿宋" w:cs="仿宋"/>
          <w:b w:val="0"/>
          <w:bCs/>
          <w:color w:val="000000" w:themeColor="text1"/>
          <w:sz w:val="32"/>
          <w:szCs w:val="32"/>
          <w14:textFill>
            <w14:solidFill>
              <w14:schemeClr w14:val="tx1"/>
            </w14:solidFill>
          </w14:textFill>
        </w:rPr>
        <w:t>第八节</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露天矿边坡</w:t>
      </w:r>
      <w:r>
        <w:rPr>
          <w:rFonts w:hint="eastAsia" w:ascii="仿宋" w:hAnsi="仿宋" w:eastAsia="仿宋" w:cs="仿宋"/>
          <w:b w:val="0"/>
          <w:bCs/>
          <w:color w:val="000000" w:themeColor="text1"/>
          <w:sz w:val="32"/>
          <w:szCs w:val="32"/>
          <w:lang w:eastAsia="zh-CN"/>
          <w14:textFill>
            <w14:solidFill>
              <w14:schemeClr w14:val="tx1"/>
            </w14:solidFill>
          </w14:textFill>
        </w:rPr>
        <w:t>滑坡</w:t>
      </w:r>
      <w:r>
        <w:rPr>
          <w:rFonts w:hint="eastAsia" w:ascii="仿宋" w:hAnsi="仿宋" w:eastAsia="仿宋" w:cs="仿宋"/>
          <w:b w:val="0"/>
          <w:bCs/>
          <w:color w:val="000000" w:themeColor="text1"/>
          <w:sz w:val="32"/>
          <w:szCs w:val="32"/>
          <w14:textFill>
            <w14:solidFill>
              <w14:schemeClr w14:val="tx1"/>
            </w14:solidFill>
          </w14:textFill>
        </w:rPr>
        <w:t>、排土场滑坡</w:t>
      </w:r>
      <w:r>
        <w:rPr>
          <w:rFonts w:hint="eastAsia" w:ascii="仿宋" w:hAnsi="仿宋" w:eastAsia="仿宋" w:cs="仿宋"/>
          <w:b w:val="0"/>
          <w:bCs/>
          <w:color w:val="000000" w:themeColor="text1"/>
          <w:sz w:val="32"/>
          <w:szCs w:val="32"/>
          <w:lang w:eastAsia="zh-CN"/>
          <w14:textFill>
            <w14:solidFill>
              <w14:schemeClr w14:val="tx1"/>
            </w14:solidFill>
          </w14:textFill>
        </w:rPr>
        <w:t>和</w:t>
      </w:r>
      <w:r>
        <w:rPr>
          <w:rFonts w:hint="eastAsia" w:ascii="仿宋" w:hAnsi="仿宋" w:eastAsia="仿宋" w:cs="仿宋"/>
          <w:b w:val="0"/>
          <w:bCs/>
          <w:color w:val="000000" w:themeColor="text1"/>
          <w:sz w:val="32"/>
          <w:szCs w:val="32"/>
          <w14:textFill>
            <w14:solidFill>
              <w14:schemeClr w14:val="tx1"/>
            </w14:solidFill>
          </w14:textFill>
        </w:rPr>
        <w:t>尾矿库溃坝事故救援</w:t>
      </w:r>
      <w:bookmarkEnd w:id="224"/>
    </w:p>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sz w:val="32"/>
          <w:szCs w:val="32"/>
        </w:rPr>
      </w:pP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25" w:name="9.8.1_在事故现场设置警戒区域和警示牌，禁止无关人员和车辆通过或者进入警戒区"/>
      <w:bookmarkEnd w:id="225"/>
      <w:r>
        <w:rPr>
          <w:rFonts w:hint="eastAsia" w:ascii="仿宋" w:hAnsi="仿宋" w:eastAsia="仿宋" w:cs="仿宋"/>
          <w:b w:val="0"/>
          <w:bCs/>
          <w:color w:val="000000" w:themeColor="text1"/>
          <w:kern w:val="0"/>
          <w:sz w:val="32"/>
          <w:szCs w:val="32"/>
          <w14:textFill>
            <w14:solidFill>
              <w14:schemeClr w14:val="tx1"/>
            </w14:solidFill>
          </w14:textFill>
        </w:rPr>
        <w:t xml:space="preserve">第一百三十七条 </w:t>
      </w:r>
      <w:r>
        <w:rPr>
          <w:rFonts w:hint="eastAsia" w:ascii="仿宋" w:hAnsi="仿宋" w:eastAsia="仿宋" w:cs="仿宋"/>
          <w:b w:val="0"/>
          <w:bCs/>
          <w:color w:val="000000" w:themeColor="text1"/>
          <w:sz w:val="32"/>
          <w:szCs w:val="32"/>
          <w14:textFill>
            <w14:solidFill>
              <w14:schemeClr w14:val="tx1"/>
            </w14:solidFill>
          </w14:textFill>
        </w:rPr>
        <w:t xml:space="preserve"> </w:t>
      </w:r>
      <w:bookmarkStart w:id="226" w:name="9.8.5_尾矿库事故救援应当采取以下措施："/>
      <w:bookmarkEnd w:id="226"/>
      <w:r>
        <w:rPr>
          <w:rFonts w:hint="eastAsia" w:ascii="仿宋" w:hAnsi="仿宋" w:eastAsia="仿宋" w:cs="仿宋"/>
          <w:b w:val="0"/>
          <w:bCs/>
          <w:color w:val="000000" w:themeColor="text1"/>
          <w:sz w:val="32"/>
          <w:szCs w:val="32"/>
          <w14:textFill>
            <w14:solidFill>
              <w14:schemeClr w14:val="tx1"/>
            </w14:solidFill>
          </w14:textFill>
        </w:rPr>
        <w:t>救援队参加露天矿边坡滑坡或者排土场滑坡事故救援应当遵守下列规定：</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27" w:name="9.8.2_救援人员和抢险设备必须从滑体两侧安全区域实施救援。采用呼喊和敲击等方"/>
      <w:bookmarkEnd w:id="227"/>
      <w:r>
        <w:rPr>
          <w:rFonts w:hint="eastAsia" w:ascii="仿宋" w:hAnsi="仿宋" w:eastAsia="仿宋" w:cs="仿宋"/>
          <w:b w:val="0"/>
          <w:bCs/>
          <w:color w:val="000000" w:themeColor="text1"/>
          <w:sz w:val="32"/>
          <w:szCs w:val="32"/>
          <w14:textFill>
            <w14:solidFill>
              <w14:schemeClr w14:val="tx1"/>
            </w14:solidFill>
          </w14:textFill>
        </w:rPr>
        <w:t>（一）应急救援人员及抢险设备从滑体两侧安全区域实施救援；</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（二）采用</w:t>
      </w:r>
      <w:r>
        <w:rPr>
          <w:rFonts w:hint="eastAsia" w:ascii="仿宋" w:hAnsi="仿宋" w:eastAsia="仿宋" w:cs="仿宋"/>
          <w:b w:val="0"/>
          <w:bCs/>
          <w:color w:val="000000" w:themeColor="text1"/>
          <w:sz w:val="32"/>
          <w:szCs w:val="32"/>
          <w:lang w:eastAsia="zh-CN"/>
          <w14:textFill>
            <w14:solidFill>
              <w14:schemeClr w14:val="tx1"/>
            </w14:solidFill>
          </w14:textFill>
        </w:rPr>
        <w:t>生命探测仪等方式搜寻被困人员，采用</w:t>
      </w:r>
      <w:r>
        <w:rPr>
          <w:rFonts w:hint="eastAsia" w:ascii="仿宋" w:hAnsi="仿宋" w:eastAsia="仿宋" w:cs="仿宋"/>
          <w:b w:val="0"/>
          <w:bCs/>
          <w:color w:val="000000" w:themeColor="text1"/>
          <w:sz w:val="32"/>
          <w:szCs w:val="32"/>
          <w14:textFill>
            <w14:solidFill>
              <w14:schemeClr w14:val="tx1"/>
            </w14:solidFill>
          </w14:textFill>
        </w:rPr>
        <w:t>呼喊和敲击等方法与被困人员进行联络</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（三）采用人工与机械相结合的方式挖掘搜救被困人员时，应当</w:t>
      </w:r>
      <w:r>
        <w:rPr>
          <w:rFonts w:hint="eastAsia" w:ascii="仿宋" w:hAnsi="仿宋" w:eastAsia="仿宋" w:cs="仿宋"/>
          <w:b w:val="0"/>
          <w:bCs/>
          <w:color w:val="000000" w:themeColor="text1"/>
          <w:sz w:val="32"/>
          <w:szCs w:val="32"/>
          <w14:textFill>
            <w14:solidFill>
              <w14:schemeClr w14:val="tx1"/>
            </w14:solidFill>
          </w14:textFill>
        </w:rPr>
        <w:t>避免伤害被困人员；</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28" w:name="9.8.3_应当分析事故影响范围，并对滑体和坍塌区域进行观测，发现有威胁人员安全"/>
      <w:bookmarkEnd w:id="228"/>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）分析事故影响范围，对</w:t>
      </w:r>
      <w:r>
        <w:rPr>
          <w:rFonts w:hint="eastAsia" w:ascii="仿宋" w:hAnsi="仿宋" w:eastAsia="仿宋" w:cs="仿宋"/>
          <w:b w:val="0"/>
          <w:bCs/>
          <w:color w:val="000000" w:themeColor="text1"/>
          <w:sz w:val="32"/>
          <w:szCs w:val="32"/>
          <w:lang w:eastAsia="zh-CN"/>
          <w14:textFill>
            <w14:solidFill>
              <w14:schemeClr w14:val="tx1"/>
            </w14:solidFill>
          </w14:textFill>
        </w:rPr>
        <w:t>救援</w:t>
      </w:r>
      <w:r>
        <w:rPr>
          <w:rFonts w:hint="eastAsia" w:ascii="仿宋" w:hAnsi="仿宋" w:eastAsia="仿宋" w:cs="仿宋"/>
          <w:b w:val="0"/>
          <w:bCs/>
          <w:color w:val="000000" w:themeColor="text1"/>
          <w:sz w:val="32"/>
          <w:szCs w:val="32"/>
          <w14:textFill>
            <w14:solidFill>
              <w14:schemeClr w14:val="tx1"/>
            </w14:solidFill>
          </w14:textFill>
        </w:rPr>
        <w:t>区域进行监测，发现有威胁</w:t>
      </w:r>
      <w:r>
        <w:rPr>
          <w:rFonts w:hint="eastAsia" w:ascii="仿宋" w:hAnsi="仿宋" w:eastAsia="仿宋" w:cs="仿宋"/>
          <w:b w:val="0"/>
          <w:bCs/>
          <w:color w:val="000000" w:themeColor="text1"/>
          <w:sz w:val="32"/>
          <w:szCs w:val="32"/>
          <w:lang w:eastAsia="zh-CN"/>
          <w14:textFill>
            <w14:solidFill>
              <w14:schemeClr w14:val="tx1"/>
            </w14:solidFill>
          </w14:textFill>
        </w:rPr>
        <w:t>救援</w:t>
      </w:r>
      <w:r>
        <w:rPr>
          <w:rFonts w:hint="eastAsia" w:ascii="仿宋" w:hAnsi="仿宋" w:eastAsia="仿宋" w:cs="仿宋"/>
          <w:b w:val="0"/>
          <w:bCs/>
          <w:color w:val="000000" w:themeColor="text1"/>
          <w:sz w:val="32"/>
          <w:szCs w:val="32"/>
          <w14:textFill>
            <w14:solidFill>
              <w14:schemeClr w14:val="tx1"/>
            </w14:solidFill>
          </w14:textFill>
        </w:rPr>
        <w:t>人员安全的情况</w:t>
      </w:r>
      <w:r>
        <w:rPr>
          <w:rFonts w:hint="eastAsia" w:ascii="仿宋" w:hAnsi="仿宋" w:eastAsia="仿宋" w:cs="仿宋"/>
          <w:b w:val="0"/>
          <w:bCs/>
          <w:color w:val="000000" w:themeColor="text1"/>
          <w:sz w:val="32"/>
          <w:szCs w:val="32"/>
          <w:lang w:eastAsia="zh-CN"/>
          <w14:textFill>
            <w14:solidFill>
              <w14:schemeClr w14:val="tx1"/>
            </w14:solidFill>
          </w14:textFill>
        </w:rPr>
        <w:t>时，</w:t>
      </w:r>
      <w:r>
        <w:rPr>
          <w:rFonts w:hint="eastAsia" w:ascii="仿宋" w:hAnsi="仿宋" w:eastAsia="仿宋" w:cs="仿宋"/>
          <w:b w:val="0"/>
          <w:bCs/>
          <w:color w:val="000000" w:themeColor="text1"/>
          <w:sz w:val="32"/>
          <w:szCs w:val="32"/>
          <w14:textFill>
            <w14:solidFill>
              <w14:schemeClr w14:val="tx1"/>
            </w14:solidFill>
          </w14:textFill>
        </w:rPr>
        <w:t>立即</w:t>
      </w:r>
      <w:r>
        <w:rPr>
          <w:rFonts w:hint="eastAsia" w:ascii="仿宋" w:hAnsi="仿宋" w:eastAsia="仿宋" w:cs="仿宋"/>
          <w:b w:val="0"/>
          <w:bCs/>
          <w:color w:val="000000" w:themeColor="text1"/>
          <w:sz w:val="32"/>
          <w:szCs w:val="32"/>
          <w:lang w:eastAsia="zh-CN"/>
          <w14:textFill>
            <w14:solidFill>
              <w14:schemeClr w14:val="tx1"/>
            </w14:solidFill>
          </w14:textFill>
        </w:rPr>
        <w:t>组织</w:t>
      </w:r>
      <w:r>
        <w:rPr>
          <w:rFonts w:hint="eastAsia" w:ascii="仿宋" w:hAnsi="仿宋" w:eastAsia="仿宋" w:cs="仿宋"/>
          <w:b w:val="0"/>
          <w:bCs/>
          <w:color w:val="000000" w:themeColor="text1"/>
          <w:sz w:val="32"/>
          <w:szCs w:val="32"/>
          <w14:textFill>
            <w14:solidFill>
              <w14:schemeClr w14:val="tx1"/>
            </w14:solidFill>
          </w14:textFill>
        </w:rPr>
        <w:t>撤离。</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鼓励采用手机定位、车辆探测、3D建模等技术分析被困人员位置，利用无人机、边坡雷达、位移形变监测等设备加强对滑体和坍塌区域的监测。</w:t>
      </w:r>
    </w:p>
    <w:p>
      <w:pPr>
        <w:keepNext w:val="0"/>
        <w:keepLines w:val="0"/>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三十八</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救援队参加</w:t>
      </w:r>
      <w:r>
        <w:rPr>
          <w:rFonts w:hint="eastAsia" w:ascii="仿宋" w:hAnsi="仿宋" w:eastAsia="仿宋" w:cs="仿宋"/>
          <w:b w:val="0"/>
          <w:bCs/>
          <w:color w:val="000000" w:themeColor="text1"/>
          <w:sz w:val="32"/>
          <w:szCs w:val="32"/>
          <w14:textFill>
            <w14:solidFill>
              <w14:schemeClr w14:val="tx1"/>
            </w14:solidFill>
          </w14:textFill>
        </w:rPr>
        <w:t>尾矿库</w:t>
      </w:r>
      <w:r>
        <w:rPr>
          <w:rFonts w:hint="eastAsia" w:ascii="仿宋" w:hAnsi="仿宋" w:eastAsia="仿宋" w:cs="仿宋"/>
          <w:b w:val="0"/>
          <w:bCs/>
          <w:color w:val="000000" w:themeColor="text1"/>
          <w:sz w:val="32"/>
          <w:szCs w:val="32"/>
          <w:lang w:eastAsia="zh-CN"/>
          <w14:textFill>
            <w14:solidFill>
              <w14:schemeClr w14:val="tx1"/>
            </w14:solidFill>
          </w14:textFill>
        </w:rPr>
        <w:t>溃坝</w:t>
      </w:r>
      <w:r>
        <w:rPr>
          <w:rFonts w:hint="eastAsia" w:ascii="仿宋" w:hAnsi="仿宋" w:eastAsia="仿宋" w:cs="仿宋"/>
          <w:b w:val="0"/>
          <w:bCs/>
          <w:color w:val="000000" w:themeColor="text1"/>
          <w:sz w:val="32"/>
          <w:szCs w:val="32"/>
          <w14:textFill>
            <w14:solidFill>
              <w14:schemeClr w14:val="tx1"/>
            </w14:solidFill>
          </w14:textFill>
        </w:rPr>
        <w:t>事故救援应当遵守</w:t>
      </w:r>
      <w:r>
        <w:rPr>
          <w:rFonts w:hint="eastAsia" w:ascii="仿宋" w:hAnsi="仿宋" w:eastAsia="仿宋" w:cs="仿宋"/>
          <w:b w:val="0"/>
          <w:bCs/>
          <w:color w:val="000000" w:themeColor="text1"/>
          <w:sz w:val="32"/>
          <w:szCs w:val="32"/>
          <w:lang w:eastAsia="zh-C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规定：</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（一）疏散周边可能受到威胁的人员，设置警戒区域</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（二）用抛填块石、砂袋和打木桩等方法堵塞决堤口，加固尾矿库堤坝，进行水砂分流，实时监测坝体，保障</w:t>
      </w:r>
      <w:r>
        <w:rPr>
          <w:rFonts w:hint="eastAsia" w:ascii="仿宋" w:hAnsi="仿宋" w:eastAsia="仿宋" w:cs="仿宋"/>
          <w:b w:val="0"/>
          <w:bCs/>
          <w:color w:val="000000" w:themeColor="text1"/>
          <w:sz w:val="32"/>
          <w:szCs w:val="32"/>
          <w:lang w:eastAsia="zh-CN"/>
          <w14:textFill>
            <w14:solidFill>
              <w14:schemeClr w14:val="tx1"/>
            </w14:solidFill>
          </w14:textFill>
        </w:rPr>
        <w:t>应急</w:t>
      </w:r>
      <w:r>
        <w:rPr>
          <w:rFonts w:hint="eastAsia" w:ascii="仿宋" w:hAnsi="仿宋" w:eastAsia="仿宋" w:cs="仿宋"/>
          <w:b w:val="0"/>
          <w:bCs/>
          <w:color w:val="000000" w:themeColor="text1"/>
          <w:sz w:val="32"/>
          <w:szCs w:val="32"/>
          <w14:textFill>
            <w14:solidFill>
              <w14:schemeClr w14:val="tx1"/>
            </w14:solidFill>
          </w14:textFill>
        </w:rPr>
        <w:t>救援人员安全</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（三）搜救挖掘过程中避免伤害被困人员</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（四）尾矿泥沙仍处于流动状态，对下游村庄、企业、交通干线</w:t>
      </w:r>
      <w:r>
        <w:rPr>
          <w:rFonts w:hint="eastAsia" w:ascii="仿宋" w:hAnsi="仿宋" w:eastAsia="仿宋" w:cs="仿宋"/>
          <w:b w:val="0"/>
          <w:bCs/>
          <w:color w:val="000000" w:themeColor="text1"/>
          <w:sz w:val="32"/>
          <w:szCs w:val="32"/>
          <w:lang w:eastAsia="zh-CN"/>
          <w14:textFill>
            <w14:solidFill>
              <w14:schemeClr w14:val="tx1"/>
            </w14:solidFill>
          </w14:textFill>
        </w:rPr>
        <w:t>等</w:t>
      </w:r>
      <w:r>
        <w:rPr>
          <w:rFonts w:hint="eastAsia" w:ascii="仿宋" w:hAnsi="仿宋" w:eastAsia="仿宋" w:cs="仿宋"/>
          <w:b w:val="0"/>
          <w:bCs/>
          <w:color w:val="000000" w:themeColor="text1"/>
          <w:sz w:val="32"/>
          <w:szCs w:val="32"/>
          <w14:textFill>
            <w14:solidFill>
              <w14:schemeClr w14:val="tx1"/>
            </w14:solidFill>
          </w14:textFill>
        </w:rPr>
        <w:t>形成威胁时，采取拦截、疏导等</w:t>
      </w:r>
      <w:r>
        <w:rPr>
          <w:rFonts w:hint="eastAsia" w:ascii="仿宋" w:hAnsi="仿宋" w:eastAsia="仿宋" w:cs="仿宋"/>
          <w:b w:val="0"/>
          <w:bCs/>
          <w:color w:val="000000" w:themeColor="text1"/>
          <w:sz w:val="32"/>
          <w:szCs w:val="32"/>
          <w:lang w:eastAsia="zh-CN"/>
          <w14:textFill>
            <w14:solidFill>
              <w14:schemeClr w14:val="tx1"/>
            </w14:solidFill>
          </w14:textFill>
        </w:rPr>
        <w:t>措施</w:t>
      </w:r>
      <w:r>
        <w:rPr>
          <w:rFonts w:hint="eastAsia" w:ascii="仿宋" w:hAnsi="仿宋" w:eastAsia="仿宋" w:cs="仿宋"/>
          <w:b w:val="0"/>
          <w:bCs/>
          <w:color w:val="000000" w:themeColor="text1"/>
          <w:sz w:val="32"/>
          <w:szCs w:val="32"/>
          <w14:textFill>
            <w14:solidFill>
              <w14:schemeClr w14:val="tx1"/>
            </w14:solidFill>
          </w14:textFill>
        </w:rPr>
        <w:t>，避免事故扩大。</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p>
      <w:pPr>
        <w:pStyle w:val="2"/>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bookmarkStart w:id="229" w:name="_bookmark27"/>
      <w:bookmarkEnd w:id="229"/>
      <w:bookmarkStart w:id="230" w:name="10_现场医疗急救"/>
      <w:bookmarkEnd w:id="230"/>
      <w:bookmarkStart w:id="231" w:name="_Toc1883642428"/>
      <w:r>
        <w:rPr>
          <w:rFonts w:hint="eastAsia" w:ascii="仿宋" w:hAnsi="仿宋" w:eastAsia="仿宋" w:cs="仿宋"/>
          <w:b w:val="0"/>
          <w:bCs/>
          <w:color w:val="000000" w:themeColor="text1"/>
          <w:sz w:val="32"/>
          <w:szCs w:val="32"/>
          <w14:textFill>
            <w14:solidFill>
              <w14:schemeClr w14:val="tx1"/>
            </w14:solidFill>
          </w14:textFill>
        </w:rPr>
        <w:t>第七章</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现场急救</w:t>
      </w:r>
      <w:bookmarkEnd w:id="231"/>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32" w:name="10.1_救护队指战员应当掌握人工呼吸、心肺复苏、止血、包扎、骨折固定和伤员搬运"/>
      <w:bookmarkEnd w:id="232"/>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三十九</w:t>
      </w:r>
      <w:r>
        <w:rPr>
          <w:rFonts w:hint="eastAsia" w:ascii="仿宋" w:hAnsi="仿宋" w:eastAsia="仿宋" w:cs="仿宋"/>
          <w:b w:val="0"/>
          <w:bCs/>
          <w:color w:val="000000" w:themeColor="text1"/>
          <w:sz w:val="32"/>
          <w:szCs w:val="32"/>
          <w14:textFill>
            <w14:solidFill>
              <w14:schemeClr w14:val="tx1"/>
            </w14:solidFill>
          </w14:textFill>
        </w:rPr>
        <w:t>条  救援队</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应当掌握人工呼吸、心肺复苏、止血、包扎、骨折固定和伤员搬运等现场急救技能。</w:t>
      </w:r>
    </w:p>
    <w:p>
      <w:pPr>
        <w:keepNext w:val="0"/>
        <w:keepLines w:val="0"/>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33" w:name="10.2_救护队现场医疗急救的原则是使用徒手和无创技术，简单迅速地抢救伤员，并尽"/>
      <w:bookmarkEnd w:id="233"/>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十条  救援队现场急救的原则是使用徒手和无创技术迅速抢救伤员，并尽快将伤员移交给专业医护人员。</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34" w:name="10.3_救护队应当配备必要的医疗急救器材和训练器材，基本配备标准见表11和表1"/>
      <w:bookmarkEnd w:id="234"/>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十</w:t>
      </w:r>
      <w:r>
        <w:rPr>
          <w:rFonts w:hint="eastAsia" w:ascii="仿宋" w:hAnsi="仿宋" w:eastAsia="仿宋" w:cs="仿宋"/>
          <w:b w:val="0"/>
          <w:bCs/>
          <w:color w:val="000000" w:themeColor="text1"/>
          <w:sz w:val="32"/>
          <w:szCs w:val="32"/>
          <w:lang w:eastAsia="zh-CN"/>
          <w14:textFill>
            <w14:solidFill>
              <w14:schemeClr w14:val="tx1"/>
            </w14:solidFill>
          </w14:textFill>
        </w:rPr>
        <w:t>一</w:t>
      </w:r>
      <w:r>
        <w:rPr>
          <w:rFonts w:hint="eastAsia" w:ascii="仿宋" w:hAnsi="仿宋" w:eastAsia="仿宋" w:cs="仿宋"/>
          <w:b w:val="0"/>
          <w:bCs/>
          <w:color w:val="000000" w:themeColor="text1"/>
          <w:sz w:val="32"/>
          <w:szCs w:val="32"/>
          <w14:textFill>
            <w14:solidFill>
              <w14:schemeClr w14:val="tx1"/>
            </w14:solidFill>
          </w14:textFill>
        </w:rPr>
        <w:t>条  救援队应当配备必要的</w:t>
      </w:r>
      <w:r>
        <w:rPr>
          <w:rFonts w:hint="eastAsia" w:ascii="仿宋" w:hAnsi="仿宋" w:eastAsia="仿宋" w:cs="仿宋"/>
          <w:b w:val="0"/>
          <w:bCs/>
          <w:color w:val="000000" w:themeColor="text1"/>
          <w:sz w:val="32"/>
          <w:szCs w:val="32"/>
          <w:lang w:eastAsia="zh-CN"/>
          <w14:textFill>
            <w14:solidFill>
              <w14:schemeClr w14:val="tx1"/>
            </w14:solidFill>
          </w14:textFill>
        </w:rPr>
        <w:t>现场</w:t>
      </w:r>
      <w:r>
        <w:rPr>
          <w:rFonts w:hint="eastAsia" w:ascii="仿宋" w:hAnsi="仿宋" w:eastAsia="仿宋" w:cs="仿宋"/>
          <w:b w:val="0"/>
          <w:bCs/>
          <w:color w:val="000000" w:themeColor="text1"/>
          <w:sz w:val="32"/>
          <w:szCs w:val="32"/>
          <w14:textFill>
            <w14:solidFill>
              <w14:schemeClr w14:val="tx1"/>
            </w14:solidFill>
          </w14:textFill>
        </w:rPr>
        <w:t>急救和训练器材</w:t>
      </w:r>
      <w:r>
        <w:rPr>
          <w:rFonts w:hint="eastAsia" w:ascii="仿宋" w:hAnsi="仿宋" w:eastAsia="仿宋" w:cs="仿宋"/>
          <w:b w:val="0"/>
          <w:bCs/>
          <w:color w:val="000000" w:themeColor="text1"/>
          <w:sz w:val="32"/>
          <w:szCs w:val="32"/>
          <w:lang w:eastAsia="zh-CN"/>
          <w14:textFill>
            <w14:solidFill>
              <w14:schemeClr w14:val="tx1"/>
            </w14:solidFill>
          </w14:textFill>
        </w:rPr>
        <w:t>（附录</w:t>
      </w:r>
      <w:r>
        <w:rPr>
          <w:rFonts w:hint="eastAsia" w:ascii="仿宋" w:hAnsi="仿宋" w:eastAsia="仿宋" w:cs="仿宋"/>
          <w:b w:val="0"/>
          <w:bCs/>
          <w:color w:val="000000" w:themeColor="text1"/>
          <w:sz w:val="32"/>
          <w:szCs w:val="32"/>
          <w:lang w:val="en-US" w:eastAsia="zh-CN"/>
          <w14:textFill>
            <w14:solidFill>
              <w14:schemeClr w14:val="tx1"/>
            </w14:solidFill>
          </w14:textFill>
        </w:rPr>
        <w:t>10、附录11</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35" w:name="10.4_救护队在事故现场抢救伤员时应当遵守以下规定："/>
      <w:bookmarkEnd w:id="235"/>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十</w:t>
      </w:r>
      <w:r>
        <w:rPr>
          <w:rFonts w:hint="eastAsia" w:ascii="仿宋" w:hAnsi="仿宋" w:eastAsia="仿宋" w:cs="仿宋"/>
          <w:b w:val="0"/>
          <w:bCs/>
          <w:color w:val="000000" w:themeColor="text1"/>
          <w:sz w:val="32"/>
          <w:szCs w:val="32"/>
          <w:lang w:eastAsia="zh-CN"/>
          <w14:textFill>
            <w14:solidFill>
              <w14:schemeClr w14:val="tx1"/>
            </w14:solidFill>
          </w14:textFill>
        </w:rPr>
        <w:t>二</w:t>
      </w:r>
      <w:r>
        <w:rPr>
          <w:rFonts w:hint="eastAsia" w:ascii="仿宋" w:hAnsi="仿宋" w:eastAsia="仿宋" w:cs="仿宋"/>
          <w:b w:val="0"/>
          <w:bCs/>
          <w:color w:val="000000" w:themeColor="text1"/>
          <w:sz w:val="32"/>
          <w:szCs w:val="32"/>
          <w14:textFill>
            <w14:solidFill>
              <w14:schemeClr w14:val="tx1"/>
            </w14:solidFill>
          </w14:textFill>
        </w:rPr>
        <w:t>条  救援队</w:t>
      </w:r>
      <w:r>
        <w:rPr>
          <w:rFonts w:hint="eastAsia" w:ascii="仿宋" w:hAnsi="仿宋" w:eastAsia="仿宋" w:cs="仿宋"/>
          <w:b w:val="0"/>
          <w:bCs/>
          <w:color w:val="000000" w:themeColor="text1"/>
          <w:sz w:val="32"/>
          <w:szCs w:val="32"/>
          <w:lang w:eastAsia="zh-CN"/>
          <w14:textFill>
            <w14:solidFill>
              <w14:schemeClr w14:val="tx1"/>
            </w14:solidFill>
          </w14:textFill>
        </w:rPr>
        <w:t>进行现场急救</w:t>
      </w:r>
      <w:r>
        <w:rPr>
          <w:rFonts w:hint="eastAsia" w:ascii="仿宋" w:hAnsi="仿宋" w:eastAsia="仿宋" w:cs="仿宋"/>
          <w:b w:val="0"/>
          <w:bCs/>
          <w:color w:val="000000" w:themeColor="text1"/>
          <w:sz w:val="32"/>
          <w:szCs w:val="32"/>
          <w14:textFill>
            <w14:solidFill>
              <w14:schemeClr w14:val="tx1"/>
            </w14:solidFill>
          </w14:textFill>
        </w:rPr>
        <w:t>时应当遵守</w:t>
      </w:r>
      <w:r>
        <w:rPr>
          <w:rFonts w:hint="eastAsia" w:ascii="仿宋" w:hAnsi="仿宋" w:eastAsia="仿宋" w:cs="仿宋"/>
          <w:b w:val="0"/>
          <w:bCs/>
          <w:color w:val="000000" w:themeColor="text1"/>
          <w:sz w:val="32"/>
          <w:szCs w:val="32"/>
          <w:lang w:eastAsia="zh-C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规定：</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（一）检查现场及周围环境，确保伤员和</w:t>
      </w:r>
      <w:r>
        <w:rPr>
          <w:rFonts w:hint="eastAsia" w:ascii="仿宋" w:hAnsi="仿宋" w:eastAsia="仿宋" w:cs="仿宋"/>
          <w:b w:val="0"/>
          <w:bCs/>
          <w:color w:val="000000" w:themeColor="text1"/>
          <w:sz w:val="32"/>
          <w:szCs w:val="32"/>
          <w:lang w:eastAsia="zh-CN"/>
          <w14:textFill>
            <w14:solidFill>
              <w14:schemeClr w14:val="tx1"/>
            </w14:solidFill>
          </w14:textFill>
        </w:rPr>
        <w:t>应急</w:t>
      </w:r>
      <w:r>
        <w:rPr>
          <w:rFonts w:hint="eastAsia" w:ascii="仿宋" w:hAnsi="仿宋" w:eastAsia="仿宋" w:cs="仿宋"/>
          <w:b w:val="0"/>
          <w:bCs/>
          <w:color w:val="000000" w:themeColor="text1"/>
          <w:sz w:val="32"/>
          <w:szCs w:val="32"/>
          <w14:textFill>
            <w14:solidFill>
              <w14:schemeClr w14:val="tx1"/>
            </w14:solidFill>
          </w14:textFill>
        </w:rPr>
        <w:t>救援人员的安全</w:t>
      </w:r>
      <w:r>
        <w:rPr>
          <w:rFonts w:hint="eastAsia" w:ascii="仿宋" w:hAnsi="仿宋" w:eastAsia="仿宋" w:cs="仿宋"/>
          <w:b w:val="0"/>
          <w:bCs/>
          <w:color w:val="000000" w:themeColor="text1"/>
          <w:sz w:val="32"/>
          <w:szCs w:val="32"/>
          <w:lang w:eastAsia="zh-CN"/>
          <w14:textFill>
            <w14:solidFill>
              <w14:schemeClr w14:val="tx1"/>
            </w14:solidFill>
          </w14:textFill>
        </w:rPr>
        <w:t>，非必要</w:t>
      </w:r>
      <w:r>
        <w:rPr>
          <w:rFonts w:hint="eastAsia" w:ascii="仿宋" w:hAnsi="仿宋" w:eastAsia="仿宋" w:cs="仿宋"/>
          <w:b w:val="0"/>
          <w:bCs/>
          <w:color w:val="000000" w:themeColor="text1"/>
          <w:sz w:val="32"/>
          <w:szCs w:val="32"/>
          <w14:textFill>
            <w14:solidFill>
              <w14:schemeClr w14:val="tx1"/>
            </w14:solidFill>
          </w14:textFill>
        </w:rPr>
        <w:t>不轻易移动伤员</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（二）接触伤员前，采取个体防护措施</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（三）研判伤员基本生命体征，了解伤员受伤原因，按照头、颈、胸、腹、上肢、下肢、足部和背部（脊柱）顺序检查伤情</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（四）根据伤情采取相应的急救措施。颈椎或者脊椎受伤的，首先采用颈托固定</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（五）根据伤员的不同伤势，采用相应的搬运方法。</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36" w:name="10.5_抢救有毒有害气体中毒伤员应当采取以下措施："/>
      <w:bookmarkEnd w:id="236"/>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十</w:t>
      </w:r>
      <w:r>
        <w:rPr>
          <w:rFonts w:hint="eastAsia" w:ascii="仿宋" w:hAnsi="仿宋" w:eastAsia="仿宋" w:cs="仿宋"/>
          <w:b w:val="0"/>
          <w:bCs/>
          <w:color w:val="000000" w:themeColor="text1"/>
          <w:sz w:val="32"/>
          <w:szCs w:val="32"/>
          <w:lang w:eastAsia="zh-CN"/>
          <w14:textFill>
            <w14:solidFill>
              <w14:schemeClr w14:val="tx1"/>
            </w14:solidFill>
          </w14:textFill>
        </w:rPr>
        <w:t>三</w:t>
      </w:r>
      <w:r>
        <w:rPr>
          <w:rFonts w:hint="eastAsia" w:ascii="仿宋" w:hAnsi="仿宋" w:eastAsia="仿宋" w:cs="仿宋"/>
          <w:b w:val="0"/>
          <w:bCs/>
          <w:color w:val="000000" w:themeColor="text1"/>
          <w:sz w:val="32"/>
          <w:szCs w:val="32"/>
          <w14:textFill>
            <w14:solidFill>
              <w14:schemeClr w14:val="tx1"/>
            </w14:solidFill>
          </w14:textFill>
        </w:rPr>
        <w:t>条  抢救有毒有害气体中毒伤员应当采取</w:t>
      </w:r>
      <w:r>
        <w:rPr>
          <w:rFonts w:hint="eastAsia" w:ascii="仿宋" w:hAnsi="仿宋" w:eastAsia="仿宋" w:cs="仿宋"/>
          <w:b w:val="0"/>
          <w:bCs/>
          <w:color w:val="000000" w:themeColor="text1"/>
          <w:sz w:val="32"/>
          <w:szCs w:val="32"/>
          <w:lang w:eastAsia="zh-C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措施：</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（一）所有人员佩用防护装置，将中毒人员立即运送</w:t>
      </w:r>
      <w:r>
        <w:rPr>
          <w:rFonts w:hint="eastAsia" w:ascii="仿宋" w:hAnsi="仿宋" w:eastAsia="仿宋" w:cs="仿宋"/>
          <w:b w:val="0"/>
          <w:bCs/>
          <w:color w:val="000000" w:themeColor="text1"/>
          <w:sz w:val="32"/>
          <w:szCs w:val="32"/>
          <w:lang w:eastAsia="zh-CN"/>
          <w14:textFill>
            <w14:solidFill>
              <w14:schemeClr w14:val="tx1"/>
            </w14:solidFill>
          </w14:textFill>
        </w:rPr>
        <w:t>至</w:t>
      </w:r>
      <w:r>
        <w:rPr>
          <w:rFonts w:hint="eastAsia" w:ascii="仿宋" w:hAnsi="仿宋" w:eastAsia="仿宋" w:cs="仿宋"/>
          <w:b w:val="0"/>
          <w:bCs/>
          <w:color w:val="000000" w:themeColor="text1"/>
          <w:sz w:val="32"/>
          <w:szCs w:val="32"/>
          <w14:textFill>
            <w14:solidFill>
              <w14:schemeClr w14:val="tx1"/>
            </w14:solidFill>
          </w14:textFill>
        </w:rPr>
        <w:t>通风良好的安全地点进行抢救</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（二）对中度、重度中毒人员，采取</w:t>
      </w:r>
      <w:r>
        <w:rPr>
          <w:rFonts w:hint="eastAsia" w:ascii="仿宋" w:hAnsi="仿宋" w:eastAsia="仿宋" w:cs="仿宋"/>
          <w:b w:val="0"/>
          <w:bCs/>
          <w:color w:val="000000" w:themeColor="text1"/>
          <w:sz w:val="32"/>
          <w:szCs w:val="32"/>
          <w:lang w:eastAsia="zh-CN"/>
          <w14:textFill>
            <w14:solidFill>
              <w14:schemeClr w14:val="tx1"/>
            </w14:solidFill>
          </w14:textFill>
        </w:rPr>
        <w:t>供氧</w:t>
      </w:r>
      <w:r>
        <w:rPr>
          <w:rFonts w:hint="eastAsia" w:ascii="仿宋" w:hAnsi="仿宋" w:eastAsia="仿宋" w:cs="仿宋"/>
          <w:b w:val="0"/>
          <w:bCs/>
          <w:color w:val="000000" w:themeColor="text1"/>
          <w:sz w:val="32"/>
          <w:szCs w:val="32"/>
          <w14:textFill>
            <w14:solidFill>
              <w14:schemeClr w14:val="tx1"/>
            </w14:solidFill>
          </w14:textFill>
        </w:rPr>
        <w:t>和保暖措施</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对严重窒息人员，在</w:t>
      </w:r>
      <w:r>
        <w:rPr>
          <w:rFonts w:hint="eastAsia" w:ascii="仿宋" w:hAnsi="仿宋" w:eastAsia="仿宋" w:cs="仿宋"/>
          <w:b w:val="0"/>
          <w:bCs/>
          <w:color w:val="000000" w:themeColor="text1"/>
          <w:sz w:val="32"/>
          <w:szCs w:val="32"/>
          <w:lang w:eastAsia="zh-CN"/>
          <w14:textFill>
            <w14:solidFill>
              <w14:schemeClr w14:val="tx1"/>
            </w14:solidFill>
          </w14:textFill>
        </w:rPr>
        <w:t>供氧</w:t>
      </w:r>
      <w:r>
        <w:rPr>
          <w:rFonts w:hint="eastAsia" w:ascii="仿宋" w:hAnsi="仿宋" w:eastAsia="仿宋" w:cs="仿宋"/>
          <w:b w:val="0"/>
          <w:bCs/>
          <w:color w:val="000000" w:themeColor="text1"/>
          <w:sz w:val="32"/>
          <w:szCs w:val="32"/>
          <w14:textFill>
            <w14:solidFill>
              <w14:schemeClr w14:val="tx1"/>
            </w14:solidFill>
          </w14:textFill>
        </w:rPr>
        <w:t>的同时进行人工呼吸</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（三）对因喉头水肿导致呼吸道阻塞</w:t>
      </w:r>
      <w:r>
        <w:rPr>
          <w:rFonts w:hint="eastAsia" w:ascii="仿宋" w:hAnsi="仿宋" w:eastAsia="仿宋" w:cs="仿宋"/>
          <w:b w:val="0"/>
          <w:bCs/>
          <w:color w:val="000000" w:themeColor="text1"/>
          <w:sz w:val="32"/>
          <w:szCs w:val="32"/>
          <w:lang w:eastAsia="zh-CN"/>
          <w14:textFill>
            <w14:solidFill>
              <w14:schemeClr w14:val="tx1"/>
            </w14:solidFill>
          </w14:textFill>
        </w:rPr>
        <w:t>的</w:t>
      </w:r>
      <w:r>
        <w:rPr>
          <w:rFonts w:hint="eastAsia" w:ascii="仿宋" w:hAnsi="仿宋" w:eastAsia="仿宋" w:cs="仿宋"/>
          <w:b w:val="0"/>
          <w:bCs/>
          <w:color w:val="000000" w:themeColor="text1"/>
          <w:sz w:val="32"/>
          <w:szCs w:val="32"/>
          <w14:textFill>
            <w14:solidFill>
              <w14:schemeClr w14:val="tx1"/>
            </w14:solidFill>
          </w14:textFill>
        </w:rPr>
        <w:t>窒息人员，采取措施保持呼吸道畅通</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（四）中毒人员呼吸或者心跳停止的，立即进行人工呼吸和心肺复苏。人工呼吸过程中，使用口式呼吸面罩</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（五）对昏迷伤员可以采用刺、按人中等穴位，促其苏醒。</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37" w:name="10.6_抢救溺水伤员应当采取以下措施："/>
      <w:bookmarkEnd w:id="237"/>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十</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条  抢救溺水伤员应当采取</w:t>
      </w:r>
      <w:r>
        <w:rPr>
          <w:rFonts w:hint="eastAsia" w:ascii="仿宋" w:hAnsi="仿宋" w:eastAsia="仿宋" w:cs="仿宋"/>
          <w:b w:val="0"/>
          <w:bCs/>
          <w:color w:val="000000" w:themeColor="text1"/>
          <w:sz w:val="32"/>
          <w:szCs w:val="32"/>
          <w:lang w:eastAsia="zh-C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措施：</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（一）清除溺水伤员口鼻内异物，将伤员腹内积水排出，确保呼吸道通畅</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（二）抢救效果欠佳的，立即改为俯卧式或者口对口人工呼吸</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（三）心跳停止的，立即进行心肺复苏</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（四）伤员呼吸恢复后，可以在四肢进行向心按摩</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神志清醒后，可以服用温开水。</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38" w:name="10.7_抢救触电伤员应当采取以下措施："/>
      <w:bookmarkEnd w:id="238"/>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十</w:t>
      </w: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条  抢救触电伤员应当采取</w:t>
      </w:r>
      <w:r>
        <w:rPr>
          <w:rFonts w:hint="eastAsia" w:ascii="仿宋" w:hAnsi="仿宋" w:eastAsia="仿宋" w:cs="仿宋"/>
          <w:b w:val="0"/>
          <w:bCs/>
          <w:color w:val="000000" w:themeColor="text1"/>
          <w:sz w:val="32"/>
          <w:szCs w:val="32"/>
          <w:lang w:eastAsia="zh-C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措施：</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（一）首先立即切断电源</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（二）使伤员迅速脱离电源，并将伤员运送至通风和安全的地点，解开衣扣和裤带，检查有无呼吸和心跳</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呼吸或者心跳停止的，立即进行心肺复苏</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（三）根据伤情对伤员进行包扎、止血、固定和保温。</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39" w:name="10.8_抢救烧伤伤员应当采取以下措施："/>
      <w:bookmarkEnd w:id="239"/>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十</w:t>
      </w:r>
      <w:r>
        <w:rPr>
          <w:rFonts w:hint="eastAsia" w:ascii="仿宋" w:hAnsi="仿宋" w:eastAsia="仿宋" w:cs="仿宋"/>
          <w:b w:val="0"/>
          <w:bCs/>
          <w:color w:val="000000" w:themeColor="text1"/>
          <w:sz w:val="32"/>
          <w:szCs w:val="32"/>
          <w:lang w:eastAsia="zh-CN"/>
          <w14:textFill>
            <w14:solidFill>
              <w14:schemeClr w14:val="tx1"/>
            </w14:solidFill>
          </w14:textFill>
        </w:rPr>
        <w:t>六</w:t>
      </w:r>
      <w:r>
        <w:rPr>
          <w:rFonts w:hint="eastAsia" w:ascii="仿宋" w:hAnsi="仿宋" w:eastAsia="仿宋" w:cs="仿宋"/>
          <w:b w:val="0"/>
          <w:bCs/>
          <w:color w:val="000000" w:themeColor="text1"/>
          <w:sz w:val="32"/>
          <w:szCs w:val="32"/>
          <w14:textFill>
            <w14:solidFill>
              <w14:schemeClr w14:val="tx1"/>
            </w14:solidFill>
          </w14:textFill>
        </w:rPr>
        <w:t>条  抢救烧伤伤员应当采取</w:t>
      </w:r>
      <w:r>
        <w:rPr>
          <w:rFonts w:hint="eastAsia" w:ascii="仿宋" w:hAnsi="仿宋" w:eastAsia="仿宋" w:cs="仿宋"/>
          <w:b w:val="0"/>
          <w:bCs/>
          <w:color w:val="000000" w:themeColor="text1"/>
          <w:sz w:val="32"/>
          <w:szCs w:val="32"/>
          <w:lang w:eastAsia="zh-C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措施：</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（一）立即用清洁冷水反复冲洗伤面。条件具备的，用冷水浸泡5～10</w:t>
      </w:r>
      <w:r>
        <w:rPr>
          <w:rFonts w:hint="eastAsia" w:ascii="仿宋" w:hAnsi="仿宋" w:eastAsia="仿宋" w:cs="仿宋"/>
          <w:b w:val="0"/>
          <w:bCs/>
          <w:color w:val="000000" w:themeColor="text1"/>
          <w:sz w:val="32"/>
          <w:szCs w:val="32"/>
          <w:lang w:val="en"/>
          <w14:textFill>
            <w14:solidFill>
              <w14:schemeClr w14:val="tx1"/>
            </w14:solidFill>
          </w14:textFill>
        </w:rPr>
        <w:t>min</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（二）脱衣困难的，立即将衣领、袖口或者裤腿剪开，反复用冷水浇泼，冷却后再脱衣，</w:t>
      </w:r>
      <w:r>
        <w:rPr>
          <w:rFonts w:hint="eastAsia" w:ascii="仿宋" w:hAnsi="仿宋" w:eastAsia="仿宋" w:cs="仿宋"/>
          <w:b w:val="0"/>
          <w:bCs/>
          <w:color w:val="000000" w:themeColor="text1"/>
          <w:sz w:val="32"/>
          <w:szCs w:val="32"/>
          <w:lang w:eastAsia="zh-CN"/>
          <w14:textFill>
            <w14:solidFill>
              <w14:schemeClr w14:val="tx1"/>
            </w14:solidFill>
          </w14:textFill>
        </w:rPr>
        <w:t>并</w:t>
      </w:r>
      <w:r>
        <w:rPr>
          <w:rFonts w:hint="eastAsia" w:ascii="仿宋" w:hAnsi="仿宋" w:eastAsia="仿宋" w:cs="仿宋"/>
          <w:b w:val="0"/>
          <w:bCs/>
          <w:color w:val="000000" w:themeColor="text1"/>
          <w:sz w:val="32"/>
          <w:szCs w:val="32"/>
          <w14:textFill>
            <w14:solidFill>
              <w14:schemeClr w14:val="tx1"/>
            </w14:solidFill>
          </w14:textFill>
        </w:rPr>
        <w:t>用医用消毒大单</w:t>
      </w:r>
      <w:r>
        <w:rPr>
          <w:rFonts w:hint="eastAsia" w:ascii="仿宋" w:hAnsi="仿宋" w:eastAsia="仿宋" w:cs="仿宋"/>
          <w:b w:val="0"/>
          <w:bCs/>
          <w:color w:val="000000" w:themeColor="text1"/>
          <w:sz w:val="32"/>
          <w:szCs w:val="32"/>
          <w:lang w:eastAsia="zh-CN"/>
          <w14:textFill>
            <w14:solidFill>
              <w14:schemeClr w14:val="tx1"/>
            </w14:solidFill>
          </w14:textFill>
        </w:rPr>
        <w:t>、无菌敷料</w:t>
      </w:r>
      <w:r>
        <w:rPr>
          <w:rFonts w:hint="eastAsia" w:ascii="仿宋" w:hAnsi="仿宋" w:eastAsia="仿宋" w:cs="仿宋"/>
          <w:b w:val="0"/>
          <w:bCs/>
          <w:color w:val="000000" w:themeColor="text1"/>
          <w:sz w:val="32"/>
          <w:szCs w:val="32"/>
          <w14:textFill>
            <w14:solidFill>
              <w14:schemeClr w14:val="tx1"/>
            </w14:solidFill>
          </w14:textFill>
        </w:rPr>
        <w:t>包裹伤员，覆盖伤面。</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40" w:name="10.9_抢救休克伤员应当采取以下措施："/>
      <w:bookmarkEnd w:id="240"/>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四十七</w:t>
      </w:r>
      <w:r>
        <w:rPr>
          <w:rFonts w:hint="eastAsia" w:ascii="仿宋" w:hAnsi="仿宋" w:eastAsia="仿宋" w:cs="仿宋"/>
          <w:b w:val="0"/>
          <w:bCs/>
          <w:color w:val="000000" w:themeColor="text1"/>
          <w:sz w:val="32"/>
          <w:szCs w:val="32"/>
          <w14:textFill>
            <w14:solidFill>
              <w14:schemeClr w14:val="tx1"/>
            </w14:solidFill>
          </w14:textFill>
        </w:rPr>
        <w:t>条  抢救休克伤员应当采取</w:t>
      </w:r>
      <w:r>
        <w:rPr>
          <w:rFonts w:hint="eastAsia" w:ascii="仿宋" w:hAnsi="仿宋" w:eastAsia="仿宋" w:cs="仿宋"/>
          <w:b w:val="0"/>
          <w:bCs/>
          <w:color w:val="000000" w:themeColor="text1"/>
          <w:sz w:val="32"/>
          <w:szCs w:val="32"/>
          <w:lang w:eastAsia="zh-C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措施：</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（一）松解伤员衣服，使伤员平卧或者两头均抬高约30°</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（二）清除伤员呼吸道内的异物，确保呼吸道畅通</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（三）迅速判断休克原因，采取相应措施</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（四）保持伤员体温，可以服用温开水</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（五）针对休克不同的病理生理反应及主要病症积极进行抢救</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出血性休克</w:t>
      </w:r>
      <w:r>
        <w:rPr>
          <w:rFonts w:hint="eastAsia" w:ascii="仿宋" w:hAnsi="仿宋" w:eastAsia="仿宋" w:cs="仿宋"/>
          <w:b w:val="0"/>
          <w:bCs/>
          <w:color w:val="000000" w:themeColor="text1"/>
          <w:sz w:val="32"/>
          <w:szCs w:val="32"/>
          <w:lang w:eastAsia="zh-CN"/>
          <w14:textFill>
            <w14:solidFill>
              <w14:schemeClr w14:val="tx1"/>
            </w14:solidFill>
          </w14:textFill>
        </w:rPr>
        <w:t>应当</w:t>
      </w:r>
      <w:r>
        <w:rPr>
          <w:rFonts w:hint="eastAsia" w:ascii="仿宋" w:hAnsi="仿宋" w:eastAsia="仿宋" w:cs="仿宋"/>
          <w:b w:val="0"/>
          <w:bCs/>
          <w:color w:val="000000" w:themeColor="text1"/>
          <w:sz w:val="32"/>
          <w:szCs w:val="32"/>
          <w14:textFill>
            <w14:solidFill>
              <w14:schemeClr w14:val="tx1"/>
            </w14:solidFill>
          </w14:textFill>
        </w:rPr>
        <w:t>尽快止血</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（六）在伤员清醒、血压和脉律相对稳定后运送。</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41" w:name="10.10_抢救爆震伤员应当采取以下措施："/>
      <w:bookmarkEnd w:id="241"/>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四十八</w:t>
      </w:r>
      <w:r>
        <w:rPr>
          <w:rFonts w:hint="eastAsia" w:ascii="仿宋" w:hAnsi="仿宋" w:eastAsia="仿宋" w:cs="仿宋"/>
          <w:b w:val="0"/>
          <w:bCs/>
          <w:color w:val="000000" w:themeColor="text1"/>
          <w:sz w:val="32"/>
          <w:szCs w:val="32"/>
          <w14:textFill>
            <w14:solidFill>
              <w14:schemeClr w14:val="tx1"/>
            </w14:solidFill>
          </w14:textFill>
        </w:rPr>
        <w:t>条  抢救爆震伤员应当采取</w:t>
      </w:r>
      <w:r>
        <w:rPr>
          <w:rFonts w:hint="eastAsia" w:ascii="仿宋" w:hAnsi="仿宋" w:eastAsia="仿宋" w:cs="仿宋"/>
          <w:b w:val="0"/>
          <w:bCs/>
          <w:color w:val="000000" w:themeColor="text1"/>
          <w:sz w:val="32"/>
          <w:szCs w:val="32"/>
          <w:lang w:eastAsia="zh-C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措施：</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（一）立即清除口腔和鼻腔内的异物，保持呼吸道通畅</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（二）因开放性损伤导致出血的，立即加压包扎或者压迫止血。处理烧伤创面时，禁止涂抹一切药物，使用无菌单（清洁被单）包裹，不弄破水泡，防止污染</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（三）对伤员骨折进行固定，防止伤情扩大。</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42" w:name="10.11_抢救昏迷伤员应当采取以下措施："/>
      <w:bookmarkEnd w:id="242"/>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四十九</w:t>
      </w:r>
      <w:r>
        <w:rPr>
          <w:rFonts w:hint="eastAsia" w:ascii="仿宋" w:hAnsi="仿宋" w:eastAsia="仿宋" w:cs="仿宋"/>
          <w:b w:val="0"/>
          <w:bCs/>
          <w:color w:val="000000" w:themeColor="text1"/>
          <w:sz w:val="32"/>
          <w:szCs w:val="32"/>
          <w14:textFill>
            <w14:solidFill>
              <w14:schemeClr w14:val="tx1"/>
            </w14:solidFill>
          </w14:textFill>
        </w:rPr>
        <w:t>条  抢救昏迷伤员应当采取</w:t>
      </w:r>
      <w:r>
        <w:rPr>
          <w:rFonts w:hint="eastAsia" w:ascii="仿宋" w:hAnsi="仿宋" w:eastAsia="仿宋" w:cs="仿宋"/>
          <w:b w:val="0"/>
          <w:bCs/>
          <w:color w:val="000000" w:themeColor="text1"/>
          <w:sz w:val="32"/>
          <w:szCs w:val="32"/>
          <w:lang w:eastAsia="zh-C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措施：</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（一）使伤员平卧或者两头均抬高约30°</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（二）解松衣扣，清除呼吸道内的异物</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（三）可以采用刺、按人中等穴位，促其苏醒。</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43" w:name="10.12_在对伤员采取必要的抢救措施后，应当尽快由专业医护人员将伤员转送至医院"/>
      <w:bookmarkEnd w:id="243"/>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 xml:space="preserve">十条  </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对伤员采取必要的抢救措施后，应</w:t>
      </w:r>
      <w:r>
        <w:rPr>
          <w:rFonts w:hint="eastAsia" w:ascii="仿宋" w:hAnsi="仿宋" w:eastAsia="仿宋" w:cs="仿宋"/>
          <w:b w:val="0"/>
          <w:bCs/>
          <w:color w:val="000000" w:themeColor="text1"/>
          <w:sz w:val="32"/>
          <w:szCs w:val="32"/>
          <w:lang w:eastAsia="zh-CN"/>
          <w14:textFill>
            <w14:solidFill>
              <w14:schemeClr w14:val="tx1"/>
            </w14:solidFill>
          </w14:textFill>
        </w:rPr>
        <w:t>当</w:t>
      </w:r>
      <w:r>
        <w:rPr>
          <w:rFonts w:hint="eastAsia" w:ascii="仿宋" w:hAnsi="仿宋" w:eastAsia="仿宋" w:cs="仿宋"/>
          <w:b w:val="0"/>
          <w:bCs/>
          <w:color w:val="000000" w:themeColor="text1"/>
          <w:sz w:val="32"/>
          <w:szCs w:val="32"/>
          <w14:textFill>
            <w14:solidFill>
              <w14:schemeClr w14:val="tx1"/>
            </w14:solidFill>
          </w14:textFill>
        </w:rPr>
        <w:t>尽快</w:t>
      </w:r>
      <w:r>
        <w:rPr>
          <w:rFonts w:hint="eastAsia" w:ascii="仿宋" w:hAnsi="仿宋" w:eastAsia="仿宋" w:cs="仿宋"/>
          <w:b w:val="0"/>
          <w:bCs/>
          <w:color w:val="000000" w:themeColor="text1"/>
          <w:sz w:val="32"/>
          <w:szCs w:val="32"/>
          <w:lang w:eastAsia="zh-CN"/>
          <w14:textFill>
            <w14:solidFill>
              <w14:schemeClr w14:val="tx1"/>
            </w14:solidFill>
          </w14:textFill>
        </w:rPr>
        <w:t>交由</w:t>
      </w:r>
      <w:r>
        <w:rPr>
          <w:rFonts w:hint="eastAsia" w:ascii="仿宋" w:hAnsi="仿宋" w:eastAsia="仿宋" w:cs="仿宋"/>
          <w:b w:val="0"/>
          <w:bCs/>
          <w:color w:val="000000" w:themeColor="text1"/>
          <w:sz w:val="32"/>
          <w:szCs w:val="32"/>
          <w14:textFill>
            <w14:solidFill>
              <w14:schemeClr w14:val="tx1"/>
            </w14:solidFill>
          </w14:textFill>
        </w:rPr>
        <w:t>专业医护人员将伤员转送至医院进行综合治疗。</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p>
      <w:pPr>
        <w:pStyle w:val="2"/>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bookmarkStart w:id="244" w:name="11_预防性安全检查和安全技术工作"/>
      <w:bookmarkEnd w:id="244"/>
      <w:bookmarkStart w:id="245" w:name="_Toc1762792530"/>
      <w:r>
        <w:rPr>
          <w:rFonts w:hint="eastAsia" w:ascii="仿宋" w:hAnsi="仿宋" w:eastAsia="仿宋" w:cs="仿宋"/>
          <w:b w:val="0"/>
          <w:bCs/>
          <w:color w:val="000000" w:themeColor="text1"/>
          <w:sz w:val="32"/>
          <w:szCs w:val="32"/>
          <w14:textFill>
            <w14:solidFill>
              <w14:schemeClr w14:val="tx1"/>
            </w14:solidFill>
          </w14:textFill>
        </w:rPr>
        <w:t>第八章</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预防性安全检查和安全技术工作</w:t>
      </w:r>
      <w:bookmarkEnd w:id="245"/>
    </w:p>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sz w:val="32"/>
          <w:szCs w:val="32"/>
        </w:rPr>
      </w:pPr>
      <w:bookmarkStart w:id="246" w:name="_bookmark28"/>
      <w:bookmarkEnd w:id="246"/>
      <w:bookmarkStart w:id="247" w:name="11.1_预防性安全检查"/>
      <w:bookmarkEnd w:id="247"/>
    </w:p>
    <w:p>
      <w:pPr>
        <w:pStyle w:val="3"/>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bookmarkStart w:id="248" w:name="_Toc155049966"/>
      <w:r>
        <w:rPr>
          <w:rFonts w:hint="eastAsia" w:ascii="仿宋" w:hAnsi="仿宋" w:eastAsia="仿宋" w:cs="仿宋"/>
          <w:b w:val="0"/>
          <w:bCs/>
          <w:color w:val="000000" w:themeColor="text1"/>
          <w:sz w:val="32"/>
          <w:szCs w:val="32"/>
          <w14:textFill>
            <w14:solidFill>
              <w14:schemeClr w14:val="tx1"/>
            </w14:solidFill>
          </w14:textFill>
        </w:rPr>
        <w:t>第一节</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预防性安全检查</w:t>
      </w:r>
      <w:bookmarkEnd w:id="248"/>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49" w:name="11.1.1_救护队应当按照主动预防的原则，有计划地到服务矿山进行预防性安全检查"/>
      <w:bookmarkEnd w:id="249"/>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十</w:t>
      </w:r>
      <w:r>
        <w:rPr>
          <w:rFonts w:hint="eastAsia" w:ascii="仿宋" w:hAnsi="仿宋" w:eastAsia="仿宋" w:cs="仿宋"/>
          <w:b w:val="0"/>
          <w:bCs/>
          <w:color w:val="000000" w:themeColor="text1"/>
          <w:sz w:val="32"/>
          <w:szCs w:val="32"/>
          <w:lang w:eastAsia="zh-CN"/>
          <w14:textFill>
            <w14:solidFill>
              <w14:schemeClr w14:val="tx1"/>
            </w14:solidFill>
          </w14:textFill>
        </w:rPr>
        <w:t>一</w:t>
      </w:r>
      <w:r>
        <w:rPr>
          <w:rFonts w:hint="eastAsia" w:ascii="仿宋" w:hAnsi="仿宋" w:eastAsia="仿宋" w:cs="仿宋"/>
          <w:b w:val="0"/>
          <w:bCs/>
          <w:color w:val="000000" w:themeColor="text1"/>
          <w:sz w:val="32"/>
          <w:szCs w:val="32"/>
          <w14:textFill>
            <w14:solidFill>
              <w14:schemeClr w14:val="tx1"/>
            </w14:solidFill>
          </w14:textFill>
        </w:rPr>
        <w:t>条  救援队应当按照主动预防的工作要求，</w:t>
      </w:r>
      <w:r>
        <w:rPr>
          <w:rFonts w:hint="eastAsia" w:ascii="仿宋" w:hAnsi="仿宋" w:eastAsia="仿宋" w:cs="仿宋"/>
          <w:b w:val="0"/>
          <w:bCs/>
          <w:color w:val="000000" w:themeColor="text1"/>
          <w:sz w:val="32"/>
          <w:szCs w:val="32"/>
          <w:lang w:eastAsia="zh-CN"/>
          <w14:textFill>
            <w14:solidFill>
              <w14:schemeClr w14:val="tx1"/>
            </w14:solidFill>
          </w14:textFill>
        </w:rPr>
        <w:t>结合</w:t>
      </w:r>
      <w:r>
        <w:rPr>
          <w:rFonts w:hint="eastAsia" w:ascii="仿宋" w:hAnsi="仿宋" w:eastAsia="仿宋" w:cs="仿宋"/>
          <w:b w:val="0"/>
          <w:bCs/>
          <w:color w:val="000000" w:themeColor="text1"/>
          <w:sz w:val="32"/>
          <w:szCs w:val="32"/>
          <w14:textFill>
            <w14:solidFill>
              <w14:schemeClr w14:val="tx1"/>
            </w14:solidFill>
          </w14:textFill>
        </w:rPr>
        <w:t>服务矿山</w:t>
      </w:r>
      <w:r>
        <w:rPr>
          <w:rFonts w:hint="eastAsia" w:ascii="仿宋" w:hAnsi="仿宋" w:eastAsia="仿宋" w:cs="仿宋"/>
          <w:b w:val="0"/>
          <w:bCs/>
          <w:color w:val="000000" w:themeColor="text1"/>
          <w:sz w:val="32"/>
          <w:szCs w:val="32"/>
          <w:lang w:eastAsia="zh-CN"/>
          <w14:textFill>
            <w14:solidFill>
              <w14:schemeClr w14:val="tx1"/>
            </w14:solidFill>
          </w14:textFill>
        </w:rPr>
        <w:t>企业的安全生产工作，</w:t>
      </w:r>
      <w:r>
        <w:rPr>
          <w:rFonts w:hint="eastAsia" w:ascii="仿宋" w:hAnsi="仿宋" w:eastAsia="仿宋" w:cs="仿宋"/>
          <w:b w:val="0"/>
          <w:bCs/>
          <w:color w:val="000000" w:themeColor="text1"/>
          <w:sz w:val="32"/>
          <w:szCs w:val="32"/>
          <w14:textFill>
            <w14:solidFill>
              <w14:schemeClr w14:val="tx1"/>
            </w14:solidFill>
          </w14:textFill>
        </w:rPr>
        <w:t>有计划地</w:t>
      </w:r>
      <w:r>
        <w:rPr>
          <w:rFonts w:hint="eastAsia" w:ascii="仿宋" w:hAnsi="仿宋" w:eastAsia="仿宋" w:cs="仿宋"/>
          <w:b w:val="0"/>
          <w:bCs/>
          <w:color w:val="000000" w:themeColor="text1"/>
          <w:sz w:val="32"/>
          <w:szCs w:val="32"/>
          <w:lang w:eastAsia="zh-CN"/>
          <w14:textFill>
            <w14:solidFill>
              <w14:schemeClr w14:val="tx1"/>
            </w14:solidFill>
          </w14:textFill>
        </w:rPr>
        <w:t>开展</w:t>
      </w:r>
      <w:r>
        <w:rPr>
          <w:rFonts w:hint="eastAsia" w:ascii="仿宋" w:hAnsi="仿宋" w:eastAsia="仿宋" w:cs="仿宋"/>
          <w:b w:val="0"/>
          <w:bCs/>
          <w:color w:val="000000" w:themeColor="text1"/>
          <w:sz w:val="32"/>
          <w:szCs w:val="32"/>
          <w14:textFill>
            <w14:solidFill>
              <w14:schemeClr w14:val="tx1"/>
            </w14:solidFill>
          </w14:textFill>
        </w:rPr>
        <w:t>预防性安全检查，</w:t>
      </w:r>
      <w:r>
        <w:rPr>
          <w:rFonts w:hint="eastAsia" w:ascii="仿宋" w:hAnsi="仿宋" w:eastAsia="仿宋" w:cs="仿宋"/>
          <w:b w:val="0"/>
          <w:bCs/>
          <w:color w:val="000000" w:themeColor="text1"/>
          <w:sz w:val="32"/>
          <w:szCs w:val="32"/>
          <w:lang w:eastAsia="zh-CN"/>
          <w14:textFill>
            <w14:solidFill>
              <w14:schemeClr w14:val="tx1"/>
            </w14:solidFill>
          </w14:textFill>
        </w:rPr>
        <w:t>了解服务矿山企业基本情况，</w:t>
      </w:r>
      <w:r>
        <w:rPr>
          <w:rFonts w:hint="eastAsia" w:ascii="仿宋" w:hAnsi="仿宋" w:eastAsia="仿宋" w:cs="仿宋"/>
          <w:b w:val="0"/>
          <w:bCs/>
          <w:color w:val="000000" w:themeColor="text1"/>
          <w:sz w:val="32"/>
          <w:szCs w:val="32"/>
          <w14:textFill>
            <w14:solidFill>
              <w14:schemeClr w14:val="tx1"/>
            </w14:solidFill>
          </w14:textFill>
        </w:rPr>
        <w:t>熟悉矿井</w:t>
      </w:r>
      <w:r>
        <w:rPr>
          <w:rFonts w:hint="eastAsia" w:ascii="仿宋" w:hAnsi="仿宋" w:eastAsia="仿宋" w:cs="仿宋"/>
          <w:b w:val="0"/>
          <w:bCs/>
          <w:color w:val="000000" w:themeColor="text1"/>
          <w:sz w:val="32"/>
          <w:szCs w:val="32"/>
          <w:lang w:eastAsia="zh-CN"/>
          <w14:textFill>
            <w14:solidFill>
              <w14:schemeClr w14:val="tx1"/>
            </w14:solidFill>
          </w14:textFill>
        </w:rPr>
        <w:t>救援环境条件，进行救援业务技能训练，开展</w:t>
      </w:r>
      <w:r>
        <w:rPr>
          <w:rFonts w:hint="eastAsia" w:ascii="仿宋" w:hAnsi="仿宋" w:eastAsia="仿宋" w:cs="仿宋"/>
          <w:b w:val="0"/>
          <w:bCs/>
          <w:color w:val="000000" w:themeColor="text1"/>
          <w:sz w:val="32"/>
          <w:szCs w:val="32"/>
          <w:lang w:val="en-US" w:eastAsia="zh-CN"/>
          <w14:textFill>
            <w14:solidFill>
              <w14:schemeClr w14:val="tx1"/>
            </w14:solidFill>
          </w14:textFill>
        </w:rPr>
        <w:t>事故隐患排查技术服务</w:t>
      </w:r>
      <w:r>
        <w:rPr>
          <w:rFonts w:hint="eastAsia" w:ascii="仿宋" w:hAnsi="仿宋" w:eastAsia="仿宋" w:cs="仿宋"/>
          <w:b w:val="0"/>
          <w:bCs/>
          <w:color w:val="000000" w:themeColor="text1"/>
          <w:sz w:val="32"/>
          <w:szCs w:val="32"/>
          <w14:textFill>
            <w14:solidFill>
              <w14:schemeClr w14:val="tx1"/>
            </w14:solidFill>
          </w14:textFill>
        </w:rPr>
        <w:t>。矿山企业应当配合救援队开展预防性安全检查工作，提供相关技术资料和图纸</w:t>
      </w:r>
      <w:r>
        <w:rPr>
          <w:rFonts w:hint="eastAsia" w:ascii="仿宋" w:hAnsi="仿宋" w:eastAsia="仿宋" w:cs="仿宋"/>
          <w:b w:val="0"/>
          <w:bCs/>
          <w:color w:val="000000" w:themeColor="text1"/>
          <w:sz w:val="32"/>
          <w:szCs w:val="32"/>
          <w:lang w:eastAsia="zh-CN"/>
          <w14:textFill>
            <w14:solidFill>
              <w14:schemeClr w14:val="tx1"/>
            </w14:solidFill>
          </w14:textFill>
        </w:rPr>
        <w:t>，及时处理检查发现的事故隐患</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十</w:t>
      </w:r>
      <w:r>
        <w:rPr>
          <w:rFonts w:hint="eastAsia" w:ascii="仿宋" w:hAnsi="仿宋" w:eastAsia="仿宋" w:cs="仿宋"/>
          <w:b w:val="0"/>
          <w:bCs/>
          <w:color w:val="000000" w:themeColor="text1"/>
          <w:sz w:val="32"/>
          <w:szCs w:val="32"/>
          <w:lang w:eastAsia="zh-CN"/>
          <w14:textFill>
            <w14:solidFill>
              <w14:schemeClr w14:val="tx1"/>
            </w14:solidFill>
          </w14:textFill>
        </w:rPr>
        <w:t>二</w:t>
      </w:r>
      <w:r>
        <w:rPr>
          <w:rFonts w:hint="eastAsia" w:ascii="仿宋" w:hAnsi="仿宋" w:eastAsia="仿宋" w:cs="仿宋"/>
          <w:b w:val="0"/>
          <w:bCs/>
          <w:color w:val="000000" w:themeColor="text1"/>
          <w:sz w:val="32"/>
          <w:szCs w:val="32"/>
          <w14:textFill>
            <w14:solidFill>
              <w14:schemeClr w14:val="tx1"/>
            </w14:solidFill>
          </w14:textFill>
        </w:rPr>
        <w:t>条  救援队进行</w:t>
      </w:r>
      <w:r>
        <w:rPr>
          <w:rFonts w:hint="eastAsia" w:ascii="仿宋" w:hAnsi="仿宋" w:eastAsia="仿宋" w:cs="仿宋"/>
          <w:b w:val="0"/>
          <w:bCs/>
          <w:color w:val="000000" w:themeColor="text1"/>
          <w:sz w:val="32"/>
          <w:szCs w:val="32"/>
          <w:lang w:eastAsia="zh-CN"/>
          <w14:textFill>
            <w14:solidFill>
              <w14:schemeClr w14:val="tx1"/>
            </w14:solidFill>
          </w14:textFill>
        </w:rPr>
        <w:t>矿井</w:t>
      </w:r>
      <w:r>
        <w:rPr>
          <w:rFonts w:hint="eastAsia" w:ascii="仿宋" w:hAnsi="仿宋" w:eastAsia="仿宋" w:cs="仿宋"/>
          <w:b w:val="0"/>
          <w:bCs/>
          <w:color w:val="000000" w:themeColor="text1"/>
          <w:sz w:val="32"/>
          <w:szCs w:val="32"/>
          <w14:textFill>
            <w14:solidFill>
              <w14:schemeClr w14:val="tx1"/>
            </w14:solidFill>
          </w14:textFill>
        </w:rPr>
        <w:t>预防性安全检查工作</w:t>
      </w:r>
      <w:r>
        <w:rPr>
          <w:rFonts w:hint="eastAsia" w:ascii="仿宋" w:hAnsi="仿宋" w:eastAsia="仿宋" w:cs="仿宋"/>
          <w:b w:val="0"/>
          <w:bCs/>
          <w:color w:val="000000" w:themeColor="text1"/>
          <w:sz w:val="32"/>
          <w:szCs w:val="32"/>
          <w:lang w:eastAsia="zh-CN"/>
          <w14:textFill>
            <w14:solidFill>
              <w14:schemeClr w14:val="tx1"/>
            </w14:solidFill>
          </w14:textFill>
        </w:rPr>
        <w:t>，应当</w:t>
      </w:r>
      <w:r>
        <w:rPr>
          <w:rFonts w:hint="eastAsia" w:ascii="仿宋" w:hAnsi="仿宋" w:eastAsia="仿宋" w:cs="仿宋"/>
          <w:b w:val="0"/>
          <w:bCs/>
          <w:color w:val="000000" w:themeColor="text1"/>
          <w:sz w:val="32"/>
          <w:szCs w:val="32"/>
          <w14:textFill>
            <w14:solidFill>
              <w14:schemeClr w14:val="tx1"/>
            </w14:solidFill>
          </w14:textFill>
        </w:rPr>
        <w:t>了解、检查</w:t>
      </w:r>
      <w:r>
        <w:rPr>
          <w:rFonts w:hint="eastAsia" w:ascii="仿宋" w:hAnsi="仿宋" w:eastAsia="仿宋" w:cs="仿宋"/>
          <w:b w:val="0"/>
          <w:bCs/>
          <w:color w:val="000000" w:themeColor="text1"/>
          <w:sz w:val="32"/>
          <w:szCs w:val="32"/>
          <w:lang w:eastAsia="zh-C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情况：</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（一）矿井巷道</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采掘工作面、采空区</w:t>
      </w:r>
      <w:r>
        <w:rPr>
          <w:rFonts w:hint="eastAsia" w:ascii="仿宋" w:hAnsi="仿宋" w:eastAsia="仿宋" w:cs="仿宋"/>
          <w:b w:val="0"/>
          <w:bCs/>
          <w:color w:val="000000" w:themeColor="text1"/>
          <w:sz w:val="32"/>
          <w:szCs w:val="32"/>
          <w:lang w:eastAsia="zh-CN"/>
          <w14:textFill>
            <w14:solidFill>
              <w14:schemeClr w14:val="tx1"/>
            </w14:solidFill>
          </w14:textFill>
        </w:rPr>
        <w:t>、火区</w:t>
      </w:r>
      <w:r>
        <w:rPr>
          <w:rFonts w:hint="eastAsia" w:ascii="仿宋" w:hAnsi="仿宋" w:eastAsia="仿宋" w:cs="仿宋"/>
          <w:b w:val="0"/>
          <w:bCs/>
          <w:color w:val="000000" w:themeColor="text1"/>
          <w:sz w:val="32"/>
          <w:szCs w:val="32"/>
          <w14:textFill>
            <w14:solidFill>
              <w14:schemeClr w14:val="tx1"/>
            </w14:solidFill>
          </w14:textFill>
        </w:rPr>
        <w:t>的分布和管理情况</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（二）矿井</w:t>
      </w:r>
      <w:r>
        <w:rPr>
          <w:rFonts w:hint="eastAsia" w:ascii="仿宋" w:hAnsi="仿宋" w:eastAsia="仿宋" w:cs="仿宋"/>
          <w:b w:val="0"/>
          <w:bCs/>
          <w:color w:val="000000" w:themeColor="text1"/>
          <w:sz w:val="32"/>
          <w:szCs w:val="32"/>
          <w:lang w:eastAsia="zh-CN"/>
          <w14:textFill>
            <w14:solidFill>
              <w14:schemeClr w14:val="tx1"/>
            </w14:solidFill>
          </w14:textFill>
        </w:rPr>
        <w:t>采掘、</w:t>
      </w:r>
      <w:r>
        <w:rPr>
          <w:rFonts w:hint="eastAsia" w:ascii="仿宋" w:hAnsi="仿宋" w:eastAsia="仿宋" w:cs="仿宋"/>
          <w:b w:val="0"/>
          <w:bCs/>
          <w:color w:val="000000" w:themeColor="text1"/>
          <w:sz w:val="32"/>
          <w:szCs w:val="32"/>
          <w14:textFill>
            <w14:solidFill>
              <w14:schemeClr w14:val="tx1"/>
            </w14:solidFill>
          </w14:textFill>
        </w:rPr>
        <w:t>通风、排水、运输、供电、压风、供水、监控、紧急避险等系统的基本情况</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（三）矿井巷道支护、风量和有害气体情况；</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（四）矿井各硐室分布情况和防火设施；</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（五）矿井火灾、水灾、瓦斯、煤尘、顶板等方面</w:t>
      </w:r>
      <w:r>
        <w:rPr>
          <w:rFonts w:hint="eastAsia" w:ascii="仿宋" w:hAnsi="仿宋" w:eastAsia="仿宋" w:cs="仿宋"/>
          <w:b w:val="0"/>
          <w:bCs/>
          <w:color w:val="000000" w:themeColor="text1"/>
          <w:sz w:val="32"/>
          <w:szCs w:val="32"/>
          <w:lang w:eastAsia="zh-CN"/>
          <w14:textFill>
            <w14:solidFill>
              <w14:schemeClr w14:val="tx1"/>
            </w14:solidFill>
          </w14:textFill>
        </w:rPr>
        <w:t>灾害情况和存在的</w:t>
      </w:r>
      <w:r>
        <w:rPr>
          <w:rFonts w:hint="eastAsia" w:ascii="仿宋" w:hAnsi="仿宋" w:eastAsia="仿宋" w:cs="仿宋"/>
          <w:b w:val="0"/>
          <w:bCs/>
          <w:color w:val="000000" w:themeColor="text1"/>
          <w:sz w:val="32"/>
          <w:szCs w:val="32"/>
          <w14:textFill>
            <w14:solidFill>
              <w14:schemeClr w14:val="tx1"/>
            </w14:solidFill>
          </w14:textFill>
        </w:rPr>
        <w:t>事故隐患</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（六）矿井应急</w:t>
      </w:r>
      <w:r>
        <w:rPr>
          <w:rFonts w:hint="eastAsia" w:ascii="仿宋" w:hAnsi="仿宋" w:eastAsia="仿宋" w:cs="仿宋"/>
          <w:b w:val="0"/>
          <w:bCs/>
          <w:color w:val="000000" w:themeColor="text1"/>
          <w:sz w:val="32"/>
          <w:szCs w:val="32"/>
          <w:lang w:eastAsia="zh-CN"/>
          <w14:textFill>
            <w14:solidFill>
              <w14:schemeClr w14:val="tx1"/>
            </w14:solidFill>
          </w14:textFill>
        </w:rPr>
        <w:t>救援</w:t>
      </w:r>
      <w:r>
        <w:rPr>
          <w:rFonts w:hint="eastAsia" w:ascii="仿宋" w:hAnsi="仿宋" w:eastAsia="仿宋" w:cs="仿宋"/>
          <w:b w:val="0"/>
          <w:bCs/>
          <w:color w:val="000000" w:themeColor="text1"/>
          <w:sz w:val="32"/>
          <w:szCs w:val="32"/>
          <w14:textFill>
            <w14:solidFill>
              <w14:schemeClr w14:val="tx1"/>
            </w14:solidFill>
          </w14:textFill>
        </w:rPr>
        <w:t>预案、灾害预防和处理计划的编制和执行情况</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（七）井下消防器材仓库的地点及材料、设备的储备情况。</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50" w:name="11.1.2_救护队进行预防性安全检查工作中，发现危及人身安全的紧急情况，应当立"/>
      <w:bookmarkEnd w:id="250"/>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十</w:t>
      </w:r>
      <w:r>
        <w:rPr>
          <w:rFonts w:hint="eastAsia" w:ascii="仿宋" w:hAnsi="仿宋" w:eastAsia="仿宋" w:cs="仿宋"/>
          <w:b w:val="0"/>
          <w:bCs/>
          <w:color w:val="000000" w:themeColor="text1"/>
          <w:sz w:val="32"/>
          <w:szCs w:val="32"/>
          <w:lang w:eastAsia="zh-CN"/>
          <w14:textFill>
            <w14:solidFill>
              <w14:schemeClr w14:val="tx1"/>
            </w14:solidFill>
          </w14:textFill>
        </w:rPr>
        <w:t>三</w:t>
      </w:r>
      <w:r>
        <w:rPr>
          <w:rFonts w:hint="eastAsia" w:ascii="仿宋" w:hAnsi="仿宋" w:eastAsia="仿宋" w:cs="仿宋"/>
          <w:b w:val="0"/>
          <w:bCs/>
          <w:color w:val="000000" w:themeColor="text1"/>
          <w:sz w:val="32"/>
          <w:szCs w:val="32"/>
          <w14:textFill>
            <w14:solidFill>
              <w14:schemeClr w14:val="tx1"/>
            </w14:solidFill>
          </w14:textFill>
        </w:rPr>
        <w:t>条  救援队在预防性安全检查工作中，发现事故隐患应当通知</w:t>
      </w:r>
      <w:r>
        <w:rPr>
          <w:rFonts w:hint="eastAsia" w:ascii="仿宋" w:hAnsi="仿宋" w:eastAsia="仿宋" w:cs="仿宋"/>
          <w:b w:val="0"/>
          <w:bCs/>
          <w:color w:val="000000" w:themeColor="text1"/>
          <w:sz w:val="32"/>
          <w:szCs w:val="32"/>
          <w:lang w:eastAsia="zh-CN"/>
          <w14:textFill>
            <w14:solidFill>
              <w14:schemeClr w14:val="tx1"/>
            </w14:solidFill>
          </w14:textFill>
        </w:rPr>
        <w:t>矿山企业现场负责人予以处理</w:t>
      </w:r>
      <w:r>
        <w:rPr>
          <w:rFonts w:hint="eastAsia" w:ascii="仿宋" w:hAnsi="仿宋" w:eastAsia="仿宋" w:cs="仿宋"/>
          <w:b w:val="0"/>
          <w:bCs/>
          <w:color w:val="000000" w:themeColor="text1"/>
          <w:sz w:val="32"/>
          <w:szCs w:val="32"/>
          <w14:textFill>
            <w14:solidFill>
              <w14:schemeClr w14:val="tx1"/>
            </w14:solidFill>
          </w14:textFill>
        </w:rPr>
        <w:t>；发现危及人身安全的紧急情况，应</w:t>
      </w:r>
      <w:r>
        <w:rPr>
          <w:rFonts w:hint="eastAsia" w:ascii="仿宋" w:hAnsi="仿宋" w:eastAsia="仿宋" w:cs="仿宋"/>
          <w:b w:val="0"/>
          <w:bCs/>
          <w:color w:val="000000" w:themeColor="text1"/>
          <w:sz w:val="32"/>
          <w:szCs w:val="32"/>
          <w:lang w:eastAsia="zh-CN"/>
          <w14:textFill>
            <w14:solidFill>
              <w14:schemeClr w14:val="tx1"/>
            </w14:solidFill>
          </w14:textFill>
        </w:rPr>
        <w:t>当</w:t>
      </w:r>
      <w:r>
        <w:rPr>
          <w:rFonts w:hint="eastAsia" w:ascii="仿宋" w:hAnsi="仿宋" w:eastAsia="仿宋" w:cs="仿宋"/>
          <w:b w:val="0"/>
          <w:bCs/>
          <w:color w:val="000000" w:themeColor="text1"/>
          <w:sz w:val="32"/>
          <w:szCs w:val="32"/>
          <w14:textFill>
            <w14:solidFill>
              <w14:schemeClr w14:val="tx1"/>
            </w14:solidFill>
          </w14:textFill>
        </w:rPr>
        <w:t>立即通知现场作业人员撤离现场。</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十</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条  预防性安全检查</w:t>
      </w:r>
      <w:r>
        <w:rPr>
          <w:rFonts w:hint="eastAsia" w:ascii="仿宋" w:hAnsi="仿宋" w:eastAsia="仿宋" w:cs="仿宋"/>
          <w:b w:val="0"/>
          <w:bCs/>
          <w:color w:val="000000" w:themeColor="text1"/>
          <w:sz w:val="32"/>
          <w:szCs w:val="32"/>
          <w:lang w:eastAsia="zh-CN"/>
          <w14:textFill>
            <w14:solidFill>
              <w14:schemeClr w14:val="tx1"/>
            </w14:solidFill>
          </w14:textFill>
        </w:rPr>
        <w:t>结束后，</w:t>
      </w:r>
      <w:r>
        <w:rPr>
          <w:rFonts w:hint="eastAsia" w:ascii="仿宋" w:hAnsi="仿宋" w:eastAsia="仿宋" w:cs="仿宋"/>
          <w:b w:val="0"/>
          <w:bCs/>
          <w:color w:val="000000" w:themeColor="text1"/>
          <w:sz w:val="32"/>
          <w:szCs w:val="32"/>
          <w14:textFill>
            <w14:solidFill>
              <w14:schemeClr w14:val="tx1"/>
            </w14:solidFill>
          </w14:textFill>
        </w:rPr>
        <w:t>救援队应</w:t>
      </w:r>
      <w:r>
        <w:rPr>
          <w:rFonts w:hint="eastAsia" w:ascii="仿宋" w:hAnsi="仿宋" w:eastAsia="仿宋" w:cs="仿宋"/>
          <w:b w:val="0"/>
          <w:bCs/>
          <w:color w:val="000000" w:themeColor="text1"/>
          <w:sz w:val="32"/>
          <w:szCs w:val="32"/>
          <w:lang w:eastAsia="zh-CN"/>
          <w14:textFill>
            <w14:solidFill>
              <w14:schemeClr w14:val="tx1"/>
            </w14:solidFill>
          </w14:textFill>
        </w:rPr>
        <w:t>当填写预防性安全检查记录，及时</w:t>
      </w:r>
      <w:r>
        <w:rPr>
          <w:rFonts w:hint="eastAsia" w:ascii="仿宋" w:hAnsi="仿宋" w:eastAsia="仿宋" w:cs="仿宋"/>
          <w:b w:val="0"/>
          <w:bCs/>
          <w:color w:val="000000" w:themeColor="text1"/>
          <w:sz w:val="32"/>
          <w:szCs w:val="32"/>
          <w14:textFill>
            <w14:solidFill>
              <w14:schemeClr w14:val="tx1"/>
            </w14:solidFill>
          </w14:textFill>
        </w:rPr>
        <w:t>向矿山企业反馈检查情况和发现的</w:t>
      </w:r>
      <w:r>
        <w:rPr>
          <w:rFonts w:hint="eastAsia" w:ascii="仿宋" w:hAnsi="仿宋" w:eastAsia="仿宋" w:cs="仿宋"/>
          <w:b w:val="0"/>
          <w:bCs/>
          <w:color w:val="000000" w:themeColor="text1"/>
          <w:sz w:val="32"/>
          <w:szCs w:val="32"/>
          <w:lang w:eastAsia="zh-CN"/>
          <w14:textFill>
            <w14:solidFill>
              <w14:schemeClr w14:val="tx1"/>
            </w14:solidFill>
          </w14:textFill>
        </w:rPr>
        <w:t>事故</w:t>
      </w:r>
      <w:r>
        <w:rPr>
          <w:rFonts w:hint="eastAsia" w:ascii="仿宋" w:hAnsi="仿宋" w:eastAsia="仿宋" w:cs="仿宋"/>
          <w:b w:val="0"/>
          <w:bCs/>
          <w:color w:val="000000" w:themeColor="text1"/>
          <w:sz w:val="32"/>
          <w:szCs w:val="32"/>
          <w14:textFill>
            <w14:solidFill>
              <w14:schemeClr w14:val="tx1"/>
            </w14:solidFill>
          </w14:textFill>
        </w:rPr>
        <w:t>隐患。</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p>
      <w:pPr>
        <w:pStyle w:val="3"/>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bookmarkStart w:id="251" w:name="_bookmark29"/>
      <w:bookmarkEnd w:id="251"/>
      <w:bookmarkStart w:id="252" w:name="11.2_安全技术工作"/>
      <w:bookmarkEnd w:id="252"/>
      <w:bookmarkStart w:id="253" w:name="_Toc1436544880"/>
      <w:r>
        <w:rPr>
          <w:rFonts w:hint="eastAsia" w:ascii="仿宋" w:hAnsi="仿宋" w:eastAsia="仿宋" w:cs="仿宋"/>
          <w:b w:val="0"/>
          <w:bCs/>
          <w:color w:val="000000" w:themeColor="text1"/>
          <w:sz w:val="32"/>
          <w:szCs w:val="32"/>
          <w14:textFill>
            <w14:solidFill>
              <w14:schemeClr w14:val="tx1"/>
            </w14:solidFill>
          </w14:textFill>
        </w:rPr>
        <w:t>第二节</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安全技术工作</w:t>
      </w:r>
      <w:bookmarkEnd w:id="253"/>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54" w:name="11.2.1_矿山企业组织救护队参加排放瓦斯、启封火区、反风演习等安全技术工作，"/>
      <w:bookmarkEnd w:id="254"/>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十</w:t>
      </w: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条</w:t>
      </w:r>
      <w:r>
        <w:rPr>
          <w:rFonts w:hint="eastAsia" w:ascii="仿宋" w:hAnsi="仿宋" w:eastAsia="仿宋" w:cs="仿宋"/>
          <w:b w:val="0"/>
          <w:bCs/>
          <w:color w:val="FF0000"/>
          <w:sz w:val="32"/>
          <w:szCs w:val="32"/>
        </w:rPr>
        <w:t xml:space="preserve">  </w:t>
      </w:r>
      <w:r>
        <w:rPr>
          <w:rFonts w:hint="eastAsia" w:ascii="仿宋" w:hAnsi="仿宋" w:eastAsia="仿宋" w:cs="仿宋"/>
          <w:b w:val="0"/>
          <w:bCs/>
          <w:color w:val="000000" w:themeColor="text1"/>
          <w:sz w:val="32"/>
          <w:szCs w:val="32"/>
          <w14:textFill>
            <w14:solidFill>
              <w14:schemeClr w14:val="tx1"/>
            </w14:solidFill>
          </w14:textFill>
        </w:rPr>
        <w:t>救援队参加排放瓦斯、启封火区、反风演习、井巷揭煤等存在安全风险</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需要佩用氧气呼吸器</w:t>
      </w:r>
      <w:r>
        <w:rPr>
          <w:rFonts w:hint="eastAsia" w:ascii="仿宋" w:hAnsi="仿宋" w:eastAsia="仿宋" w:cs="仿宋"/>
          <w:b w:val="0"/>
          <w:bCs/>
          <w:color w:val="000000" w:themeColor="text1"/>
          <w:sz w:val="32"/>
          <w:szCs w:val="32"/>
          <w:lang w:eastAsia="zh-CN"/>
          <w14:textFill>
            <w14:solidFill>
              <w14:schemeClr w14:val="tx1"/>
            </w14:solidFill>
          </w14:textFill>
        </w:rPr>
        <w:t>进行</w:t>
      </w:r>
      <w:r>
        <w:rPr>
          <w:rFonts w:hint="eastAsia" w:ascii="仿宋" w:hAnsi="仿宋" w:eastAsia="仿宋" w:cs="仿宋"/>
          <w:b w:val="0"/>
          <w:bCs/>
          <w:color w:val="000000" w:themeColor="text1"/>
          <w:sz w:val="32"/>
          <w:szCs w:val="32"/>
          <w14:textFill>
            <w14:solidFill>
              <w14:schemeClr w14:val="tx1"/>
            </w14:solidFill>
          </w14:textFill>
        </w:rPr>
        <w:t>的非事故性技术操作和</w:t>
      </w:r>
      <w:r>
        <w:rPr>
          <w:rFonts w:hint="eastAsia" w:ascii="仿宋" w:hAnsi="仿宋" w:eastAsia="仿宋" w:cs="仿宋"/>
          <w:b w:val="0"/>
          <w:bCs/>
          <w:color w:val="000000" w:themeColor="text1"/>
          <w:sz w:val="32"/>
          <w:szCs w:val="32"/>
          <w:lang w:eastAsia="zh-CN"/>
          <w14:textFill>
            <w14:solidFill>
              <w14:schemeClr w14:val="tx1"/>
            </w14:solidFill>
          </w14:textFill>
        </w:rPr>
        <w:t>安全</w:t>
      </w:r>
      <w:r>
        <w:rPr>
          <w:rFonts w:hint="eastAsia" w:ascii="仿宋" w:hAnsi="仿宋" w:eastAsia="仿宋" w:cs="仿宋"/>
          <w:b w:val="0"/>
          <w:bCs/>
          <w:color w:val="000000" w:themeColor="text1"/>
          <w:sz w:val="32"/>
          <w:szCs w:val="32"/>
          <w14:textFill>
            <w14:solidFill>
              <w14:schemeClr w14:val="tx1"/>
            </w14:solidFill>
          </w14:textFill>
        </w:rPr>
        <w:t>监护作业，属于安全技术工作。</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开展安全技术工作，</w:t>
      </w:r>
      <w:r>
        <w:rPr>
          <w:rFonts w:hint="eastAsia" w:ascii="仿宋" w:hAnsi="仿宋" w:eastAsia="仿宋" w:cs="仿宋"/>
          <w:b w:val="0"/>
          <w:bCs/>
          <w:color w:val="000000" w:themeColor="text1"/>
          <w:sz w:val="32"/>
          <w:szCs w:val="32"/>
          <w:lang w:eastAsia="zh-CN"/>
          <w14:textFill>
            <w14:solidFill>
              <w14:schemeClr w14:val="tx1"/>
            </w14:solidFill>
          </w14:textFill>
        </w:rPr>
        <w:t>应当</w:t>
      </w:r>
      <w:r>
        <w:rPr>
          <w:rFonts w:hint="eastAsia" w:ascii="仿宋" w:hAnsi="仿宋" w:eastAsia="仿宋" w:cs="仿宋"/>
          <w:b w:val="0"/>
          <w:bCs/>
          <w:color w:val="000000" w:themeColor="text1"/>
          <w:sz w:val="32"/>
          <w:szCs w:val="32"/>
          <w14:textFill>
            <w14:solidFill>
              <w14:schemeClr w14:val="tx1"/>
            </w14:solidFill>
          </w14:textFill>
        </w:rPr>
        <w:t>由矿山企业和救援队研究制定</w:t>
      </w:r>
      <w:r>
        <w:rPr>
          <w:rFonts w:hint="eastAsia" w:ascii="仿宋" w:hAnsi="仿宋" w:eastAsia="仿宋" w:cs="仿宋"/>
          <w:b w:val="0"/>
          <w:bCs/>
          <w:color w:val="000000" w:themeColor="text1"/>
          <w:sz w:val="32"/>
          <w:szCs w:val="32"/>
          <w:lang w:eastAsia="zh-CN"/>
          <w14:textFill>
            <w14:solidFill>
              <w14:schemeClr w14:val="tx1"/>
            </w14:solidFill>
          </w14:textFill>
        </w:rPr>
        <w:t>工作</w:t>
      </w:r>
      <w:r>
        <w:rPr>
          <w:rFonts w:hint="eastAsia" w:ascii="仿宋" w:hAnsi="仿宋" w:eastAsia="仿宋" w:cs="仿宋"/>
          <w:b w:val="0"/>
          <w:bCs/>
          <w:color w:val="000000" w:themeColor="text1"/>
          <w:sz w:val="32"/>
          <w:szCs w:val="32"/>
          <w14:textFill>
            <w14:solidFill>
              <w14:schemeClr w14:val="tx1"/>
            </w14:solidFill>
          </w14:textFill>
        </w:rPr>
        <w:t>方案和安全</w:t>
      </w:r>
      <w:r>
        <w:rPr>
          <w:rFonts w:hint="eastAsia" w:ascii="仿宋" w:hAnsi="仿宋" w:eastAsia="仿宋" w:cs="仿宋"/>
          <w:b w:val="0"/>
          <w:bCs/>
          <w:color w:val="000000" w:themeColor="text1"/>
          <w:sz w:val="32"/>
          <w:szCs w:val="32"/>
          <w:lang w:eastAsia="zh-CN"/>
          <w14:textFill>
            <w14:solidFill>
              <w14:schemeClr w14:val="tx1"/>
            </w14:solidFill>
          </w14:textFill>
        </w:rPr>
        <w:t>技术</w:t>
      </w:r>
      <w:r>
        <w:rPr>
          <w:rFonts w:hint="eastAsia" w:ascii="仿宋" w:hAnsi="仿宋" w:eastAsia="仿宋" w:cs="仿宋"/>
          <w:b w:val="0"/>
          <w:bCs/>
          <w:color w:val="000000" w:themeColor="text1"/>
          <w:sz w:val="32"/>
          <w:szCs w:val="32"/>
          <w14:textFill>
            <w14:solidFill>
              <w14:schemeClr w14:val="tx1"/>
            </w14:solidFill>
          </w14:textFill>
        </w:rPr>
        <w:t>措施，设立现场指挥机构，统一指挥实施</w:t>
      </w:r>
      <w:r>
        <w:rPr>
          <w:rFonts w:hint="eastAsia" w:ascii="仿宋" w:hAnsi="仿宋" w:eastAsia="仿宋" w:cs="仿宋"/>
          <w:b w:val="0"/>
          <w:bCs/>
          <w:color w:val="000000" w:themeColor="text1"/>
          <w:sz w:val="32"/>
          <w:szCs w:val="32"/>
          <w:lang w:eastAsia="zh-CN"/>
          <w14:textFill>
            <w14:solidFill>
              <w14:schemeClr w14:val="tx1"/>
            </w14:solidFill>
          </w14:textFill>
        </w:rPr>
        <w:t>。救援队参加危险性较大的排放瓦斯、启封火区等安全技术工作，应当设立待机小队</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十</w:t>
      </w:r>
      <w:r>
        <w:rPr>
          <w:rFonts w:hint="eastAsia" w:ascii="仿宋" w:hAnsi="仿宋" w:eastAsia="仿宋" w:cs="仿宋"/>
          <w:b w:val="0"/>
          <w:bCs/>
          <w:color w:val="000000" w:themeColor="text1"/>
          <w:sz w:val="32"/>
          <w:szCs w:val="32"/>
          <w:lang w:eastAsia="zh-CN"/>
          <w14:textFill>
            <w14:solidFill>
              <w14:schemeClr w14:val="tx1"/>
            </w14:solidFill>
          </w14:textFill>
        </w:rPr>
        <w:t>六</w:t>
      </w:r>
      <w:r>
        <w:rPr>
          <w:rFonts w:hint="eastAsia" w:ascii="仿宋" w:hAnsi="仿宋" w:eastAsia="仿宋" w:cs="仿宋"/>
          <w:b w:val="0"/>
          <w:bCs/>
          <w:color w:val="000000" w:themeColor="text1"/>
          <w:sz w:val="32"/>
          <w:szCs w:val="32"/>
          <w14:textFill>
            <w14:solidFill>
              <w14:schemeClr w14:val="tx1"/>
            </w14:solidFill>
          </w14:textFill>
        </w:rPr>
        <w:t>条  救援队参加安全技术工作，应当组织</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学习和熟悉</w:t>
      </w:r>
      <w:r>
        <w:rPr>
          <w:rFonts w:hint="eastAsia" w:ascii="仿宋" w:hAnsi="仿宋" w:eastAsia="仿宋" w:cs="仿宋"/>
          <w:b w:val="0"/>
          <w:bCs/>
          <w:color w:val="000000" w:themeColor="text1"/>
          <w:sz w:val="32"/>
          <w:szCs w:val="32"/>
          <w:lang w:eastAsia="zh-CN"/>
          <w14:textFill>
            <w14:solidFill>
              <w14:schemeClr w14:val="tx1"/>
            </w14:solidFill>
          </w14:textFill>
        </w:rPr>
        <w:t>工作</w:t>
      </w:r>
      <w:r>
        <w:rPr>
          <w:rFonts w:hint="eastAsia" w:ascii="仿宋" w:hAnsi="仿宋" w:eastAsia="仿宋" w:cs="仿宋"/>
          <w:b w:val="0"/>
          <w:bCs/>
          <w:color w:val="000000" w:themeColor="text1"/>
          <w:sz w:val="32"/>
          <w:szCs w:val="32"/>
          <w14:textFill>
            <w14:solidFill>
              <w14:schemeClr w14:val="tx1"/>
            </w14:solidFill>
          </w14:textFill>
        </w:rPr>
        <w:t>方案和安全</w:t>
      </w:r>
      <w:r>
        <w:rPr>
          <w:rFonts w:hint="eastAsia" w:ascii="仿宋" w:hAnsi="仿宋" w:eastAsia="仿宋" w:cs="仿宋"/>
          <w:b w:val="0"/>
          <w:bCs/>
          <w:color w:val="000000" w:themeColor="text1"/>
          <w:sz w:val="32"/>
          <w:szCs w:val="32"/>
          <w:lang w:eastAsia="zh-CN"/>
          <w14:textFill>
            <w14:solidFill>
              <w14:schemeClr w14:val="tx1"/>
            </w14:solidFill>
          </w14:textFill>
        </w:rPr>
        <w:t>技术</w:t>
      </w:r>
      <w:r>
        <w:rPr>
          <w:rFonts w:hint="eastAsia" w:ascii="仿宋" w:hAnsi="仿宋" w:eastAsia="仿宋" w:cs="仿宋"/>
          <w:b w:val="0"/>
          <w:bCs/>
          <w:color w:val="000000" w:themeColor="text1"/>
          <w:sz w:val="32"/>
          <w:szCs w:val="32"/>
          <w14:textFill>
            <w14:solidFill>
              <w14:schemeClr w14:val="tx1"/>
            </w14:solidFill>
          </w14:textFill>
        </w:rPr>
        <w:t>措施，并根据工作任务制定行动计划和安全措施。</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五十七</w:t>
      </w:r>
      <w:r>
        <w:rPr>
          <w:rFonts w:hint="eastAsia" w:ascii="仿宋" w:hAnsi="仿宋" w:eastAsia="仿宋" w:cs="仿宋"/>
          <w:b w:val="0"/>
          <w:bCs/>
          <w:color w:val="000000" w:themeColor="text1"/>
          <w:sz w:val="32"/>
          <w:szCs w:val="32"/>
          <w14:textFill>
            <w14:solidFill>
              <w14:schemeClr w14:val="tx1"/>
            </w14:solidFill>
          </w14:textFill>
        </w:rPr>
        <w:t>条  救援队应当逐项检查安全技术工作实施前的各项准备工作，符合</w:t>
      </w:r>
      <w:r>
        <w:rPr>
          <w:rFonts w:hint="eastAsia" w:ascii="仿宋" w:hAnsi="仿宋" w:eastAsia="仿宋" w:cs="仿宋"/>
          <w:b w:val="0"/>
          <w:bCs/>
          <w:color w:val="000000" w:themeColor="text1"/>
          <w:sz w:val="32"/>
          <w:szCs w:val="32"/>
          <w:lang w:eastAsia="zh-CN"/>
          <w14:textFill>
            <w14:solidFill>
              <w14:schemeClr w14:val="tx1"/>
            </w14:solidFill>
          </w14:textFill>
        </w:rPr>
        <w:t>工作</w:t>
      </w:r>
      <w:r>
        <w:rPr>
          <w:rFonts w:hint="eastAsia" w:ascii="仿宋" w:hAnsi="仿宋" w:eastAsia="仿宋" w:cs="仿宋"/>
          <w:b w:val="0"/>
          <w:bCs/>
          <w:color w:val="000000" w:themeColor="text1"/>
          <w:sz w:val="32"/>
          <w:szCs w:val="32"/>
          <w14:textFill>
            <w14:solidFill>
              <w14:schemeClr w14:val="tx1"/>
            </w14:solidFill>
          </w14:textFill>
        </w:rPr>
        <w:t>方案和安全</w:t>
      </w:r>
      <w:r>
        <w:rPr>
          <w:rFonts w:hint="eastAsia" w:ascii="仿宋" w:hAnsi="仿宋" w:eastAsia="仿宋" w:cs="仿宋"/>
          <w:b w:val="0"/>
          <w:bCs/>
          <w:color w:val="000000" w:themeColor="text1"/>
          <w:sz w:val="32"/>
          <w:szCs w:val="32"/>
          <w:lang w:eastAsia="zh-CN"/>
          <w14:textFill>
            <w14:solidFill>
              <w14:schemeClr w14:val="tx1"/>
            </w14:solidFill>
          </w14:textFill>
        </w:rPr>
        <w:t>技术</w:t>
      </w:r>
      <w:r>
        <w:rPr>
          <w:rFonts w:hint="eastAsia" w:ascii="仿宋" w:hAnsi="仿宋" w:eastAsia="仿宋" w:cs="仿宋"/>
          <w:b w:val="0"/>
          <w:bCs/>
          <w:color w:val="000000" w:themeColor="text1"/>
          <w:sz w:val="32"/>
          <w:szCs w:val="32"/>
          <w14:textFill>
            <w14:solidFill>
              <w14:schemeClr w14:val="tx1"/>
            </w14:solidFill>
          </w14:textFill>
        </w:rPr>
        <w:t>措施规定后方可实施。</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55" w:name="11.2.2_煤矿排放瓦斯时应当遵守以下规定："/>
      <w:bookmarkEnd w:id="255"/>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五十八</w:t>
      </w:r>
      <w:r>
        <w:rPr>
          <w:rFonts w:hint="eastAsia" w:ascii="仿宋" w:hAnsi="仿宋" w:eastAsia="仿宋" w:cs="仿宋"/>
          <w:b w:val="0"/>
          <w:bCs/>
          <w:color w:val="000000" w:themeColor="text1"/>
          <w:sz w:val="32"/>
          <w:szCs w:val="32"/>
          <w14:textFill>
            <w14:solidFill>
              <w14:schemeClr w14:val="tx1"/>
            </w14:solidFill>
          </w14:textFill>
        </w:rPr>
        <w:t>条  救援队参加煤矿排放瓦斯工作应当遵守</w:t>
      </w:r>
      <w:r>
        <w:rPr>
          <w:rFonts w:hint="eastAsia" w:ascii="仿宋" w:hAnsi="仿宋" w:eastAsia="仿宋" w:cs="仿宋"/>
          <w:b w:val="0"/>
          <w:bCs/>
          <w:color w:val="000000" w:themeColor="text1"/>
          <w:sz w:val="32"/>
          <w:szCs w:val="32"/>
          <w:lang w:eastAsia="zh-C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规定：</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（一）排放前，撤出回风侧巷道人员，切断回风巷电源并派专人看守</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认真检查并严密封闭回风侧区域火区</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（二）排放</w:t>
      </w:r>
      <w:r>
        <w:rPr>
          <w:rFonts w:hint="eastAsia" w:ascii="仿宋" w:hAnsi="仿宋" w:eastAsia="仿宋" w:cs="仿宋"/>
          <w:b w:val="0"/>
          <w:bCs/>
          <w:color w:val="000000" w:themeColor="text1"/>
          <w:sz w:val="32"/>
          <w:szCs w:val="32"/>
          <w:lang w:eastAsia="zh-CN"/>
          <w14:textFill>
            <w14:solidFill>
              <w14:schemeClr w14:val="tx1"/>
            </w14:solidFill>
          </w14:textFill>
        </w:rPr>
        <w:t>时</w:t>
      </w:r>
      <w:r>
        <w:rPr>
          <w:rFonts w:hint="eastAsia" w:ascii="仿宋" w:hAnsi="仿宋" w:eastAsia="仿宋" w:cs="仿宋"/>
          <w:b w:val="0"/>
          <w:bCs/>
          <w:color w:val="000000" w:themeColor="text1"/>
          <w:sz w:val="32"/>
          <w:szCs w:val="32"/>
          <w14:textFill>
            <w14:solidFill>
              <w14:schemeClr w14:val="tx1"/>
            </w14:solidFill>
          </w14:textFill>
        </w:rPr>
        <w:t>，进入排放巷道的人员佩用氧气呼吸器</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派专人检查瓦斯、一氧化碳等气体浓度及温度</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采取控制风流排放方法，排出的瓦斯与全风压风流混合处的瓦斯浓度不得超过1.5％</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（三）排放结束后，与企业通风、安监部门一起进行现场检查</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待通风正常后，方可撤出工作地点。</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56" w:name="11.2.3_金属非金属矿山排放有毒有害气体，恢复巷道通风，参照11.2.2执行"/>
      <w:bookmarkEnd w:id="256"/>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五十九</w:t>
      </w:r>
      <w:r>
        <w:rPr>
          <w:rFonts w:hint="eastAsia" w:ascii="仿宋" w:hAnsi="仿宋" w:eastAsia="仿宋" w:cs="仿宋"/>
          <w:b w:val="0"/>
          <w:bCs/>
          <w:color w:val="000000" w:themeColor="text1"/>
          <w:sz w:val="32"/>
          <w:szCs w:val="32"/>
          <w14:textFill>
            <w14:solidFill>
              <w14:schemeClr w14:val="tx1"/>
            </w14:solidFill>
          </w14:textFill>
        </w:rPr>
        <w:t>条  救援队参加金属非金属矿山排放有毒有害气体</w:t>
      </w:r>
      <w:r>
        <w:rPr>
          <w:rFonts w:hint="eastAsia" w:ascii="仿宋" w:hAnsi="仿宋" w:eastAsia="仿宋" w:cs="仿宋"/>
          <w:b w:val="0"/>
          <w:bCs/>
          <w:color w:val="000000" w:themeColor="text1"/>
          <w:sz w:val="32"/>
          <w:szCs w:val="32"/>
          <w:lang w:eastAsia="zh-CN"/>
          <w14:textFill>
            <w14:solidFill>
              <w14:schemeClr w14:val="tx1"/>
            </w14:solidFill>
          </w14:textFill>
        </w:rPr>
        <w:t>工作</w:t>
      </w:r>
      <w:r>
        <w:rPr>
          <w:rFonts w:hint="eastAsia" w:ascii="仿宋" w:hAnsi="仿宋" w:eastAsia="仿宋" w:cs="仿宋"/>
          <w:b w:val="0"/>
          <w:bCs/>
          <w:color w:val="000000" w:themeColor="text1"/>
          <w:sz w:val="32"/>
          <w:szCs w:val="32"/>
          <w14:textFill>
            <w14:solidFill>
              <w14:schemeClr w14:val="tx1"/>
            </w14:solidFill>
          </w14:textFill>
        </w:rPr>
        <w:t>，恢复巷道通风，</w:t>
      </w:r>
      <w:r>
        <w:rPr>
          <w:rFonts w:hint="eastAsia" w:ascii="仿宋" w:hAnsi="仿宋" w:eastAsia="仿宋" w:cs="仿宋"/>
          <w:b w:val="0"/>
          <w:bCs/>
          <w:color w:val="000000" w:themeColor="text1"/>
          <w:sz w:val="32"/>
          <w:szCs w:val="32"/>
          <w:lang w:eastAsia="zh-CN"/>
          <w14:textFill>
            <w14:solidFill>
              <w14:schemeClr w14:val="tx1"/>
            </w14:solidFill>
          </w14:textFill>
        </w:rPr>
        <w:t>可</w:t>
      </w:r>
      <w:r>
        <w:rPr>
          <w:rFonts w:hint="eastAsia" w:ascii="仿宋" w:hAnsi="仿宋" w:eastAsia="仿宋" w:cs="仿宋"/>
          <w:b w:val="0"/>
          <w:bCs/>
          <w:color w:val="000000" w:themeColor="text1"/>
          <w:sz w:val="32"/>
          <w:szCs w:val="32"/>
          <w14:textFill>
            <w14:solidFill>
              <w14:schemeClr w14:val="tx1"/>
            </w14:solidFill>
          </w14:textFill>
        </w:rPr>
        <w:t>参照救援队参加煤矿排放瓦斯</w:t>
      </w:r>
      <w:r>
        <w:rPr>
          <w:rFonts w:hint="eastAsia" w:ascii="仿宋" w:hAnsi="仿宋" w:eastAsia="仿宋" w:cs="仿宋"/>
          <w:b w:val="0"/>
          <w:bCs/>
          <w:color w:val="000000" w:themeColor="text1"/>
          <w:sz w:val="32"/>
          <w:szCs w:val="32"/>
          <w:lang w:eastAsia="zh-CN"/>
          <w14:textFill>
            <w14:solidFill>
              <w14:schemeClr w14:val="tx1"/>
            </w14:solidFill>
          </w14:textFill>
        </w:rPr>
        <w:t>工作的相关规定</w:t>
      </w:r>
      <w:r>
        <w:rPr>
          <w:rFonts w:hint="eastAsia" w:ascii="仿宋" w:hAnsi="仿宋" w:eastAsia="仿宋" w:cs="仿宋"/>
          <w:b w:val="0"/>
          <w:bCs/>
          <w:color w:val="000000" w:themeColor="text1"/>
          <w:sz w:val="32"/>
          <w:szCs w:val="32"/>
          <w14:textFill>
            <w14:solidFill>
              <w14:schemeClr w14:val="tx1"/>
            </w14:solidFill>
          </w14:textFill>
        </w:rPr>
        <w:t>执行。</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57" w:name="11.2.4_启封火区必须具备以下条件："/>
      <w:bookmarkEnd w:id="257"/>
      <w:bookmarkStart w:id="258" w:name="11.2.5_启封火区应当遵守以下规定："/>
      <w:bookmarkEnd w:id="258"/>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六</w:t>
      </w:r>
      <w:r>
        <w:rPr>
          <w:rFonts w:hint="eastAsia" w:ascii="仿宋" w:hAnsi="仿宋" w:eastAsia="仿宋" w:cs="仿宋"/>
          <w:b w:val="0"/>
          <w:bCs/>
          <w:color w:val="000000" w:themeColor="text1"/>
          <w:sz w:val="32"/>
          <w:szCs w:val="32"/>
          <w14:textFill>
            <w14:solidFill>
              <w14:schemeClr w14:val="tx1"/>
            </w14:solidFill>
          </w14:textFill>
        </w:rPr>
        <w:t>十条  封闭火区符合启封条件后方可启封。救援队参加启封火区工作应当遵守</w:t>
      </w:r>
      <w:r>
        <w:rPr>
          <w:rFonts w:hint="eastAsia" w:ascii="仿宋" w:hAnsi="仿宋" w:eastAsia="仿宋" w:cs="仿宋"/>
          <w:b w:val="0"/>
          <w:bCs/>
          <w:color w:val="000000" w:themeColor="text1"/>
          <w:sz w:val="32"/>
          <w:szCs w:val="32"/>
          <w:lang w:eastAsia="zh-C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规定：</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（一）启封前，检查火区的温度、各种气体浓度和巷道支护等情况</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切断回风流电源，撤出回风侧人员</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在通往回风道交叉口处设栅栏和警示标志</w:t>
      </w:r>
      <w:r>
        <w:rPr>
          <w:rFonts w:hint="eastAsia" w:ascii="仿宋" w:hAnsi="仿宋" w:eastAsia="仿宋" w:cs="仿宋"/>
          <w:b w:val="0"/>
          <w:bCs/>
          <w:color w:val="000000" w:themeColor="text1"/>
          <w:sz w:val="32"/>
          <w:szCs w:val="32"/>
          <w:lang w:eastAsia="zh-CN"/>
          <w14:textFill>
            <w14:solidFill>
              <w14:schemeClr w14:val="tx1"/>
            </w14:solidFill>
          </w14:textFill>
        </w:rPr>
        <w:t>，并</w:t>
      </w:r>
      <w:r>
        <w:rPr>
          <w:rFonts w:hint="eastAsia" w:ascii="仿宋" w:hAnsi="仿宋" w:eastAsia="仿宋" w:cs="仿宋"/>
          <w:b w:val="0"/>
          <w:bCs/>
          <w:color w:val="000000" w:themeColor="text1"/>
          <w:sz w:val="32"/>
          <w:szCs w:val="32"/>
          <w14:textFill>
            <w14:solidFill>
              <w14:schemeClr w14:val="tx1"/>
            </w14:solidFill>
          </w14:textFill>
        </w:rPr>
        <w:t>做好重新封闭的准备工作</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（二）启封时，认真检查各种气体浓度和温度变化情况。锁风启封的，逐段检查</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逐段恢复通风。测定火区回风侧一氧化碳和瓦斯浓度及风流温度。发现复燃征兆，立即重新封闭火区</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（三）启封后3日内，每班由救援队检查通风状况，测定水温、空气温度和空气成分，并取气样进行分析，确认火区完全熄灭后，</w:t>
      </w:r>
      <w:r>
        <w:rPr>
          <w:rFonts w:hint="eastAsia" w:ascii="仿宋" w:hAnsi="仿宋" w:eastAsia="仿宋" w:cs="仿宋"/>
          <w:b w:val="0"/>
          <w:bCs/>
          <w:color w:val="000000" w:themeColor="text1"/>
          <w:sz w:val="32"/>
          <w:szCs w:val="32"/>
          <w:lang w:eastAsia="zh-CN"/>
          <w14:textFill>
            <w14:solidFill>
              <w14:schemeClr w14:val="tx1"/>
            </w14:solidFill>
          </w14:textFill>
        </w:rPr>
        <w:t>方可</w:t>
      </w:r>
      <w:r>
        <w:rPr>
          <w:rFonts w:hint="eastAsia" w:ascii="仿宋" w:hAnsi="仿宋" w:eastAsia="仿宋" w:cs="仿宋"/>
          <w:b w:val="0"/>
          <w:bCs/>
          <w:color w:val="000000" w:themeColor="text1"/>
          <w:sz w:val="32"/>
          <w:szCs w:val="32"/>
          <w14:textFill>
            <w14:solidFill>
              <w14:schemeClr w14:val="tx1"/>
            </w14:solidFill>
          </w14:textFill>
        </w:rPr>
        <w:t>结束启封工作。</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59" w:name="11.2.6_反风演习应当遵守以下规定："/>
      <w:bookmarkEnd w:id="259"/>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六</w:t>
      </w:r>
      <w:r>
        <w:rPr>
          <w:rFonts w:hint="eastAsia" w:ascii="仿宋" w:hAnsi="仿宋" w:eastAsia="仿宋" w:cs="仿宋"/>
          <w:b w:val="0"/>
          <w:bCs/>
          <w:color w:val="000000" w:themeColor="text1"/>
          <w:sz w:val="32"/>
          <w:szCs w:val="32"/>
          <w14:textFill>
            <w14:solidFill>
              <w14:schemeClr w14:val="tx1"/>
            </w14:solidFill>
          </w14:textFill>
        </w:rPr>
        <w:t>十</w:t>
      </w:r>
      <w:r>
        <w:rPr>
          <w:rFonts w:hint="eastAsia" w:ascii="仿宋" w:hAnsi="仿宋" w:eastAsia="仿宋" w:cs="仿宋"/>
          <w:b w:val="0"/>
          <w:bCs/>
          <w:color w:val="000000" w:themeColor="text1"/>
          <w:sz w:val="32"/>
          <w:szCs w:val="32"/>
          <w:lang w:eastAsia="zh-CN"/>
          <w14:textFill>
            <w14:solidFill>
              <w14:schemeClr w14:val="tx1"/>
            </w14:solidFill>
          </w14:textFill>
        </w:rPr>
        <w:t>一</w:t>
      </w:r>
      <w:r>
        <w:rPr>
          <w:rFonts w:hint="eastAsia" w:ascii="仿宋" w:hAnsi="仿宋" w:eastAsia="仿宋" w:cs="仿宋"/>
          <w:b w:val="0"/>
          <w:bCs/>
          <w:color w:val="000000" w:themeColor="text1"/>
          <w:sz w:val="32"/>
          <w:szCs w:val="32"/>
          <w14:textFill>
            <w14:solidFill>
              <w14:schemeClr w14:val="tx1"/>
            </w14:solidFill>
          </w14:textFill>
        </w:rPr>
        <w:t>条  救援队参加反风演习工作应当遵守</w:t>
      </w:r>
      <w:r>
        <w:rPr>
          <w:rFonts w:hint="eastAsia" w:ascii="仿宋" w:hAnsi="仿宋" w:eastAsia="仿宋" w:cs="仿宋"/>
          <w:b w:val="0"/>
          <w:bCs/>
          <w:color w:val="000000" w:themeColor="text1"/>
          <w:sz w:val="32"/>
          <w:szCs w:val="32"/>
          <w:lang w:eastAsia="zh-C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规定：</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（一）反风前，</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佩带氧气呼吸器、携带必要的技术装备在井下指定地点值班</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测定反风前后矿井风量和有毒有害气体浓度</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（二）反风10</w:t>
      </w:r>
      <w:r>
        <w:rPr>
          <w:rFonts w:hint="eastAsia" w:ascii="仿宋" w:hAnsi="仿宋" w:eastAsia="仿宋" w:cs="仿宋"/>
          <w:b w:val="0"/>
          <w:bCs/>
          <w:color w:val="000000" w:themeColor="text1"/>
          <w:sz w:val="32"/>
          <w:szCs w:val="32"/>
          <w:lang w:val="en" w:eastAsia="zh-CN"/>
          <w14:textFill>
            <w14:solidFill>
              <w14:schemeClr w14:val="tx1"/>
            </w14:solidFill>
          </w14:textFill>
        </w:rPr>
        <w:t>min</w:t>
      </w:r>
      <w:r>
        <w:rPr>
          <w:rFonts w:hint="eastAsia" w:ascii="仿宋" w:hAnsi="仿宋" w:eastAsia="仿宋" w:cs="仿宋"/>
          <w:b w:val="0"/>
          <w:bCs/>
          <w:color w:val="000000" w:themeColor="text1"/>
          <w:sz w:val="32"/>
          <w:szCs w:val="32"/>
          <w14:textFill>
            <w14:solidFill>
              <w14:schemeClr w14:val="tx1"/>
            </w14:solidFill>
          </w14:textFill>
        </w:rPr>
        <w:t>后，经测定风量达到正常风量的40％，瓦斯浓度不超过规定时，及时报告现场指挥机构</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（三）恢复正常通风后，将测定的风量、检测的有毒有害气体浓度报告</w:t>
      </w:r>
      <w:r>
        <w:rPr>
          <w:rFonts w:hint="eastAsia" w:ascii="仿宋" w:hAnsi="仿宋" w:eastAsia="仿宋" w:cs="仿宋"/>
          <w:b w:val="0"/>
          <w:bCs/>
          <w:color w:val="000000" w:themeColor="text1"/>
          <w:sz w:val="32"/>
          <w:szCs w:val="32"/>
          <w:lang w:eastAsia="zh-CN"/>
          <w14:textFill>
            <w14:solidFill>
              <w14:schemeClr w14:val="tx1"/>
            </w14:solidFill>
          </w14:textFill>
        </w:rPr>
        <w:t>现场</w:t>
      </w:r>
      <w:r>
        <w:rPr>
          <w:rFonts w:hint="eastAsia" w:ascii="仿宋" w:hAnsi="仿宋" w:eastAsia="仿宋" w:cs="仿宋"/>
          <w:b w:val="0"/>
          <w:bCs/>
          <w:color w:val="000000" w:themeColor="text1"/>
          <w:sz w:val="32"/>
          <w:szCs w:val="32"/>
          <w14:textFill>
            <w14:solidFill>
              <w14:schemeClr w14:val="tx1"/>
            </w14:solidFill>
          </w14:textFill>
        </w:rPr>
        <w:t>指挥机构，待通风正常后</w:t>
      </w:r>
      <w:r>
        <w:rPr>
          <w:rFonts w:hint="eastAsia" w:ascii="仿宋" w:hAnsi="仿宋" w:eastAsia="仿宋" w:cs="仿宋"/>
          <w:b w:val="0"/>
          <w:bCs/>
          <w:color w:val="000000" w:themeColor="text1"/>
          <w:sz w:val="32"/>
          <w:szCs w:val="32"/>
          <w:lang w:eastAsia="zh-CN"/>
          <w14:textFill>
            <w14:solidFill>
              <w14:schemeClr w14:val="tx1"/>
            </w14:solidFill>
          </w14:textFill>
        </w:rPr>
        <w:t>方可</w:t>
      </w:r>
      <w:r>
        <w:rPr>
          <w:rFonts w:hint="eastAsia" w:ascii="仿宋" w:hAnsi="仿宋" w:eastAsia="仿宋" w:cs="仿宋"/>
          <w:b w:val="0"/>
          <w:bCs/>
          <w:color w:val="000000" w:themeColor="text1"/>
          <w:sz w:val="32"/>
          <w:szCs w:val="32"/>
          <w14:textFill>
            <w14:solidFill>
              <w14:schemeClr w14:val="tx1"/>
            </w14:solidFill>
          </w14:textFill>
        </w:rPr>
        <w:t>离开工作地点。</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六</w:t>
      </w:r>
      <w:r>
        <w:rPr>
          <w:rFonts w:hint="eastAsia" w:ascii="仿宋" w:hAnsi="仿宋" w:eastAsia="仿宋" w:cs="仿宋"/>
          <w:b w:val="0"/>
          <w:bCs/>
          <w:color w:val="000000" w:themeColor="text1"/>
          <w:sz w:val="32"/>
          <w:szCs w:val="32"/>
          <w14:textFill>
            <w14:solidFill>
              <w14:schemeClr w14:val="tx1"/>
            </w14:solidFill>
          </w14:textFill>
        </w:rPr>
        <w:t>十</w:t>
      </w:r>
      <w:r>
        <w:rPr>
          <w:rFonts w:hint="eastAsia" w:ascii="仿宋" w:hAnsi="仿宋" w:eastAsia="仿宋" w:cs="仿宋"/>
          <w:b w:val="0"/>
          <w:bCs/>
          <w:color w:val="000000" w:themeColor="text1"/>
          <w:sz w:val="32"/>
          <w:szCs w:val="32"/>
          <w:lang w:eastAsia="zh-CN"/>
          <w14:textFill>
            <w14:solidFill>
              <w14:schemeClr w14:val="tx1"/>
            </w14:solidFill>
          </w14:textFill>
        </w:rPr>
        <w:t>二</w:t>
      </w:r>
      <w:r>
        <w:rPr>
          <w:rFonts w:hint="eastAsia" w:ascii="仿宋" w:hAnsi="仿宋" w:eastAsia="仿宋" w:cs="仿宋"/>
          <w:b w:val="0"/>
          <w:bCs/>
          <w:color w:val="000000" w:themeColor="text1"/>
          <w:sz w:val="32"/>
          <w:szCs w:val="32"/>
          <w14:textFill>
            <w14:solidFill>
              <w14:schemeClr w14:val="tx1"/>
            </w14:solidFill>
          </w14:textFill>
        </w:rPr>
        <w:t>条  救援队参加井巷揭煤安全监护工作应当遵守</w:t>
      </w:r>
      <w:r>
        <w:rPr>
          <w:rFonts w:hint="eastAsia" w:ascii="仿宋" w:hAnsi="仿宋" w:eastAsia="仿宋" w:cs="仿宋"/>
          <w:b w:val="0"/>
          <w:bCs/>
          <w:color w:val="000000" w:themeColor="text1"/>
          <w:sz w:val="32"/>
          <w:szCs w:val="32"/>
          <w:lang w:eastAsia="zh-CN"/>
          <w14:textFill>
            <w14:solidFill>
              <w14:schemeClr w14:val="tx1"/>
            </w14:solidFill>
          </w14:textFill>
        </w:rPr>
        <w:t>下列</w:t>
      </w:r>
      <w:r>
        <w:rPr>
          <w:rFonts w:hint="eastAsia" w:ascii="仿宋" w:hAnsi="仿宋" w:eastAsia="仿宋" w:cs="仿宋"/>
          <w:b w:val="0"/>
          <w:bCs/>
          <w:color w:val="000000" w:themeColor="text1"/>
          <w:sz w:val="32"/>
          <w:szCs w:val="32"/>
          <w14:textFill>
            <w14:solidFill>
              <w14:schemeClr w14:val="tx1"/>
            </w14:solidFill>
          </w14:textFill>
        </w:rPr>
        <w:t>规定：</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（一）揭煤前，</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佩带氧气呼吸器、携带必要的技术装备在井下指定的安全地点值班，配合现场</w:t>
      </w:r>
      <w:r>
        <w:rPr>
          <w:rFonts w:hint="eastAsia" w:ascii="仿宋" w:hAnsi="仿宋" w:eastAsia="仿宋" w:cs="仿宋"/>
          <w:b w:val="0"/>
          <w:bCs/>
          <w:color w:val="000000" w:themeColor="text1"/>
          <w:sz w:val="32"/>
          <w:szCs w:val="32"/>
          <w:lang w:eastAsia="zh-CN"/>
          <w14:textFill>
            <w14:solidFill>
              <w14:schemeClr w14:val="tx1"/>
            </w14:solidFill>
          </w14:textFill>
        </w:rPr>
        <w:t>作业</w:t>
      </w:r>
      <w:r>
        <w:rPr>
          <w:rFonts w:hint="eastAsia" w:ascii="仿宋" w:hAnsi="仿宋" w:eastAsia="仿宋" w:cs="仿宋"/>
          <w:b w:val="0"/>
          <w:bCs/>
          <w:color w:val="000000" w:themeColor="text1"/>
          <w:sz w:val="32"/>
          <w:szCs w:val="32"/>
          <w14:textFill>
            <w14:solidFill>
              <w14:schemeClr w14:val="tx1"/>
            </w14:solidFill>
          </w14:textFill>
        </w:rPr>
        <w:t>人员检查揭煤作业相关安全设施、避灾路线及停电、撤人、警戒等安全措施落实情况</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w:t>
      </w:r>
      <w:r>
        <w:rPr>
          <w:rFonts w:hint="eastAsia" w:ascii="仿宋" w:hAnsi="仿宋" w:eastAsia="仿宋" w:cs="仿宋"/>
          <w:b w:val="0"/>
          <w:bCs/>
          <w:color w:val="000000" w:themeColor="text1"/>
          <w:sz w:val="32"/>
          <w:szCs w:val="32"/>
          <w:lang w:eastAsia="zh-CN"/>
          <w14:textFill>
            <w14:solidFill>
              <w14:schemeClr w14:val="tx1"/>
            </w14:solidFill>
          </w14:textFill>
        </w:rPr>
        <w:t>在</w:t>
      </w:r>
      <w:r>
        <w:rPr>
          <w:rFonts w:hint="eastAsia" w:ascii="仿宋" w:hAnsi="仿宋" w:eastAsia="仿宋" w:cs="仿宋"/>
          <w:b w:val="0"/>
          <w:bCs/>
          <w:color w:val="000000" w:themeColor="text1"/>
          <w:sz w:val="32"/>
          <w:szCs w:val="32"/>
          <w14:textFill>
            <w14:solidFill>
              <w14:schemeClr w14:val="tx1"/>
            </w14:solidFill>
          </w14:textFill>
        </w:rPr>
        <w:t>爆破</w:t>
      </w:r>
      <w:r>
        <w:rPr>
          <w:rFonts w:hint="eastAsia" w:ascii="仿宋" w:hAnsi="仿宋" w:eastAsia="仿宋" w:cs="仿宋"/>
          <w:b w:val="0"/>
          <w:bCs/>
          <w:color w:val="000000" w:themeColor="text1"/>
          <w:sz w:val="32"/>
          <w:szCs w:val="32"/>
          <w:lang w:eastAsia="zh-CN"/>
          <w14:textFill>
            <w14:solidFill>
              <w14:schemeClr w14:val="tx1"/>
            </w14:solidFill>
          </w14:textFill>
        </w:rPr>
        <w:t>结束至少</w:t>
      </w:r>
      <w:r>
        <w:rPr>
          <w:rFonts w:hint="eastAsia" w:ascii="仿宋" w:hAnsi="仿宋" w:eastAsia="仿宋" w:cs="仿宋"/>
          <w:b w:val="0"/>
          <w:bCs/>
          <w:color w:val="000000" w:themeColor="text1"/>
          <w:sz w:val="32"/>
          <w:szCs w:val="32"/>
          <w14:textFill>
            <w14:solidFill>
              <w14:schemeClr w14:val="tx1"/>
            </w14:solidFill>
          </w14:textFill>
        </w:rPr>
        <w:t>30</w:t>
      </w:r>
      <w:r>
        <w:rPr>
          <w:rFonts w:hint="eastAsia" w:ascii="仿宋" w:hAnsi="仿宋" w:eastAsia="仿宋" w:cs="仿宋"/>
          <w:b w:val="0"/>
          <w:bCs/>
          <w:color w:val="000000" w:themeColor="text1"/>
          <w:sz w:val="32"/>
          <w:szCs w:val="32"/>
          <w:lang w:val="en"/>
          <w14:textFill>
            <w14:solidFill>
              <w14:schemeClr w14:val="tx1"/>
            </w14:solidFill>
          </w14:textFill>
        </w:rPr>
        <w:t>min</w:t>
      </w:r>
      <w:r>
        <w:rPr>
          <w:rFonts w:hint="eastAsia" w:ascii="仿宋" w:hAnsi="仿宋" w:eastAsia="仿宋" w:cs="仿宋"/>
          <w:b w:val="0"/>
          <w:bCs/>
          <w:color w:val="000000" w:themeColor="text1"/>
          <w:sz w:val="32"/>
          <w:szCs w:val="32"/>
          <w14:textFill>
            <w14:solidFill>
              <w14:schemeClr w14:val="tx1"/>
            </w14:solidFill>
          </w14:textFill>
        </w:rPr>
        <w:t>后，</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佩用氧气呼吸器</w:t>
      </w:r>
      <w:r>
        <w:rPr>
          <w:rFonts w:hint="eastAsia" w:ascii="仿宋" w:hAnsi="仿宋" w:eastAsia="仿宋" w:cs="仿宋"/>
          <w:b w:val="0"/>
          <w:bCs/>
          <w:color w:val="000000" w:themeColor="text1"/>
          <w:sz w:val="32"/>
          <w:szCs w:val="32"/>
          <w:lang w:eastAsia="zh-CN"/>
          <w14:textFill>
            <w14:solidFill>
              <w14:schemeClr w14:val="tx1"/>
            </w14:solidFill>
          </w14:textFill>
        </w:rPr>
        <w:t>、携带必要仪器设备</w:t>
      </w:r>
      <w:r>
        <w:rPr>
          <w:rFonts w:hint="eastAsia" w:ascii="仿宋" w:hAnsi="仿宋" w:eastAsia="仿宋" w:cs="仿宋"/>
          <w:b w:val="0"/>
          <w:bCs/>
          <w:color w:val="000000" w:themeColor="text1"/>
          <w:sz w:val="32"/>
          <w:szCs w:val="32"/>
          <w14:textFill>
            <w14:solidFill>
              <w14:schemeClr w14:val="tx1"/>
            </w14:solidFill>
          </w14:textFill>
        </w:rPr>
        <w:t>进入工作面</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检查</w:t>
      </w:r>
      <w:r>
        <w:rPr>
          <w:rFonts w:hint="eastAsia" w:ascii="仿宋" w:hAnsi="仿宋" w:eastAsia="仿宋" w:cs="仿宋"/>
          <w:b w:val="0"/>
          <w:bCs/>
          <w:color w:val="000000" w:themeColor="text1"/>
          <w:sz w:val="32"/>
          <w:szCs w:val="32"/>
          <w:lang w:eastAsia="zh-CN"/>
          <w14:textFill>
            <w14:solidFill>
              <w14:schemeClr w14:val="tx1"/>
            </w14:solidFill>
          </w14:textFill>
        </w:rPr>
        <w:t>爆破、</w:t>
      </w:r>
      <w:r>
        <w:rPr>
          <w:rFonts w:hint="eastAsia" w:ascii="仿宋" w:hAnsi="仿宋" w:eastAsia="仿宋" w:cs="仿宋"/>
          <w:b w:val="0"/>
          <w:bCs/>
          <w:color w:val="000000" w:themeColor="text1"/>
          <w:sz w:val="32"/>
          <w:szCs w:val="32"/>
          <w14:textFill>
            <w14:solidFill>
              <w14:schemeClr w14:val="tx1"/>
            </w14:solidFill>
          </w14:textFill>
        </w:rPr>
        <w:t>揭煤</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巷道、</w:t>
      </w:r>
      <w:r>
        <w:rPr>
          <w:rFonts w:hint="eastAsia" w:ascii="仿宋" w:hAnsi="仿宋" w:eastAsia="仿宋" w:cs="仿宋"/>
          <w:b w:val="0"/>
          <w:bCs/>
          <w:color w:val="000000" w:themeColor="text1"/>
          <w:sz w:val="32"/>
          <w:szCs w:val="32"/>
          <w:lang w:eastAsia="zh-CN"/>
          <w14:textFill>
            <w14:solidFill>
              <w14:schemeClr w14:val="tx1"/>
            </w14:solidFill>
          </w14:textFill>
        </w:rPr>
        <w:t>通风系统和</w:t>
      </w:r>
      <w:r>
        <w:rPr>
          <w:rFonts w:hint="eastAsia" w:ascii="仿宋" w:hAnsi="仿宋" w:eastAsia="仿宋" w:cs="仿宋"/>
          <w:b w:val="0"/>
          <w:bCs/>
          <w:color w:val="000000" w:themeColor="text1"/>
          <w:sz w:val="32"/>
          <w:szCs w:val="32"/>
          <w14:textFill>
            <w14:solidFill>
              <w14:schemeClr w14:val="tx1"/>
            </w14:solidFill>
          </w14:textFill>
        </w:rPr>
        <w:t>气体参数</w:t>
      </w:r>
      <w:r>
        <w:rPr>
          <w:rFonts w:hint="eastAsia" w:ascii="仿宋" w:hAnsi="仿宋" w:eastAsia="仿宋" w:cs="仿宋"/>
          <w:b w:val="0"/>
          <w:bCs/>
          <w:color w:val="000000" w:themeColor="text1"/>
          <w:sz w:val="32"/>
          <w:szCs w:val="32"/>
          <w:lang w:eastAsia="zh-CN"/>
          <w14:textFill>
            <w14:solidFill>
              <w14:schemeClr w14:val="tx1"/>
            </w14:solidFill>
          </w14:textFill>
        </w:rPr>
        <w:t>等情况，</w:t>
      </w:r>
      <w:r>
        <w:rPr>
          <w:rFonts w:hint="eastAsia" w:ascii="仿宋" w:hAnsi="仿宋" w:eastAsia="仿宋" w:cs="仿宋"/>
          <w:b w:val="0"/>
          <w:bCs/>
          <w:color w:val="000000" w:themeColor="text1"/>
          <w:sz w:val="32"/>
          <w:szCs w:val="32"/>
          <w14:textFill>
            <w14:solidFill>
              <w14:schemeClr w14:val="tx1"/>
            </w14:solidFill>
          </w14:textFill>
        </w:rPr>
        <w:t>发现煤尘骤起、有害气体浓度增大、有响声等异常情况，立即退出，关闭反向风门</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（三）揭煤工作完成后，</w:t>
      </w:r>
      <w:r>
        <w:rPr>
          <w:rFonts w:hint="eastAsia" w:ascii="仿宋" w:hAnsi="仿宋" w:eastAsia="仿宋" w:cs="仿宋"/>
          <w:b w:val="0"/>
          <w:bCs/>
          <w:color w:val="000000" w:themeColor="text1"/>
          <w:sz w:val="32"/>
          <w:szCs w:val="32"/>
          <w:lang w:eastAsia="zh-CN"/>
          <w14:textFill>
            <w14:solidFill>
              <w14:schemeClr w14:val="tx1"/>
            </w14:solidFill>
          </w14:textFill>
        </w:rPr>
        <w:t>救援队</w:t>
      </w:r>
      <w:r>
        <w:rPr>
          <w:rFonts w:hint="eastAsia" w:ascii="仿宋" w:hAnsi="仿宋" w:eastAsia="仿宋" w:cs="仿宋"/>
          <w:b w:val="0"/>
          <w:bCs/>
          <w:color w:val="000000" w:themeColor="text1"/>
          <w:sz w:val="32"/>
          <w:szCs w:val="32"/>
          <w14:textFill>
            <w14:solidFill>
              <w14:schemeClr w14:val="tx1"/>
            </w14:solidFill>
          </w14:textFill>
        </w:rPr>
        <w:t>与煤矿通风、安监等部门共同检查通风正常后，方可离开工作地点。</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六</w:t>
      </w:r>
      <w:r>
        <w:rPr>
          <w:rFonts w:hint="eastAsia" w:ascii="仿宋" w:hAnsi="仿宋" w:eastAsia="仿宋" w:cs="仿宋"/>
          <w:b w:val="0"/>
          <w:bCs/>
          <w:color w:val="000000" w:themeColor="text1"/>
          <w:sz w:val="32"/>
          <w:szCs w:val="32"/>
          <w14:textFill>
            <w14:solidFill>
              <w14:schemeClr w14:val="tx1"/>
            </w14:solidFill>
          </w14:textFill>
        </w:rPr>
        <w:t>十</w:t>
      </w:r>
      <w:r>
        <w:rPr>
          <w:rFonts w:hint="eastAsia" w:ascii="仿宋" w:hAnsi="仿宋" w:eastAsia="仿宋" w:cs="仿宋"/>
          <w:b w:val="0"/>
          <w:bCs/>
          <w:color w:val="000000" w:themeColor="text1"/>
          <w:sz w:val="32"/>
          <w:szCs w:val="32"/>
          <w:lang w:eastAsia="zh-CN"/>
          <w14:textFill>
            <w14:solidFill>
              <w14:schemeClr w14:val="tx1"/>
            </w14:solidFill>
          </w14:textFill>
        </w:rPr>
        <w:t>三</w:t>
      </w:r>
      <w:r>
        <w:rPr>
          <w:rFonts w:hint="eastAsia" w:ascii="仿宋" w:hAnsi="仿宋" w:eastAsia="仿宋" w:cs="仿宋"/>
          <w:b w:val="0"/>
          <w:bCs/>
          <w:color w:val="000000" w:themeColor="text1"/>
          <w:sz w:val="32"/>
          <w:szCs w:val="32"/>
          <w14:textFill>
            <w14:solidFill>
              <w14:schemeClr w14:val="tx1"/>
            </w14:solidFill>
          </w14:textFill>
        </w:rPr>
        <w:t>条  救援队参加安全技术工作，</w:t>
      </w:r>
      <w:r>
        <w:rPr>
          <w:rFonts w:hint="eastAsia" w:ascii="仿宋" w:hAnsi="仿宋" w:eastAsia="仿宋" w:cs="仿宋"/>
          <w:b w:val="0"/>
          <w:bCs/>
          <w:color w:val="000000" w:themeColor="text1"/>
          <w:sz w:val="32"/>
          <w:szCs w:val="32"/>
          <w:lang w:eastAsia="zh-CN"/>
          <w14:textFill>
            <w14:solidFill>
              <w14:schemeClr w14:val="tx1"/>
            </w14:solidFill>
          </w14:textFill>
        </w:rPr>
        <w:t>应当</w:t>
      </w:r>
      <w:r>
        <w:rPr>
          <w:rFonts w:hint="eastAsia" w:ascii="仿宋" w:hAnsi="仿宋" w:eastAsia="仿宋" w:cs="仿宋"/>
          <w:b w:val="0"/>
          <w:bCs/>
          <w:color w:val="000000" w:themeColor="text1"/>
          <w:sz w:val="32"/>
          <w:szCs w:val="32"/>
          <w14:textFill>
            <w14:solidFill>
              <w14:schemeClr w14:val="tx1"/>
            </w14:solidFill>
          </w14:textFill>
        </w:rPr>
        <w:t>做好自身安全防护和应急救援准备，一旦出现危及作业人员安全的风险或者发生意外事故，立即组织作业人员撤离，抢救遇险人员，报告现场指挥机构和矿调度室。</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p>
      <w:pPr>
        <w:pStyle w:val="2"/>
        <w:pageBreakBefore w:val="0"/>
        <w:widowControl w:val="0"/>
        <w:kinsoku/>
        <w:wordWrap/>
        <w:overflowPunct/>
        <w:topLinePunct w:val="0"/>
        <w:autoSpaceDE w:val="0"/>
        <w:autoSpaceDN w:val="0"/>
        <w:bidi w:val="0"/>
        <w:adjustRightInd/>
        <w:snapToGrid/>
        <w:spacing w:before="0" w:after="0"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bookmarkStart w:id="260" w:name="_bookmark30"/>
      <w:bookmarkEnd w:id="260"/>
      <w:bookmarkStart w:id="261" w:name="12_经费和劳动保障"/>
      <w:bookmarkEnd w:id="261"/>
      <w:bookmarkStart w:id="262" w:name="_Toc907116756"/>
      <w:r>
        <w:rPr>
          <w:rFonts w:hint="eastAsia" w:ascii="仿宋" w:hAnsi="仿宋" w:eastAsia="仿宋" w:cs="仿宋"/>
          <w:b w:val="0"/>
          <w:bCs/>
          <w:color w:val="000000" w:themeColor="text1"/>
          <w:sz w:val="32"/>
          <w:szCs w:val="32"/>
          <w14:textFill>
            <w14:solidFill>
              <w14:schemeClr w14:val="tx1"/>
            </w14:solidFill>
          </w14:textFill>
        </w:rPr>
        <w:t>第九章</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经费和</w:t>
      </w:r>
      <w:r>
        <w:rPr>
          <w:rFonts w:hint="eastAsia" w:ascii="仿宋" w:hAnsi="仿宋" w:eastAsia="仿宋" w:cs="仿宋"/>
          <w:b w:val="0"/>
          <w:bCs/>
          <w:color w:val="000000" w:themeColor="text1"/>
          <w:sz w:val="32"/>
          <w:szCs w:val="32"/>
          <w:lang w:eastAsia="zh-CN"/>
          <w14:textFill>
            <w14:solidFill>
              <w14:schemeClr w14:val="tx1"/>
            </w14:solidFill>
          </w14:textFill>
        </w:rPr>
        <w:t>职业</w:t>
      </w:r>
      <w:r>
        <w:rPr>
          <w:rFonts w:hint="eastAsia" w:ascii="仿宋" w:hAnsi="仿宋" w:eastAsia="仿宋" w:cs="仿宋"/>
          <w:b w:val="0"/>
          <w:bCs/>
          <w:color w:val="000000" w:themeColor="text1"/>
          <w:sz w:val="32"/>
          <w:szCs w:val="32"/>
          <w14:textFill>
            <w14:solidFill>
              <w14:schemeClr w14:val="tx1"/>
            </w14:solidFill>
          </w14:textFill>
        </w:rPr>
        <w:t>保障</w:t>
      </w:r>
      <w:bookmarkEnd w:id="262"/>
    </w:p>
    <w:p>
      <w:pPr>
        <w:pStyle w:val="5"/>
        <w:pageBreakBefore w:val="0"/>
        <w:widowControl w:val="0"/>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63" w:name="12.1_矿山企业建立的救护队，其建设及其运行维护费用应当由所在企业制定年度经费"/>
      <w:bookmarkEnd w:id="263"/>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六</w:t>
      </w:r>
      <w:r>
        <w:rPr>
          <w:rFonts w:hint="eastAsia" w:ascii="仿宋" w:hAnsi="仿宋" w:eastAsia="仿宋" w:cs="仿宋"/>
          <w:b w:val="0"/>
          <w:bCs/>
          <w:color w:val="000000" w:themeColor="text1"/>
          <w:sz w:val="32"/>
          <w:szCs w:val="32"/>
          <w14:textFill>
            <w14:solidFill>
              <w14:schemeClr w14:val="tx1"/>
            </w14:solidFill>
          </w14:textFill>
        </w:rPr>
        <w:t>十</w:t>
      </w:r>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条  建立救援队的矿山企业，</w:t>
      </w:r>
      <w:r>
        <w:rPr>
          <w:rFonts w:hint="eastAsia" w:ascii="仿宋" w:hAnsi="仿宋" w:eastAsia="仿宋" w:cs="仿宋"/>
          <w:b w:val="0"/>
          <w:bCs/>
          <w:color w:val="000000" w:themeColor="text1"/>
          <w:sz w:val="32"/>
          <w:szCs w:val="32"/>
          <w:lang w:eastAsia="zh-CN"/>
          <w14:textFill>
            <w14:solidFill>
              <w14:schemeClr w14:val="tx1"/>
            </w14:solidFill>
          </w14:textFill>
        </w:rPr>
        <w:t>应当将救援队</w:t>
      </w:r>
      <w:r>
        <w:rPr>
          <w:rFonts w:hint="eastAsia" w:ascii="仿宋" w:hAnsi="仿宋" w:eastAsia="仿宋" w:cs="仿宋"/>
          <w:b w:val="0"/>
          <w:bCs/>
          <w:color w:val="000000" w:themeColor="text1"/>
          <w:sz w:val="32"/>
          <w:szCs w:val="32"/>
          <w14:textFill>
            <w14:solidFill>
              <w14:schemeClr w14:val="tx1"/>
            </w14:solidFill>
          </w14:textFill>
        </w:rPr>
        <w:t>建设及运行</w:t>
      </w:r>
      <w:r>
        <w:rPr>
          <w:rFonts w:hint="eastAsia" w:ascii="仿宋" w:hAnsi="仿宋" w:eastAsia="仿宋" w:cs="仿宋"/>
          <w:b w:val="0"/>
          <w:bCs/>
          <w:color w:val="000000" w:themeColor="text1"/>
          <w:sz w:val="32"/>
          <w:szCs w:val="32"/>
          <w:lang w:eastAsia="zh-CN"/>
          <w14:textFill>
            <w14:solidFill>
              <w14:schemeClr w14:val="tx1"/>
            </w14:solidFill>
          </w14:textFill>
        </w:rPr>
        <w:t>经费列入</w:t>
      </w:r>
      <w:r>
        <w:rPr>
          <w:rFonts w:hint="eastAsia" w:ascii="仿宋" w:hAnsi="仿宋" w:eastAsia="仿宋" w:cs="仿宋"/>
          <w:b w:val="0"/>
          <w:bCs/>
          <w:color w:val="000000" w:themeColor="text1"/>
          <w:sz w:val="32"/>
          <w:szCs w:val="32"/>
          <w14:textFill>
            <w14:solidFill>
              <w14:schemeClr w14:val="tx1"/>
            </w14:solidFill>
          </w14:textFill>
        </w:rPr>
        <w:t>企业年度经费预算，可在安全生产费用等科目中列支。建立救援队的</w:t>
      </w:r>
      <w:r>
        <w:rPr>
          <w:rFonts w:hint="eastAsia" w:ascii="仿宋" w:hAnsi="仿宋" w:eastAsia="仿宋" w:cs="仿宋"/>
          <w:b w:val="0"/>
          <w:bCs/>
          <w:color w:val="000000" w:themeColor="text1"/>
          <w:sz w:val="32"/>
          <w:szCs w:val="32"/>
          <w:lang w:val="en-US" w:eastAsia="zh-CN"/>
          <w14:textFill>
            <w14:solidFill>
              <w14:schemeClr w14:val="tx1"/>
            </w14:solidFill>
          </w14:textFill>
        </w:rPr>
        <w:t>地方人民政府有关部门</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应当保障救援队的</w:t>
      </w:r>
      <w:r>
        <w:rPr>
          <w:rFonts w:hint="eastAsia" w:ascii="仿宋" w:hAnsi="仿宋" w:eastAsia="仿宋" w:cs="仿宋"/>
          <w:b w:val="0"/>
          <w:bCs/>
          <w:color w:val="000000" w:themeColor="text1"/>
          <w:sz w:val="32"/>
          <w:szCs w:val="32"/>
          <w14:textFill>
            <w14:solidFill>
              <w14:schemeClr w14:val="tx1"/>
            </w14:solidFill>
          </w14:textFill>
        </w:rPr>
        <w:t>建设及运行</w:t>
      </w:r>
      <w:r>
        <w:rPr>
          <w:rFonts w:hint="eastAsia" w:ascii="仿宋" w:hAnsi="仿宋" w:eastAsia="仿宋" w:cs="仿宋"/>
          <w:b w:val="0"/>
          <w:bCs/>
          <w:color w:val="000000" w:themeColor="text1"/>
          <w:sz w:val="32"/>
          <w:szCs w:val="32"/>
          <w:lang w:eastAsia="zh-CN"/>
          <w14:textFill>
            <w14:solidFill>
              <w14:schemeClr w14:val="tx1"/>
            </w14:solidFill>
          </w14:textFill>
        </w:rPr>
        <w:t>经费</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64" w:name="12.2_签订救援服务协议的矿山企业，应当按照救援服务协议规定向救护队交纳救援服"/>
      <w:bookmarkEnd w:id="264"/>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六</w:t>
      </w:r>
      <w:r>
        <w:rPr>
          <w:rFonts w:hint="eastAsia" w:ascii="仿宋" w:hAnsi="仿宋" w:eastAsia="仿宋" w:cs="仿宋"/>
          <w:b w:val="0"/>
          <w:bCs/>
          <w:color w:val="000000" w:themeColor="text1"/>
          <w:sz w:val="32"/>
          <w:szCs w:val="32"/>
          <w14:textFill>
            <w14:solidFill>
              <w14:schemeClr w14:val="tx1"/>
            </w14:solidFill>
          </w14:textFill>
        </w:rPr>
        <w:t>十</w:t>
      </w: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条  签订救援服务协议的矿山企业，应当按照救援服务协议向救援队</w:t>
      </w:r>
      <w:r>
        <w:rPr>
          <w:rFonts w:hint="eastAsia" w:ascii="仿宋" w:hAnsi="仿宋" w:eastAsia="仿宋" w:cs="仿宋"/>
          <w:b w:val="0"/>
          <w:bCs/>
          <w:color w:val="000000" w:themeColor="text1"/>
          <w:sz w:val="32"/>
          <w:szCs w:val="32"/>
          <w:lang w:eastAsia="zh-CN"/>
          <w14:textFill>
            <w14:solidFill>
              <w14:schemeClr w14:val="tx1"/>
            </w14:solidFill>
          </w14:textFill>
        </w:rPr>
        <w:t>交付</w:t>
      </w:r>
      <w:r>
        <w:rPr>
          <w:rFonts w:hint="eastAsia" w:ascii="仿宋" w:hAnsi="仿宋" w:eastAsia="仿宋" w:cs="仿宋"/>
          <w:b w:val="0"/>
          <w:bCs/>
          <w:color w:val="000000" w:themeColor="text1"/>
          <w:sz w:val="32"/>
          <w:szCs w:val="32"/>
          <w14:textFill>
            <w14:solidFill>
              <w14:schemeClr w14:val="tx1"/>
            </w14:solidFill>
          </w14:textFill>
        </w:rPr>
        <w:t>救援服务费，作为救援队运行、开展日常服务工作和装备维护的补充费用。救援服务费标准</w:t>
      </w:r>
      <w:r>
        <w:rPr>
          <w:rFonts w:hint="eastAsia" w:ascii="仿宋" w:hAnsi="仿宋" w:eastAsia="仿宋" w:cs="仿宋"/>
          <w:b w:val="0"/>
          <w:bCs/>
          <w:color w:val="000000" w:themeColor="text1"/>
          <w:sz w:val="32"/>
          <w:szCs w:val="32"/>
          <w:lang w:eastAsia="zh-CN"/>
          <w14:textFill>
            <w14:solidFill>
              <w14:schemeClr w14:val="tx1"/>
            </w14:solidFill>
          </w14:textFill>
        </w:rPr>
        <w:t>按照地方</w:t>
      </w:r>
      <w:r>
        <w:rPr>
          <w:rFonts w:hint="eastAsia" w:ascii="仿宋" w:hAnsi="仿宋" w:eastAsia="仿宋" w:cs="仿宋"/>
          <w:b w:val="0"/>
          <w:bCs/>
          <w:color w:val="000000" w:themeColor="text1"/>
          <w:sz w:val="32"/>
          <w:szCs w:val="32"/>
          <w14:textFill>
            <w14:solidFill>
              <w14:schemeClr w14:val="tx1"/>
            </w14:solidFill>
          </w14:textFill>
        </w:rPr>
        <w:t>有关规定</w:t>
      </w:r>
      <w:r>
        <w:rPr>
          <w:rFonts w:hint="eastAsia" w:ascii="仿宋" w:hAnsi="仿宋" w:eastAsia="仿宋" w:cs="仿宋"/>
          <w:b w:val="0"/>
          <w:bCs/>
          <w:color w:val="000000" w:themeColor="text1"/>
          <w:sz w:val="32"/>
          <w:szCs w:val="32"/>
          <w:lang w:eastAsia="zh-CN"/>
          <w14:textFill>
            <w14:solidFill>
              <w14:schemeClr w14:val="tx1"/>
            </w14:solidFill>
          </w14:textFill>
        </w:rPr>
        <w:t>执行</w:t>
      </w:r>
      <w:r>
        <w:rPr>
          <w:rFonts w:hint="eastAsia" w:ascii="仿宋" w:hAnsi="仿宋" w:eastAsia="仿宋" w:cs="仿宋"/>
          <w:b w:val="0"/>
          <w:bCs/>
          <w:color w:val="000000" w:themeColor="text1"/>
          <w:sz w:val="32"/>
          <w:szCs w:val="32"/>
          <w14:textFill>
            <w14:solidFill>
              <w14:schemeClr w14:val="tx1"/>
            </w14:solidFill>
          </w14:textFill>
        </w:rPr>
        <w:t>，没有规定的，由救援队</w:t>
      </w:r>
      <w:r>
        <w:rPr>
          <w:rFonts w:hint="eastAsia" w:ascii="仿宋" w:hAnsi="仿宋" w:eastAsia="仿宋" w:cs="仿宋"/>
          <w:b w:val="0"/>
          <w:bCs/>
          <w:color w:val="000000" w:themeColor="text1"/>
          <w:sz w:val="32"/>
          <w:szCs w:val="32"/>
          <w:lang w:eastAsia="zh-CN"/>
          <w14:textFill>
            <w14:solidFill>
              <w14:schemeClr w14:val="tx1"/>
            </w14:solidFill>
          </w14:textFill>
        </w:rPr>
        <w:t>与</w:t>
      </w:r>
      <w:r>
        <w:rPr>
          <w:rFonts w:hint="eastAsia" w:ascii="仿宋" w:hAnsi="仿宋" w:eastAsia="仿宋" w:cs="仿宋"/>
          <w:b w:val="0"/>
          <w:bCs/>
          <w:color w:val="000000" w:themeColor="text1"/>
          <w:sz w:val="32"/>
          <w:szCs w:val="32"/>
          <w14:textFill>
            <w14:solidFill>
              <w14:schemeClr w14:val="tx1"/>
            </w14:solidFill>
          </w14:textFill>
        </w:rPr>
        <w:t>服务</w:t>
      </w:r>
      <w:r>
        <w:rPr>
          <w:rFonts w:hint="eastAsia" w:ascii="仿宋" w:hAnsi="仿宋" w:eastAsia="仿宋" w:cs="仿宋"/>
          <w:b w:val="0"/>
          <w:bCs/>
          <w:color w:val="000000" w:themeColor="text1"/>
          <w:sz w:val="32"/>
          <w:szCs w:val="32"/>
          <w:lang w:eastAsia="zh-CN"/>
          <w14:textFill>
            <w14:solidFill>
              <w14:schemeClr w14:val="tx1"/>
            </w14:solidFill>
          </w14:textFill>
        </w:rPr>
        <w:t>矿山</w:t>
      </w:r>
      <w:r>
        <w:rPr>
          <w:rFonts w:hint="eastAsia" w:ascii="仿宋" w:hAnsi="仿宋" w:eastAsia="仿宋" w:cs="仿宋"/>
          <w:b w:val="0"/>
          <w:bCs/>
          <w:color w:val="000000" w:themeColor="text1"/>
          <w:sz w:val="32"/>
          <w:szCs w:val="32"/>
          <w14:textFill>
            <w14:solidFill>
              <w14:schemeClr w14:val="tx1"/>
            </w14:solidFill>
          </w14:textFill>
        </w:rPr>
        <w:t>企业协商确定救援服务费</w:t>
      </w:r>
      <w:r>
        <w:rPr>
          <w:rFonts w:hint="eastAsia" w:ascii="仿宋" w:hAnsi="仿宋" w:eastAsia="仿宋" w:cs="仿宋"/>
          <w:b w:val="0"/>
          <w:bCs/>
          <w:color w:val="000000" w:themeColor="text1"/>
          <w:sz w:val="32"/>
          <w:szCs w:val="32"/>
          <w:lang w:eastAsia="zh-CN"/>
          <w14:textFill>
            <w14:solidFill>
              <w14:schemeClr w14:val="tx1"/>
            </w14:solidFill>
          </w14:textFill>
        </w:rPr>
        <w:t>金额</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65" w:name="12.3_事故抢险救援发生的费用应当由事故责任单位承担；事故责任单位无力承担的，"/>
      <w:bookmarkEnd w:id="265"/>
      <w:bookmarkStart w:id="266" w:name="12.4_救护队指战员从事矿山井下一线危险、艰苦岗位作业，应当享受以下劳动保障："/>
      <w:bookmarkEnd w:id="266"/>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六十六</w:t>
      </w:r>
      <w:r>
        <w:rPr>
          <w:rFonts w:hint="eastAsia" w:ascii="仿宋" w:hAnsi="仿宋" w:eastAsia="仿宋" w:cs="仿宋"/>
          <w:b w:val="0"/>
          <w:bCs/>
          <w:color w:val="000000" w:themeColor="text1"/>
          <w:sz w:val="32"/>
          <w:szCs w:val="32"/>
          <w14:textFill>
            <w14:solidFill>
              <w14:schemeClr w14:val="tx1"/>
            </w14:solidFill>
          </w14:textFill>
        </w:rPr>
        <w:t>条  救援队</w:t>
      </w:r>
      <w:r>
        <w:rPr>
          <w:rFonts w:hint="eastAsia" w:ascii="仿宋" w:hAnsi="仿宋" w:eastAsia="仿宋" w:cs="仿宋"/>
          <w:b w:val="0"/>
          <w:bCs/>
          <w:color w:val="000000" w:themeColor="text1"/>
          <w:sz w:val="32"/>
          <w:szCs w:val="32"/>
          <w:lang w:eastAsia="zh-CN"/>
          <w14:textFill>
            <w14:solidFill>
              <w14:schemeClr w14:val="tx1"/>
            </w14:solidFill>
          </w14:textFill>
        </w:rPr>
        <w:t>应急救援人员承担</w:t>
      </w:r>
      <w:r>
        <w:rPr>
          <w:rFonts w:hint="eastAsia" w:ascii="仿宋" w:hAnsi="仿宋" w:eastAsia="仿宋" w:cs="仿宋"/>
          <w:b w:val="0"/>
          <w:bCs/>
          <w:color w:val="000000" w:themeColor="text1"/>
          <w:sz w:val="32"/>
          <w:szCs w:val="32"/>
          <w14:textFill>
            <w14:solidFill>
              <w14:schemeClr w14:val="tx1"/>
            </w14:solidFill>
          </w14:textFill>
        </w:rPr>
        <w:t>矿山井下一线</w:t>
      </w:r>
      <w:r>
        <w:rPr>
          <w:rFonts w:hint="eastAsia" w:ascii="仿宋" w:hAnsi="仿宋" w:eastAsia="仿宋" w:cs="仿宋"/>
          <w:b w:val="0"/>
          <w:bCs/>
          <w:color w:val="000000" w:themeColor="text1"/>
          <w:sz w:val="32"/>
          <w:szCs w:val="32"/>
          <w:lang w:eastAsia="zh-CN"/>
          <w14:textFill>
            <w14:solidFill>
              <w14:schemeClr w14:val="tx1"/>
            </w14:solidFill>
          </w14:textFill>
        </w:rPr>
        <w:t>应急救援任务和安全技术工作，</w:t>
      </w:r>
      <w:r>
        <w:rPr>
          <w:rFonts w:hint="eastAsia" w:ascii="仿宋" w:hAnsi="仿宋" w:eastAsia="仿宋" w:cs="仿宋"/>
          <w:b w:val="0"/>
          <w:bCs/>
          <w:color w:val="000000" w:themeColor="text1"/>
          <w:sz w:val="32"/>
          <w:szCs w:val="32"/>
          <w14:textFill>
            <w14:solidFill>
              <w14:schemeClr w14:val="tx1"/>
            </w14:solidFill>
          </w14:textFill>
        </w:rPr>
        <w:t>从事</w:t>
      </w:r>
      <w:r>
        <w:rPr>
          <w:rFonts w:hint="eastAsia" w:ascii="仿宋" w:hAnsi="仿宋" w:eastAsia="仿宋" w:cs="仿宋"/>
          <w:b w:val="0"/>
          <w:bCs/>
          <w:color w:val="000000" w:themeColor="text1"/>
          <w:sz w:val="32"/>
          <w:szCs w:val="32"/>
          <w:lang w:eastAsia="zh-CN"/>
          <w14:textFill>
            <w14:solidFill>
              <w14:schemeClr w14:val="tx1"/>
            </w14:solidFill>
          </w14:textFill>
        </w:rPr>
        <w:t>高危险性作业，</w:t>
      </w:r>
      <w:r>
        <w:rPr>
          <w:rFonts w:hint="eastAsia" w:ascii="仿宋" w:hAnsi="仿宋" w:eastAsia="仿宋" w:cs="仿宋"/>
          <w:b w:val="0"/>
          <w:bCs/>
          <w:color w:val="000000" w:themeColor="text1"/>
          <w:sz w:val="32"/>
          <w:szCs w:val="32"/>
          <w14:textFill>
            <w14:solidFill>
              <w14:schemeClr w14:val="tx1"/>
            </w14:solidFill>
          </w14:textFill>
        </w:rPr>
        <w:t>应当享受</w:t>
      </w:r>
      <w:r>
        <w:rPr>
          <w:rFonts w:hint="eastAsia" w:ascii="仿宋" w:hAnsi="仿宋" w:eastAsia="仿宋" w:cs="仿宋"/>
          <w:b w:val="0"/>
          <w:bCs/>
          <w:color w:val="000000" w:themeColor="text1"/>
          <w:sz w:val="32"/>
          <w:szCs w:val="32"/>
          <w:lang w:eastAsia="zh-CN"/>
          <w14:textFill>
            <w14:solidFill>
              <w14:schemeClr w14:val="tx1"/>
            </w14:solidFill>
          </w14:textFill>
        </w:rPr>
        <w:t>下列职业</w:t>
      </w:r>
      <w:r>
        <w:rPr>
          <w:rFonts w:hint="eastAsia" w:ascii="仿宋" w:hAnsi="仿宋" w:eastAsia="仿宋" w:cs="仿宋"/>
          <w:b w:val="0"/>
          <w:bCs/>
          <w:color w:val="000000" w:themeColor="text1"/>
          <w:sz w:val="32"/>
          <w:szCs w:val="32"/>
          <w14:textFill>
            <w14:solidFill>
              <w14:schemeClr w14:val="tx1"/>
            </w14:solidFill>
          </w14:textFill>
        </w:rPr>
        <w:t>保障：</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（一）矿</w:t>
      </w:r>
      <w:r>
        <w:rPr>
          <w:rFonts w:hint="eastAsia" w:ascii="仿宋" w:hAnsi="仿宋" w:eastAsia="仿宋" w:cs="仿宋"/>
          <w:b w:val="0"/>
          <w:bCs/>
          <w:color w:val="000000" w:themeColor="text1"/>
          <w:sz w:val="32"/>
          <w:szCs w:val="32"/>
          <w:lang w:eastAsia="zh-CN"/>
          <w14:textFill>
            <w14:solidFill>
              <w14:schemeClr w14:val="tx1"/>
            </w14:solidFill>
          </w14:textFill>
        </w:rPr>
        <w:t>井</w:t>
      </w:r>
      <w:r>
        <w:rPr>
          <w:rFonts w:hint="eastAsia" w:ascii="仿宋" w:hAnsi="仿宋" w:eastAsia="仿宋" w:cs="仿宋"/>
          <w:b w:val="0"/>
          <w:bCs/>
          <w:color w:val="000000" w:themeColor="text1"/>
          <w:sz w:val="32"/>
          <w:szCs w:val="32"/>
          <w14:textFill>
            <w14:solidFill>
              <w14:schemeClr w14:val="tx1"/>
            </w14:solidFill>
          </w14:textFill>
        </w:rPr>
        <w:t>采掘一线作业人员的岗位工资、入井津贴、班中餐和夜班补助等待遇和救援岗位津贴</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（二）佩用氧气呼吸器工作，应当享受特殊津贴。在高温、烟雾和冒落的恶劣环境中佩用氧气呼吸器工作的，特殊津贴增加一倍</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（三）工作着装按照有关规定统一配发，劳动保护用品按照井下一线职工标准发放</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（四）所在单位除了执行医疗、养老、失业和工伤等职工保险各项制度外，还</w:t>
      </w:r>
      <w:r>
        <w:rPr>
          <w:rFonts w:hint="eastAsia" w:ascii="仿宋" w:hAnsi="仿宋" w:eastAsia="仿宋" w:cs="仿宋"/>
          <w:b w:val="0"/>
          <w:bCs/>
          <w:color w:val="000000" w:themeColor="text1"/>
          <w:sz w:val="32"/>
          <w:szCs w:val="32"/>
          <w:lang w:eastAsia="zh-CN"/>
          <w14:textFill>
            <w14:solidFill>
              <w14:schemeClr w14:val="tx1"/>
            </w14:solidFill>
          </w14:textFill>
        </w:rPr>
        <w:t>要</w:t>
      </w:r>
      <w:r>
        <w:rPr>
          <w:rFonts w:hint="eastAsia" w:ascii="仿宋" w:hAnsi="仿宋" w:eastAsia="仿宋" w:cs="仿宋"/>
          <w:b w:val="0"/>
          <w:bCs/>
          <w:color w:val="000000" w:themeColor="text1"/>
          <w:sz w:val="32"/>
          <w:szCs w:val="32"/>
          <w14:textFill>
            <w14:solidFill>
              <w14:schemeClr w14:val="tx1"/>
            </w14:solidFill>
          </w14:textFill>
        </w:rPr>
        <w:t>为救援队</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购买人身意外伤害保险</w:t>
      </w:r>
      <w:r>
        <w:rPr>
          <w:rFonts w:hint="eastAsia" w:ascii="仿宋" w:hAnsi="仿宋" w:eastAsia="仿宋" w:cs="仿宋"/>
          <w:b w:val="0"/>
          <w:bCs/>
          <w:color w:val="000000" w:themeColor="text1"/>
          <w:sz w:val="32"/>
          <w:szCs w:val="32"/>
          <w:lang w:eastAsia="zh-CN"/>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（五）救援队每年至少组织1次应急救援人员身体检查，对不适合继续从事矿山救援工作的人员及时调整工作岗位；</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六</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应急救援人员因</w:t>
      </w:r>
      <w:r>
        <w:rPr>
          <w:rFonts w:hint="eastAsia" w:ascii="仿宋" w:hAnsi="仿宋" w:eastAsia="仿宋" w:cs="仿宋"/>
          <w:b w:val="0"/>
          <w:bCs/>
          <w:color w:val="000000" w:themeColor="text1"/>
          <w:sz w:val="32"/>
          <w:szCs w:val="32"/>
          <w14:textFill>
            <w14:solidFill>
              <w14:schemeClr w14:val="tx1"/>
            </w14:solidFill>
          </w14:textFill>
        </w:rPr>
        <w:t>超龄</w:t>
      </w:r>
      <w:r>
        <w:rPr>
          <w:rFonts w:hint="eastAsia" w:ascii="仿宋" w:hAnsi="仿宋" w:eastAsia="仿宋" w:cs="仿宋"/>
          <w:b w:val="0"/>
          <w:bCs/>
          <w:color w:val="000000" w:themeColor="text1"/>
          <w:sz w:val="32"/>
          <w:szCs w:val="32"/>
          <w:lang w:eastAsia="zh-CN"/>
          <w14:textFill>
            <w14:solidFill>
              <w14:schemeClr w14:val="tx1"/>
            </w14:solidFill>
          </w14:textFill>
        </w:rPr>
        <w:t>或者因病、因伤</w:t>
      </w:r>
      <w:r>
        <w:rPr>
          <w:rFonts w:hint="eastAsia" w:ascii="仿宋" w:hAnsi="仿宋" w:eastAsia="仿宋" w:cs="仿宋"/>
          <w:b w:val="0"/>
          <w:bCs/>
          <w:color w:val="000000" w:themeColor="text1"/>
          <w:sz w:val="32"/>
          <w:szCs w:val="32"/>
          <w14:textFill>
            <w14:solidFill>
              <w14:schemeClr w14:val="tx1"/>
            </w14:solidFill>
          </w14:textFill>
        </w:rPr>
        <w:t>退出救援队的，所在</w:t>
      </w:r>
      <w:r>
        <w:rPr>
          <w:rFonts w:hint="eastAsia" w:ascii="仿宋" w:hAnsi="仿宋" w:eastAsia="仿宋" w:cs="仿宋"/>
          <w:b w:val="0"/>
          <w:bCs/>
          <w:color w:val="000000" w:themeColor="text1"/>
          <w:sz w:val="32"/>
          <w:szCs w:val="32"/>
          <w:lang w:eastAsia="zh-CN"/>
          <w14:textFill>
            <w14:solidFill>
              <w14:schemeClr w14:val="tx1"/>
            </w14:solidFill>
          </w14:textFill>
        </w:rPr>
        <w:t>企业（</w:t>
      </w:r>
      <w:r>
        <w:rPr>
          <w:rFonts w:hint="eastAsia" w:ascii="仿宋" w:hAnsi="仿宋" w:eastAsia="仿宋" w:cs="仿宋"/>
          <w:b w:val="0"/>
          <w:bCs/>
          <w:color w:val="000000" w:themeColor="text1"/>
          <w:sz w:val="32"/>
          <w:szCs w:val="32"/>
          <w14:textFill>
            <w14:solidFill>
              <w14:schemeClr w14:val="tx1"/>
            </w14:solidFill>
          </w14:textFill>
        </w:rPr>
        <w:t>单位</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给予</w:t>
      </w:r>
      <w:r>
        <w:rPr>
          <w:rFonts w:hint="eastAsia" w:ascii="仿宋" w:hAnsi="仿宋" w:eastAsia="仿宋" w:cs="仿宋"/>
          <w:b w:val="0"/>
          <w:bCs/>
          <w:color w:val="000000" w:themeColor="text1"/>
          <w:sz w:val="32"/>
          <w:szCs w:val="32"/>
          <w:lang w:eastAsia="zh-CN"/>
          <w14:textFill>
            <w14:solidFill>
              <w14:schemeClr w14:val="tx1"/>
            </w14:solidFill>
          </w14:textFill>
        </w:rPr>
        <w:t>安排适当工作或者</w:t>
      </w:r>
      <w:r>
        <w:rPr>
          <w:rFonts w:hint="eastAsia" w:ascii="仿宋" w:hAnsi="仿宋" w:eastAsia="仿宋" w:cs="仿宋"/>
          <w:b w:val="0"/>
          <w:bCs/>
          <w:color w:val="000000" w:themeColor="text1"/>
          <w:sz w:val="32"/>
          <w:szCs w:val="32"/>
          <w14:textFill>
            <w14:solidFill>
              <w14:schemeClr w14:val="tx1"/>
            </w14:solidFill>
          </w14:textFill>
        </w:rPr>
        <w:t>妥善安置</w:t>
      </w:r>
      <w:r>
        <w:rPr>
          <w:rFonts w:hint="eastAsia" w:ascii="仿宋" w:hAnsi="仿宋" w:eastAsia="仿宋" w:cs="仿宋"/>
          <w:b w:val="0"/>
          <w:bCs/>
          <w:color w:val="000000" w:themeColor="text1"/>
          <w:sz w:val="32"/>
          <w:szCs w:val="32"/>
          <w:lang w:eastAsia="zh-CN"/>
          <w14:textFill>
            <w14:solidFill>
              <w14:schemeClr w14:val="tx1"/>
            </w14:solidFill>
          </w14:textFill>
        </w:rPr>
        <w:t>。符合退休条件的，可以</w:t>
      </w:r>
      <w:r>
        <w:rPr>
          <w:rFonts w:hint="eastAsia" w:ascii="仿宋" w:hAnsi="仿宋" w:eastAsia="仿宋" w:cs="仿宋"/>
          <w:b w:val="0"/>
          <w:bCs/>
          <w:color w:val="000000" w:themeColor="text1"/>
          <w:sz w:val="32"/>
          <w:szCs w:val="32"/>
          <w14:textFill>
            <w14:solidFill>
              <w14:schemeClr w14:val="tx1"/>
            </w14:solidFill>
          </w14:textFill>
        </w:rPr>
        <w:t>按照从事井下工作的相关规定办理退休。</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六十七</w:t>
      </w:r>
      <w:r>
        <w:rPr>
          <w:rFonts w:hint="eastAsia" w:ascii="仿宋" w:hAnsi="仿宋" w:eastAsia="仿宋" w:cs="仿宋"/>
          <w:b w:val="0"/>
          <w:bCs/>
          <w:color w:val="000000" w:themeColor="text1"/>
          <w:sz w:val="32"/>
          <w:szCs w:val="32"/>
          <w14:textFill>
            <w14:solidFill>
              <w14:schemeClr w14:val="tx1"/>
            </w14:solidFill>
          </w14:textFill>
        </w:rPr>
        <w:t xml:space="preserve">条  </w:t>
      </w:r>
      <w:r>
        <w:rPr>
          <w:rFonts w:hint="eastAsia" w:ascii="仿宋" w:hAnsi="仿宋" w:eastAsia="仿宋" w:cs="仿宋"/>
          <w:b w:val="0"/>
          <w:bCs/>
          <w:color w:val="000000" w:themeColor="text1"/>
          <w:sz w:val="32"/>
          <w:szCs w:val="32"/>
          <w:lang w:eastAsia="zh-CN"/>
          <w14:textFill>
            <w14:solidFill>
              <w14:schemeClr w14:val="tx1"/>
            </w14:solidFill>
          </w14:textFill>
        </w:rPr>
        <w:t>救援队所在企（事）业单位和</w:t>
      </w:r>
      <w:r>
        <w:rPr>
          <w:rFonts w:hint="eastAsia" w:ascii="仿宋" w:hAnsi="仿宋" w:eastAsia="仿宋" w:cs="仿宋"/>
          <w:b w:val="0"/>
          <w:bCs/>
          <w:color w:val="000000" w:themeColor="text1"/>
          <w:sz w:val="32"/>
          <w:szCs w:val="32"/>
          <w:lang w:val="en-US" w:eastAsia="zh-CN"/>
          <w14:textFill>
            <w14:solidFill>
              <w14:schemeClr w14:val="tx1"/>
            </w14:solidFill>
          </w14:textFill>
        </w:rPr>
        <w:t>有关部门</w:t>
      </w:r>
      <w:r>
        <w:rPr>
          <w:rFonts w:hint="eastAsia" w:ascii="仿宋" w:hAnsi="仿宋" w:eastAsia="仿宋" w:cs="仿宋"/>
          <w:b w:val="0"/>
          <w:bCs/>
          <w:color w:val="000000" w:themeColor="text1"/>
          <w:sz w:val="32"/>
          <w:szCs w:val="32"/>
          <w14:textFill>
            <w14:solidFill>
              <w14:schemeClr w14:val="tx1"/>
            </w14:solidFill>
          </w14:textFill>
        </w:rPr>
        <w:t>应当按照国家有关规定，对</w:t>
      </w:r>
      <w:r>
        <w:rPr>
          <w:rFonts w:hint="eastAsia" w:ascii="仿宋" w:hAnsi="仿宋" w:eastAsia="仿宋" w:cs="仿宋"/>
          <w:b w:val="0"/>
          <w:bCs/>
          <w:color w:val="000000" w:themeColor="text1"/>
          <w:sz w:val="32"/>
          <w:szCs w:val="32"/>
          <w:lang w:eastAsia="zh-CN"/>
          <w14:textFill>
            <w14:solidFill>
              <w14:schemeClr w14:val="tx1"/>
            </w14:solidFill>
          </w14:textFill>
        </w:rPr>
        <w:t>参加矿山生产安全</w:t>
      </w:r>
      <w:r>
        <w:rPr>
          <w:rFonts w:hint="eastAsia" w:ascii="仿宋" w:hAnsi="仿宋" w:eastAsia="仿宋" w:cs="仿宋"/>
          <w:b w:val="0"/>
          <w:bCs/>
          <w:color w:val="000000" w:themeColor="text1"/>
          <w:sz w:val="32"/>
          <w:szCs w:val="32"/>
          <w14:textFill>
            <w14:solidFill>
              <w14:schemeClr w14:val="tx1"/>
            </w14:solidFill>
          </w14:textFill>
        </w:rPr>
        <w:t>事故</w:t>
      </w:r>
      <w:r>
        <w:rPr>
          <w:rFonts w:hint="eastAsia" w:ascii="仿宋" w:hAnsi="仿宋" w:eastAsia="仿宋" w:cs="仿宋"/>
          <w:b w:val="0"/>
          <w:bCs/>
          <w:color w:val="000000" w:themeColor="text1"/>
          <w:sz w:val="32"/>
          <w:szCs w:val="32"/>
          <w:lang w:eastAsia="zh-CN"/>
          <w14:textFill>
            <w14:solidFill>
              <w14:schemeClr w14:val="tx1"/>
            </w14:solidFill>
          </w14:textFill>
        </w:rPr>
        <w:t>或者其他事故灾害应急</w:t>
      </w:r>
      <w:r>
        <w:rPr>
          <w:rFonts w:hint="eastAsia" w:ascii="仿宋" w:hAnsi="仿宋" w:eastAsia="仿宋" w:cs="仿宋"/>
          <w:b w:val="0"/>
          <w:bCs/>
          <w:color w:val="000000" w:themeColor="text1"/>
          <w:sz w:val="32"/>
          <w:szCs w:val="32"/>
          <w14:textFill>
            <w14:solidFill>
              <w14:schemeClr w14:val="tx1"/>
            </w14:solidFill>
          </w14:textFill>
        </w:rPr>
        <w:t>救援伤亡</w:t>
      </w:r>
      <w:r>
        <w:rPr>
          <w:rFonts w:hint="eastAsia" w:ascii="仿宋" w:hAnsi="仿宋" w:eastAsia="仿宋" w:cs="仿宋"/>
          <w:b w:val="0"/>
          <w:bCs/>
          <w:color w:val="000000" w:themeColor="text1"/>
          <w:sz w:val="32"/>
          <w:szCs w:val="32"/>
          <w:lang w:eastAsia="zh-CN"/>
          <w14:textFill>
            <w14:solidFill>
              <w14:schemeClr w14:val="tx1"/>
            </w14:solidFill>
          </w14:textFill>
        </w:rPr>
        <w:t>的</w:t>
      </w:r>
      <w:r>
        <w:rPr>
          <w:rFonts w:hint="eastAsia" w:ascii="仿宋" w:hAnsi="仿宋" w:eastAsia="仿宋" w:cs="仿宋"/>
          <w:b w:val="0"/>
          <w:bCs/>
          <w:color w:val="000000" w:themeColor="text1"/>
          <w:sz w:val="32"/>
          <w:szCs w:val="32"/>
          <w14:textFill>
            <w14:solidFill>
              <w14:schemeClr w14:val="tx1"/>
            </w14:solidFill>
          </w14:textFill>
        </w:rPr>
        <w:t>人员及时给予救治和抚恤；</w:t>
      </w:r>
      <w:r>
        <w:rPr>
          <w:rFonts w:hint="eastAsia" w:ascii="仿宋" w:hAnsi="仿宋" w:eastAsia="仿宋" w:cs="仿宋"/>
          <w:b w:val="0"/>
          <w:bCs/>
          <w:color w:val="000000" w:themeColor="text1"/>
          <w:sz w:val="32"/>
          <w:szCs w:val="32"/>
          <w:lang w:eastAsia="zh-CN"/>
          <w14:textFill>
            <w14:solidFill>
              <w14:schemeClr w14:val="tx1"/>
            </w14:solidFill>
          </w14:textFill>
        </w:rPr>
        <w:t>符合烈士评定条件的</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应当</w:t>
      </w:r>
      <w:r>
        <w:rPr>
          <w:rFonts w:hint="eastAsia" w:ascii="仿宋" w:hAnsi="仿宋" w:eastAsia="仿宋" w:cs="仿宋"/>
          <w:b w:val="0"/>
          <w:bCs/>
          <w:color w:val="000000" w:themeColor="text1"/>
          <w:sz w:val="32"/>
          <w:szCs w:val="32"/>
          <w14:textFill>
            <w14:solidFill>
              <w14:schemeClr w14:val="tx1"/>
            </w14:solidFill>
          </w14:textFill>
        </w:rPr>
        <w:t>为其申报烈士。</w:t>
      </w:r>
    </w:p>
    <w:p>
      <w:pPr>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67" w:name="12.5_兼职救护队指战员的各项津贴、保险及劳动保护用品待遇，参照12.4执行。"/>
      <w:bookmarkEnd w:id="267"/>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六十八</w:t>
      </w:r>
      <w:r>
        <w:rPr>
          <w:rFonts w:hint="eastAsia" w:ascii="仿宋" w:hAnsi="仿宋" w:eastAsia="仿宋" w:cs="仿宋"/>
          <w:b w:val="0"/>
          <w:bCs/>
          <w:color w:val="000000" w:themeColor="text1"/>
          <w:sz w:val="32"/>
          <w:szCs w:val="32"/>
          <w14:textFill>
            <w14:solidFill>
              <w14:schemeClr w14:val="tx1"/>
            </w14:solidFill>
          </w14:textFill>
        </w:rPr>
        <w:t>条  兼职救援队</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的各项津贴、保险及劳动保护用品</w:t>
      </w:r>
      <w:r>
        <w:rPr>
          <w:rFonts w:hint="eastAsia" w:ascii="仿宋" w:hAnsi="仿宋" w:eastAsia="仿宋" w:cs="仿宋"/>
          <w:b w:val="0"/>
          <w:bCs/>
          <w:color w:val="000000" w:themeColor="text1"/>
          <w:sz w:val="32"/>
          <w:szCs w:val="32"/>
          <w:lang w:eastAsia="zh-CN"/>
          <w14:textFill>
            <w14:solidFill>
              <w14:schemeClr w14:val="tx1"/>
            </w14:solidFill>
          </w14:textFill>
        </w:rPr>
        <w:t>等</w:t>
      </w:r>
      <w:r>
        <w:rPr>
          <w:rFonts w:hint="eastAsia" w:ascii="仿宋" w:hAnsi="仿宋" w:eastAsia="仿宋" w:cs="仿宋"/>
          <w:b w:val="0"/>
          <w:bCs/>
          <w:color w:val="000000" w:themeColor="text1"/>
          <w:sz w:val="32"/>
          <w:szCs w:val="32"/>
          <w14:textFill>
            <w14:solidFill>
              <w14:schemeClr w14:val="tx1"/>
            </w14:solidFill>
          </w14:textFill>
        </w:rPr>
        <w:t>待遇，</w:t>
      </w:r>
      <w:r>
        <w:rPr>
          <w:rFonts w:hint="eastAsia" w:ascii="仿宋" w:hAnsi="仿宋" w:eastAsia="仿宋" w:cs="仿宋"/>
          <w:b w:val="0"/>
          <w:bCs/>
          <w:color w:val="000000" w:themeColor="text1"/>
          <w:sz w:val="32"/>
          <w:szCs w:val="32"/>
          <w:lang w:eastAsia="zh-CN"/>
          <w14:textFill>
            <w14:solidFill>
              <w14:schemeClr w14:val="tx1"/>
            </w14:solidFill>
          </w14:textFill>
        </w:rPr>
        <w:t>可</w:t>
      </w:r>
      <w:r>
        <w:rPr>
          <w:rFonts w:hint="eastAsia" w:ascii="仿宋" w:hAnsi="仿宋" w:eastAsia="仿宋" w:cs="仿宋"/>
          <w:b w:val="0"/>
          <w:bCs/>
          <w:color w:val="000000" w:themeColor="text1"/>
          <w:sz w:val="32"/>
          <w:szCs w:val="32"/>
          <w14:textFill>
            <w14:solidFill>
              <w14:schemeClr w14:val="tx1"/>
            </w14:solidFill>
          </w14:textFill>
        </w:rPr>
        <w:t>参照</w:t>
      </w:r>
      <w:r>
        <w:rPr>
          <w:rFonts w:hint="eastAsia" w:ascii="仿宋" w:hAnsi="仿宋" w:eastAsia="仿宋" w:cs="仿宋"/>
          <w:b w:val="0"/>
          <w:bCs/>
          <w:color w:val="000000" w:themeColor="text1"/>
          <w:sz w:val="32"/>
          <w:szCs w:val="32"/>
          <w:lang w:eastAsia="zh-CN"/>
          <w14:textFill>
            <w14:solidFill>
              <w14:schemeClr w14:val="tx1"/>
            </w14:solidFill>
          </w14:textFill>
        </w:rPr>
        <w:t>本规程对</w:t>
      </w:r>
      <w:r>
        <w:rPr>
          <w:rFonts w:hint="eastAsia" w:ascii="仿宋" w:hAnsi="仿宋" w:eastAsia="仿宋" w:cs="仿宋"/>
          <w:b w:val="0"/>
          <w:bCs/>
          <w:color w:val="000000" w:themeColor="text1"/>
          <w:sz w:val="32"/>
          <w:szCs w:val="32"/>
          <w14:textFill>
            <w14:solidFill>
              <w14:schemeClr w14:val="tx1"/>
            </w14:solidFill>
          </w14:textFill>
        </w:rPr>
        <w:t>救援队</w:t>
      </w:r>
      <w:r>
        <w:rPr>
          <w:rFonts w:hint="eastAsia" w:ascii="仿宋" w:hAnsi="仿宋" w:eastAsia="仿宋" w:cs="仿宋"/>
          <w:b w:val="0"/>
          <w:bCs/>
          <w:color w:val="000000" w:themeColor="text1"/>
          <w:sz w:val="32"/>
          <w:szCs w:val="32"/>
          <w:lang w:eastAsia="zh-CN"/>
          <w14:textFill>
            <w14:solidFill>
              <w14:schemeClr w14:val="tx1"/>
            </w14:solidFill>
          </w14:textFill>
        </w:rPr>
        <w:t>应急救援人员</w:t>
      </w:r>
      <w:r>
        <w:rPr>
          <w:rFonts w:hint="eastAsia" w:ascii="仿宋" w:hAnsi="仿宋" w:eastAsia="仿宋" w:cs="仿宋"/>
          <w:b w:val="0"/>
          <w:bCs/>
          <w:color w:val="000000" w:themeColor="text1"/>
          <w:sz w:val="32"/>
          <w:szCs w:val="32"/>
          <w14:textFill>
            <w14:solidFill>
              <w14:schemeClr w14:val="tx1"/>
            </w14:solidFill>
          </w14:textFill>
        </w:rPr>
        <w:t>的</w:t>
      </w:r>
      <w:r>
        <w:rPr>
          <w:rFonts w:hint="eastAsia" w:ascii="仿宋" w:hAnsi="仿宋" w:eastAsia="仿宋" w:cs="仿宋"/>
          <w:b w:val="0"/>
          <w:bCs/>
          <w:color w:val="000000" w:themeColor="text1"/>
          <w:sz w:val="32"/>
          <w:szCs w:val="32"/>
          <w:lang w:eastAsia="zh-CN"/>
          <w14:textFill>
            <w14:solidFill>
              <w14:schemeClr w14:val="tx1"/>
            </w14:solidFill>
          </w14:textFill>
        </w:rPr>
        <w:t>相关规定</w:t>
      </w:r>
      <w:r>
        <w:rPr>
          <w:rFonts w:hint="eastAsia" w:ascii="仿宋" w:hAnsi="仿宋" w:eastAsia="仿宋" w:cs="仿宋"/>
          <w:b w:val="0"/>
          <w:bCs/>
          <w:color w:val="000000" w:themeColor="text1"/>
          <w:sz w:val="32"/>
          <w:szCs w:val="32"/>
          <w14:textFill>
            <w14:solidFill>
              <w14:schemeClr w14:val="tx1"/>
            </w14:solidFill>
          </w14:textFill>
        </w:rPr>
        <w:t>执行。</w:t>
      </w:r>
    </w:p>
    <w:p>
      <w:pPr>
        <w:pStyle w:val="5"/>
        <w:pageBreakBefore w:val="0"/>
        <w:widowControl w:val="0"/>
        <w:kinsoku/>
        <w:wordWrap/>
        <w:overflowPunct/>
        <w:topLinePunct w:val="0"/>
        <w:autoSpaceDE w:val="0"/>
        <w:autoSpaceDN w:val="0"/>
        <w:bidi w:val="0"/>
        <w:adjustRightInd/>
        <w:snapToGrid/>
        <w:spacing w:line="240" w:lineRule="auto"/>
        <w:ind w:left="0"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bookmarkStart w:id="268" w:name="13_奖惩"/>
      <w:bookmarkEnd w:id="268"/>
      <w:bookmarkStart w:id="269" w:name="_bookmark31"/>
      <w:bookmarkEnd w:id="269"/>
    </w:p>
    <w:p>
      <w:pPr>
        <w:pStyle w:val="2"/>
        <w:keepNext/>
        <w:keepLines/>
        <w:pageBreakBefore w:val="0"/>
        <w:widowControl w:val="0"/>
        <w:kinsoku/>
        <w:wordWrap/>
        <w:overflowPunct/>
        <w:topLinePunct w:val="0"/>
        <w:autoSpaceDE w:val="0"/>
        <w:autoSpaceDN w:val="0"/>
        <w:bidi w:val="0"/>
        <w:adjustRightInd/>
        <w:snapToGrid/>
        <w:spacing w:before="0" w:after="0" w:line="240" w:lineRule="auto"/>
        <w:ind w:firstLine="0" w:firstLineChars="0"/>
        <w:jc w:val="center"/>
        <w:textAlignment w:val="auto"/>
        <w:rPr>
          <w:rFonts w:hint="eastAsia" w:ascii="仿宋" w:hAnsi="仿宋" w:eastAsia="仿宋" w:cs="仿宋"/>
          <w:b w:val="0"/>
          <w:bCs/>
          <w:color w:val="000000" w:themeColor="text1"/>
          <w:sz w:val="32"/>
          <w:szCs w:val="32"/>
          <w14:textFill>
            <w14:solidFill>
              <w14:schemeClr w14:val="tx1"/>
            </w14:solidFill>
          </w14:textFill>
        </w:rPr>
      </w:pPr>
      <w:bookmarkStart w:id="270" w:name="_Toc1676008317"/>
      <w:r>
        <w:rPr>
          <w:rFonts w:hint="eastAsia" w:ascii="仿宋" w:hAnsi="仿宋" w:eastAsia="仿宋" w:cs="仿宋"/>
          <w:b w:val="0"/>
          <w:bCs/>
          <w:color w:val="000000" w:themeColor="text1"/>
          <w:sz w:val="32"/>
          <w:szCs w:val="32"/>
          <w14:textFill>
            <w14:solidFill>
              <w14:schemeClr w14:val="tx1"/>
            </w14:solidFill>
          </w14:textFill>
        </w:rPr>
        <w:t>附  则</w:t>
      </w:r>
      <w:bookmarkEnd w:id="270"/>
    </w:p>
    <w:p>
      <w:pPr>
        <w:pStyle w:val="5"/>
        <w:pageBreakBefore w:val="0"/>
        <w:widowControl w:val="0"/>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第一百六十九条</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本规程</w:t>
      </w:r>
      <w:r>
        <w:rPr>
          <w:rFonts w:hint="eastAsia" w:ascii="仿宋" w:hAnsi="仿宋" w:eastAsia="仿宋" w:cs="仿宋"/>
          <w:b w:val="0"/>
          <w:bCs/>
          <w:color w:val="000000" w:themeColor="text1"/>
          <w:sz w:val="32"/>
          <w:szCs w:val="32"/>
          <w:lang w:eastAsia="zh-CN"/>
          <w14:textFill>
            <w14:solidFill>
              <w14:schemeClr w14:val="tx1"/>
            </w14:solidFill>
          </w14:textFill>
        </w:rPr>
        <w:t>下列用语的含义：</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71" w:name="矿山救护队_mine_rescue_team"/>
      <w:bookmarkEnd w:id="271"/>
      <w:bookmarkStart w:id="272" w:name="指挥员__commander_of_mine_rescue_team"/>
      <w:bookmarkEnd w:id="272"/>
      <w:r>
        <w:rPr>
          <w:rFonts w:hint="eastAsia" w:ascii="仿宋" w:hAnsi="仿宋" w:eastAsia="仿宋" w:cs="仿宋"/>
          <w:b w:val="0"/>
          <w:bCs/>
          <w:color w:val="000000" w:themeColor="text1"/>
          <w:sz w:val="32"/>
          <w:szCs w:val="32"/>
          <w:lang w:eastAsia="zh-CN"/>
          <w14:textFill>
            <w14:solidFill>
              <w14:schemeClr w14:val="tx1"/>
            </w14:solidFill>
          </w14:textFill>
        </w:rPr>
        <w:t>（一）</w:t>
      </w:r>
      <w:r>
        <w:rPr>
          <w:rFonts w:hint="eastAsia" w:ascii="仿宋" w:hAnsi="仿宋" w:eastAsia="仿宋" w:cs="仿宋"/>
          <w:b w:val="0"/>
          <w:bCs/>
          <w:color w:val="000000" w:themeColor="text1"/>
          <w:sz w:val="32"/>
          <w:szCs w:val="32"/>
          <w14:textFill>
            <w14:solidFill>
              <w14:schemeClr w14:val="tx1"/>
            </w14:solidFill>
          </w14:textFill>
        </w:rPr>
        <w:t>独立中队</w:t>
      </w:r>
      <w:r>
        <w:rPr>
          <w:rFonts w:hint="eastAsia" w:ascii="仿宋" w:hAnsi="仿宋" w:eastAsia="仿宋" w:cs="仿宋"/>
          <w:b w:val="0"/>
          <w:bCs/>
          <w:color w:val="000000" w:themeColor="text1"/>
          <w:sz w:val="32"/>
          <w:szCs w:val="32"/>
          <w:lang w:eastAsia="zh-CN"/>
          <w14:textFill>
            <w14:solidFill>
              <w14:schemeClr w14:val="tx1"/>
            </w14:solidFill>
          </w14:textFill>
        </w:rPr>
        <w:t>，是指</w:t>
      </w:r>
      <w:r>
        <w:rPr>
          <w:rFonts w:hint="eastAsia" w:ascii="仿宋" w:hAnsi="仿宋" w:eastAsia="仿宋" w:cs="仿宋"/>
          <w:b w:val="0"/>
          <w:bCs/>
          <w:color w:val="000000" w:themeColor="text1"/>
          <w:sz w:val="32"/>
          <w:szCs w:val="32"/>
          <w14:textFill>
            <w14:solidFill>
              <w14:schemeClr w14:val="tx1"/>
            </w14:solidFill>
          </w14:textFill>
        </w:rPr>
        <w:t>按照中队编制建立，独立运行管理，直接隶属于矿山企业</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地方政府的救援队。</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73" w:name="反风演习__ventilation_reversal_exercise"/>
      <w:bookmarkEnd w:id="273"/>
      <w:r>
        <w:rPr>
          <w:rFonts w:hint="eastAsia" w:ascii="仿宋" w:hAnsi="仿宋" w:eastAsia="仿宋" w:cs="仿宋"/>
          <w:b w:val="0"/>
          <w:bCs/>
          <w:color w:val="000000" w:themeColor="text1"/>
          <w:sz w:val="32"/>
          <w:szCs w:val="32"/>
          <w:lang w:eastAsia="zh-CN"/>
          <w14:textFill>
            <w14:solidFill>
              <w14:schemeClr w14:val="tx1"/>
            </w14:solidFill>
          </w14:textFill>
        </w:rPr>
        <w:t>（二）</w:t>
      </w:r>
      <w:r>
        <w:rPr>
          <w:rFonts w:hint="eastAsia" w:ascii="仿宋" w:hAnsi="仿宋" w:eastAsia="仿宋" w:cs="仿宋"/>
          <w:b w:val="0"/>
          <w:bCs/>
          <w:color w:val="000000" w:themeColor="text1"/>
          <w:sz w:val="32"/>
          <w:szCs w:val="32"/>
          <w14:textFill>
            <w14:solidFill>
              <w14:schemeClr w14:val="tx1"/>
            </w14:solidFill>
          </w14:textFill>
        </w:rPr>
        <w:t>指挥员</w:t>
      </w:r>
      <w:r>
        <w:rPr>
          <w:rFonts w:hint="eastAsia" w:ascii="仿宋" w:hAnsi="仿宋" w:eastAsia="仿宋" w:cs="仿宋"/>
          <w:b w:val="0"/>
          <w:bCs/>
          <w:color w:val="000000" w:themeColor="text1"/>
          <w:sz w:val="32"/>
          <w:szCs w:val="32"/>
          <w:lang w:eastAsia="zh-CN"/>
          <w14:textFill>
            <w14:solidFill>
              <w14:schemeClr w14:val="tx1"/>
            </w14:solidFill>
          </w14:textFill>
        </w:rPr>
        <w:t>，是</w:t>
      </w:r>
      <w:r>
        <w:rPr>
          <w:rFonts w:hint="eastAsia" w:ascii="仿宋" w:hAnsi="仿宋" w:eastAsia="仿宋" w:cs="仿宋"/>
          <w:b w:val="0"/>
          <w:bCs/>
          <w:color w:val="000000" w:themeColor="text1"/>
          <w:sz w:val="32"/>
          <w:szCs w:val="32"/>
          <w14:textFill>
            <w14:solidFill>
              <w14:schemeClr w14:val="tx1"/>
            </w14:solidFill>
          </w14:textFill>
        </w:rPr>
        <w:t>救援队担任副小队长以上职务</w:t>
      </w:r>
      <w:r>
        <w:rPr>
          <w:rFonts w:hint="eastAsia" w:ascii="仿宋" w:hAnsi="仿宋" w:eastAsia="仿宋" w:cs="仿宋"/>
          <w:b w:val="0"/>
          <w:bCs/>
          <w:color w:val="000000" w:themeColor="text1"/>
          <w:sz w:val="32"/>
          <w:szCs w:val="32"/>
          <w:lang w:eastAsia="zh-CN"/>
          <w14:textFill>
            <w14:solidFill>
              <w14:schemeClr w14:val="tx1"/>
            </w14:solidFill>
          </w14:textFill>
        </w:rPr>
        <w:t>的应急救援</w:t>
      </w:r>
      <w:r>
        <w:rPr>
          <w:rFonts w:hint="eastAsia" w:ascii="仿宋" w:hAnsi="仿宋" w:eastAsia="仿宋" w:cs="仿宋"/>
          <w:b w:val="0"/>
          <w:bCs/>
          <w:color w:val="000000" w:themeColor="text1"/>
          <w:sz w:val="32"/>
          <w:szCs w:val="32"/>
          <w14:textFill>
            <w14:solidFill>
              <w14:schemeClr w14:val="tx1"/>
            </w14:solidFill>
          </w14:textFill>
        </w:rPr>
        <w:t>人员的统称。</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74" w:name="氧气呼吸器__respirator"/>
      <w:bookmarkEnd w:id="274"/>
      <w:r>
        <w:rPr>
          <w:rFonts w:hint="eastAsia" w:ascii="仿宋" w:hAnsi="仿宋" w:eastAsia="仿宋" w:cs="仿宋"/>
          <w:b w:val="0"/>
          <w:bCs/>
          <w:color w:val="000000" w:themeColor="text1"/>
          <w:sz w:val="32"/>
          <w:szCs w:val="32"/>
          <w:lang w:eastAsia="zh-CN"/>
          <w14:textFill>
            <w14:solidFill>
              <w14:schemeClr w14:val="tx1"/>
            </w14:solidFill>
          </w14:textFill>
        </w:rPr>
        <w:t>（三）</w:t>
      </w:r>
      <w:r>
        <w:rPr>
          <w:rFonts w:hint="eastAsia" w:ascii="仿宋" w:hAnsi="仿宋" w:eastAsia="仿宋" w:cs="仿宋"/>
          <w:b w:val="0"/>
          <w:bCs/>
          <w:color w:val="000000" w:themeColor="text1"/>
          <w:sz w:val="32"/>
          <w:szCs w:val="32"/>
          <w14:textFill>
            <w14:solidFill>
              <w14:schemeClr w14:val="tx1"/>
            </w14:solidFill>
          </w14:textFill>
        </w:rPr>
        <w:t>氧气呼吸器</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是一种自带氧源的隔绝式再生氧闭路循环的个人特种呼吸保护装置。</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75" w:name="佩带氧气呼吸器__carry_a_respirator"/>
      <w:bookmarkEnd w:id="275"/>
      <w:r>
        <w:rPr>
          <w:rFonts w:hint="eastAsia" w:ascii="仿宋" w:hAnsi="仿宋" w:eastAsia="仿宋" w:cs="仿宋"/>
          <w:b w:val="0"/>
          <w:bCs/>
          <w:color w:val="000000" w:themeColor="text1"/>
          <w:sz w:val="32"/>
          <w:szCs w:val="32"/>
          <w:lang w:eastAsia="zh-CN"/>
          <w14:textFill>
            <w14:solidFill>
              <w14:schemeClr w14:val="tx1"/>
            </w14:solidFill>
          </w14:textFill>
        </w:rPr>
        <w:t>（四）</w:t>
      </w:r>
      <w:r>
        <w:rPr>
          <w:rFonts w:hint="eastAsia" w:ascii="仿宋" w:hAnsi="仿宋" w:eastAsia="仿宋" w:cs="仿宋"/>
          <w:b w:val="0"/>
          <w:bCs/>
          <w:color w:val="000000" w:themeColor="text1"/>
          <w:sz w:val="32"/>
          <w:szCs w:val="32"/>
          <w14:textFill>
            <w14:solidFill>
              <w14:schemeClr w14:val="tx1"/>
            </w14:solidFill>
          </w14:textFill>
        </w:rPr>
        <w:t>氧气充填泵</w:t>
      </w:r>
      <w:r>
        <w:rPr>
          <w:rFonts w:hint="eastAsia" w:ascii="仿宋" w:hAnsi="仿宋" w:eastAsia="仿宋" w:cs="仿宋"/>
          <w:b w:val="0"/>
          <w:bCs/>
          <w:color w:val="000000" w:themeColor="text1"/>
          <w:sz w:val="32"/>
          <w:szCs w:val="32"/>
          <w:lang w:eastAsia="zh-CN"/>
          <w14:textFill>
            <w14:solidFill>
              <w14:schemeClr w14:val="tx1"/>
            </w14:solidFill>
          </w14:textFill>
        </w:rPr>
        <w:t>，是指</w:t>
      </w:r>
      <w:r>
        <w:rPr>
          <w:rFonts w:hint="eastAsia" w:ascii="仿宋" w:hAnsi="仿宋" w:eastAsia="仿宋" w:cs="仿宋"/>
          <w:b w:val="0"/>
          <w:bCs/>
          <w:color w:val="000000" w:themeColor="text1"/>
          <w:sz w:val="32"/>
          <w:szCs w:val="32"/>
          <w14:textFill>
            <w14:solidFill>
              <w14:schemeClr w14:val="tx1"/>
            </w14:solidFill>
          </w14:textFill>
        </w:rPr>
        <w:t>将氧气从氧气瓶抽出并充入小容积氧气瓶内的升压泵。</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（五）</w:t>
      </w:r>
      <w:r>
        <w:rPr>
          <w:rFonts w:hint="eastAsia" w:ascii="仿宋" w:hAnsi="仿宋" w:eastAsia="仿宋" w:cs="仿宋"/>
          <w:b w:val="0"/>
          <w:bCs/>
          <w:color w:val="000000" w:themeColor="text1"/>
          <w:sz w:val="32"/>
          <w:szCs w:val="32"/>
          <w14:textFill>
            <w14:solidFill>
              <w14:schemeClr w14:val="tx1"/>
            </w14:solidFill>
          </w14:textFill>
        </w:rPr>
        <w:t>佩带氧气呼吸器</w:t>
      </w:r>
      <w:r>
        <w:rPr>
          <w:rFonts w:hint="eastAsia" w:ascii="仿宋" w:hAnsi="仿宋" w:eastAsia="仿宋" w:cs="仿宋"/>
          <w:b w:val="0"/>
          <w:bCs/>
          <w:color w:val="000000" w:themeColor="text1"/>
          <w:sz w:val="32"/>
          <w:szCs w:val="32"/>
          <w:lang w:eastAsia="zh-CN"/>
          <w14:textFill>
            <w14:solidFill>
              <w14:schemeClr w14:val="tx1"/>
            </w14:solidFill>
          </w14:textFill>
        </w:rPr>
        <w:t>，是指</w:t>
      </w:r>
      <w:r>
        <w:rPr>
          <w:rFonts w:hint="eastAsia" w:ascii="仿宋" w:hAnsi="仿宋" w:eastAsia="仿宋" w:cs="仿宋"/>
          <w:b w:val="0"/>
          <w:bCs/>
          <w:color w:val="000000" w:themeColor="text1"/>
          <w:sz w:val="32"/>
          <w:szCs w:val="32"/>
          <w14:textFill>
            <w14:solidFill>
              <w14:schemeClr w14:val="tx1"/>
            </w14:solidFill>
          </w14:textFill>
        </w:rPr>
        <w:t>救援人员背负氧气呼吸器，但未戴防护面罩，未打开氧气瓶吸氧。</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（六）</w:t>
      </w:r>
      <w:r>
        <w:rPr>
          <w:rFonts w:hint="eastAsia" w:ascii="仿宋" w:hAnsi="仿宋" w:eastAsia="仿宋" w:cs="仿宋"/>
          <w:b w:val="0"/>
          <w:bCs/>
          <w:color w:val="000000" w:themeColor="text1"/>
          <w:sz w:val="32"/>
          <w:szCs w:val="32"/>
          <w14:textFill>
            <w14:solidFill>
              <w14:schemeClr w14:val="tx1"/>
            </w14:solidFill>
          </w14:textFill>
        </w:rPr>
        <w:t>佩用氧气呼吸器</w:t>
      </w:r>
      <w:r>
        <w:rPr>
          <w:rFonts w:hint="eastAsia" w:ascii="仿宋" w:hAnsi="仿宋" w:eastAsia="仿宋" w:cs="仿宋"/>
          <w:b w:val="0"/>
          <w:bCs/>
          <w:color w:val="000000" w:themeColor="text1"/>
          <w:sz w:val="32"/>
          <w:szCs w:val="32"/>
          <w:lang w:eastAsia="zh-CN"/>
          <w14:textFill>
            <w14:solidFill>
              <w14:schemeClr w14:val="tx1"/>
            </w14:solidFill>
          </w14:textFill>
        </w:rPr>
        <w:t>，是指</w:t>
      </w:r>
      <w:r>
        <w:rPr>
          <w:rFonts w:hint="eastAsia" w:ascii="仿宋" w:hAnsi="仿宋" w:eastAsia="仿宋" w:cs="仿宋"/>
          <w:b w:val="0"/>
          <w:bCs/>
          <w:color w:val="000000" w:themeColor="text1"/>
          <w:sz w:val="32"/>
          <w:szCs w:val="32"/>
          <w14:textFill>
            <w14:solidFill>
              <w14:schemeClr w14:val="tx1"/>
            </w14:solidFill>
          </w14:textFill>
        </w:rPr>
        <w:t>救援人员背负氧气呼吸器，戴上防护面罩，打开氧气瓶吸氧。</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76" w:name="井下基地__underground_rescue_base"/>
      <w:bookmarkEnd w:id="276"/>
      <w:r>
        <w:rPr>
          <w:rFonts w:hint="eastAsia" w:ascii="仿宋" w:hAnsi="仿宋" w:eastAsia="仿宋" w:cs="仿宋"/>
          <w:b w:val="0"/>
          <w:bCs/>
          <w:color w:val="000000" w:themeColor="text1"/>
          <w:sz w:val="32"/>
          <w:szCs w:val="32"/>
          <w:lang w:eastAsia="zh-CN"/>
          <w14:textFill>
            <w14:solidFill>
              <w14:schemeClr w14:val="tx1"/>
            </w14:solidFill>
          </w14:textFill>
        </w:rPr>
        <w:t>（七）</w:t>
      </w:r>
      <w:r>
        <w:rPr>
          <w:rFonts w:hint="eastAsia" w:ascii="仿宋" w:hAnsi="仿宋" w:eastAsia="仿宋" w:cs="仿宋"/>
          <w:b w:val="0"/>
          <w:bCs/>
          <w:color w:val="000000" w:themeColor="text1"/>
          <w:sz w:val="32"/>
          <w:szCs w:val="32"/>
          <w14:textFill>
            <w14:solidFill>
              <w14:schemeClr w14:val="tx1"/>
            </w14:solidFill>
          </w14:textFill>
        </w:rPr>
        <w:t>呼吸器班</w:t>
      </w:r>
      <w:r>
        <w:rPr>
          <w:rFonts w:hint="eastAsia" w:ascii="仿宋" w:hAnsi="仿宋" w:eastAsia="仿宋" w:cs="仿宋"/>
          <w:b w:val="0"/>
          <w:bCs/>
          <w:color w:val="000000" w:themeColor="text1"/>
          <w:sz w:val="32"/>
          <w:szCs w:val="32"/>
          <w:lang w:eastAsia="zh-CN"/>
          <w14:textFill>
            <w14:solidFill>
              <w14:schemeClr w14:val="tx1"/>
            </w14:solidFill>
          </w14:textFill>
        </w:rPr>
        <w:t>，是</w:t>
      </w:r>
      <w:r>
        <w:rPr>
          <w:rFonts w:hint="eastAsia" w:ascii="仿宋" w:hAnsi="仿宋" w:eastAsia="仿宋" w:cs="仿宋"/>
          <w:b w:val="0"/>
          <w:bCs/>
          <w:color w:val="000000" w:themeColor="text1"/>
          <w:sz w:val="32"/>
          <w:szCs w:val="32"/>
          <w14:textFill>
            <w14:solidFill>
              <w14:schemeClr w14:val="tx1"/>
            </w14:solidFill>
          </w14:textFill>
        </w:rPr>
        <w:t>指佩用4</w:t>
      </w:r>
      <w:r>
        <w:rPr>
          <w:rFonts w:hint="eastAsia" w:ascii="仿宋" w:hAnsi="仿宋" w:eastAsia="仿宋" w:cs="仿宋"/>
          <w:b w:val="0"/>
          <w:bCs/>
          <w:color w:val="000000" w:themeColor="text1"/>
          <w:sz w:val="32"/>
          <w:szCs w:val="32"/>
          <w:lang w:val="en"/>
          <w14:textFill>
            <w14:solidFill>
              <w14:schemeClr w14:val="tx1"/>
            </w14:solidFill>
          </w14:textFill>
        </w:rPr>
        <w:t>h</w:t>
      </w:r>
      <w:r>
        <w:rPr>
          <w:rFonts w:hint="eastAsia" w:ascii="仿宋" w:hAnsi="仿宋" w:eastAsia="仿宋" w:cs="仿宋"/>
          <w:b w:val="0"/>
          <w:bCs/>
          <w:color w:val="000000" w:themeColor="text1"/>
          <w:sz w:val="32"/>
          <w:szCs w:val="32"/>
          <w14:textFill>
            <w14:solidFill>
              <w14:schemeClr w14:val="tx1"/>
            </w14:solidFill>
          </w14:textFill>
        </w:rPr>
        <w:t>氧气呼吸器在其有效使用时间内进行工作的时间，1个呼吸器班约为3～4</w:t>
      </w:r>
      <w:r>
        <w:rPr>
          <w:rFonts w:hint="eastAsia" w:ascii="仿宋" w:hAnsi="仿宋" w:eastAsia="仿宋" w:cs="仿宋"/>
          <w:b w:val="0"/>
          <w:bCs/>
          <w:color w:val="000000" w:themeColor="text1"/>
          <w:sz w:val="32"/>
          <w:szCs w:val="32"/>
          <w:lang w:val="en"/>
          <w14:textFill>
            <w14:solidFill>
              <w14:schemeClr w14:val="tx1"/>
            </w14:solidFill>
          </w14:textFill>
        </w:rPr>
        <w:t>h</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（八）</w:t>
      </w:r>
      <w:r>
        <w:rPr>
          <w:rFonts w:hint="eastAsia" w:ascii="仿宋" w:hAnsi="仿宋" w:eastAsia="仿宋" w:cs="仿宋"/>
          <w:b w:val="0"/>
          <w:bCs/>
          <w:color w:val="000000" w:themeColor="text1"/>
          <w:sz w:val="32"/>
          <w:szCs w:val="32"/>
          <w14:textFill>
            <w14:solidFill>
              <w14:schemeClr w14:val="tx1"/>
            </w14:solidFill>
          </w14:textFill>
        </w:rPr>
        <w:t>氧气呼吸器校验仪</w:t>
      </w:r>
      <w:r>
        <w:rPr>
          <w:rFonts w:hint="eastAsia" w:ascii="仿宋" w:hAnsi="仿宋" w:eastAsia="仿宋" w:cs="仿宋"/>
          <w:b w:val="0"/>
          <w:bCs/>
          <w:color w:val="000000" w:themeColor="text1"/>
          <w:sz w:val="32"/>
          <w:szCs w:val="32"/>
          <w:lang w:eastAsia="zh-CN"/>
          <w14:textFill>
            <w14:solidFill>
              <w14:schemeClr w14:val="tx1"/>
            </w14:solidFill>
          </w14:textFill>
        </w:rPr>
        <w:t>，是指</w:t>
      </w:r>
      <w:r>
        <w:rPr>
          <w:rFonts w:hint="eastAsia" w:ascii="仿宋" w:hAnsi="仿宋" w:eastAsia="仿宋" w:cs="仿宋"/>
          <w:b w:val="0"/>
          <w:bCs/>
          <w:color w:val="000000" w:themeColor="text1"/>
          <w:sz w:val="32"/>
          <w:szCs w:val="32"/>
          <w14:textFill>
            <w14:solidFill>
              <w14:schemeClr w14:val="tx1"/>
            </w14:solidFill>
          </w14:textFill>
        </w:rPr>
        <w:t>检验氧气呼吸器的各项技术指标是否符合规定标准的专用仪器。</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（九）</w:t>
      </w:r>
      <w:r>
        <w:rPr>
          <w:rFonts w:hint="eastAsia" w:ascii="仿宋" w:hAnsi="仿宋" w:eastAsia="仿宋" w:cs="仿宋"/>
          <w:b w:val="0"/>
          <w:bCs/>
          <w:color w:val="000000" w:themeColor="text1"/>
          <w:sz w:val="32"/>
          <w:szCs w:val="32"/>
          <w14:textFill>
            <w14:solidFill>
              <w14:schemeClr w14:val="tx1"/>
            </w14:solidFill>
          </w14:textFill>
        </w:rPr>
        <w:t>自动苏生器</w:t>
      </w:r>
      <w:r>
        <w:rPr>
          <w:rFonts w:hint="eastAsia" w:ascii="仿宋" w:hAnsi="仿宋" w:eastAsia="仿宋" w:cs="仿宋"/>
          <w:b w:val="0"/>
          <w:bCs/>
          <w:color w:val="000000" w:themeColor="text1"/>
          <w:sz w:val="32"/>
          <w:szCs w:val="32"/>
          <w:lang w:eastAsia="zh-CN"/>
          <w14:textFill>
            <w14:solidFill>
              <w14:schemeClr w14:val="tx1"/>
            </w14:solidFill>
          </w14:textFill>
        </w:rPr>
        <w:t>，是</w:t>
      </w:r>
      <w:r>
        <w:rPr>
          <w:rFonts w:hint="eastAsia" w:ascii="仿宋" w:hAnsi="仿宋" w:eastAsia="仿宋" w:cs="仿宋"/>
          <w:b w:val="0"/>
          <w:bCs/>
          <w:color w:val="000000" w:themeColor="text1"/>
          <w:sz w:val="32"/>
          <w:szCs w:val="32"/>
          <w14:textFill>
            <w14:solidFill>
              <w14:schemeClr w14:val="tx1"/>
            </w14:solidFill>
          </w14:textFill>
        </w:rPr>
        <w:t>对中毒</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窒息的伤员自动进行人工呼吸</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输氧的急救器具。</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77" w:name="佩用氧气呼吸器__carry_and_use_a_respirator"/>
      <w:bookmarkEnd w:id="277"/>
      <w:r>
        <w:rPr>
          <w:rFonts w:hint="eastAsia" w:ascii="仿宋" w:hAnsi="仿宋" w:eastAsia="仿宋" w:cs="仿宋"/>
          <w:b w:val="0"/>
          <w:bCs/>
          <w:color w:val="000000" w:themeColor="text1"/>
          <w:sz w:val="32"/>
          <w:szCs w:val="32"/>
          <w:lang w:eastAsia="zh-CN"/>
          <w14:textFill>
            <w14:solidFill>
              <w14:schemeClr w14:val="tx1"/>
            </w14:solidFill>
          </w14:textFill>
        </w:rPr>
        <w:t>（十）</w:t>
      </w:r>
      <w:r>
        <w:rPr>
          <w:rFonts w:hint="eastAsia" w:ascii="仿宋" w:hAnsi="仿宋" w:eastAsia="仿宋" w:cs="仿宋"/>
          <w:b w:val="0"/>
          <w:bCs/>
          <w:color w:val="000000" w:themeColor="text1"/>
          <w:sz w:val="32"/>
          <w:szCs w:val="32"/>
          <w14:textFill>
            <w14:solidFill>
              <w14:schemeClr w14:val="tx1"/>
            </w14:solidFill>
          </w14:textFill>
        </w:rPr>
        <w:t>灾区</w:t>
      </w:r>
      <w:r>
        <w:rPr>
          <w:rFonts w:hint="eastAsia" w:ascii="仿宋" w:hAnsi="仿宋" w:eastAsia="仿宋" w:cs="仿宋"/>
          <w:b w:val="0"/>
          <w:bCs/>
          <w:color w:val="000000" w:themeColor="text1"/>
          <w:sz w:val="32"/>
          <w:szCs w:val="32"/>
          <w:lang w:eastAsia="zh-CN"/>
          <w14:textFill>
            <w14:solidFill>
              <w14:schemeClr w14:val="tx1"/>
            </w14:solidFill>
          </w14:textFill>
        </w:rPr>
        <w:t>，是指</w:t>
      </w:r>
      <w:r>
        <w:rPr>
          <w:rFonts w:hint="eastAsia" w:ascii="仿宋" w:hAnsi="仿宋" w:eastAsia="仿宋" w:cs="仿宋"/>
          <w:b w:val="0"/>
          <w:bCs/>
          <w:color w:val="000000" w:themeColor="text1"/>
          <w:sz w:val="32"/>
          <w:szCs w:val="32"/>
          <w14:textFill>
            <w14:solidFill>
              <w14:schemeClr w14:val="tx1"/>
            </w14:solidFill>
          </w14:textFill>
        </w:rPr>
        <w:t>事故的发生点及波及的范围。</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78" w:name="风障__air_brattice"/>
      <w:bookmarkEnd w:id="278"/>
      <w:bookmarkStart w:id="279" w:name="氧气呼吸器校验仪__calibrator_of_respirator"/>
      <w:bookmarkEnd w:id="279"/>
      <w:r>
        <w:rPr>
          <w:rFonts w:hint="eastAsia" w:ascii="仿宋" w:hAnsi="仿宋" w:eastAsia="仿宋" w:cs="仿宋"/>
          <w:b w:val="0"/>
          <w:bCs/>
          <w:color w:val="000000" w:themeColor="text1"/>
          <w:sz w:val="32"/>
          <w:szCs w:val="32"/>
          <w:lang w:eastAsia="zh-CN"/>
          <w14:textFill>
            <w14:solidFill>
              <w14:schemeClr w14:val="tx1"/>
            </w14:solidFill>
          </w14:textFill>
        </w:rPr>
        <w:t>（十一）</w:t>
      </w:r>
      <w:r>
        <w:rPr>
          <w:rFonts w:hint="eastAsia" w:ascii="仿宋" w:hAnsi="仿宋" w:eastAsia="仿宋" w:cs="仿宋"/>
          <w:b w:val="0"/>
          <w:bCs/>
          <w:color w:val="000000" w:themeColor="text1"/>
          <w:sz w:val="32"/>
          <w:szCs w:val="32"/>
          <w14:textFill>
            <w14:solidFill>
              <w14:schemeClr w14:val="tx1"/>
            </w14:solidFill>
          </w14:textFill>
        </w:rPr>
        <w:t>风障</w:t>
      </w:r>
      <w:r>
        <w:rPr>
          <w:rFonts w:hint="eastAsia" w:ascii="仿宋" w:hAnsi="仿宋" w:eastAsia="仿宋" w:cs="仿宋"/>
          <w:b w:val="0"/>
          <w:bCs/>
          <w:color w:val="000000" w:themeColor="text1"/>
          <w:sz w:val="32"/>
          <w:szCs w:val="32"/>
          <w:lang w:eastAsia="zh-CN"/>
          <w14:textFill>
            <w14:solidFill>
              <w14:schemeClr w14:val="tx1"/>
            </w14:solidFill>
          </w14:textFill>
        </w:rPr>
        <w:t>，是指</w:t>
      </w:r>
      <w:r>
        <w:rPr>
          <w:rFonts w:hint="eastAsia" w:ascii="仿宋" w:hAnsi="仿宋" w:eastAsia="仿宋" w:cs="仿宋"/>
          <w:b w:val="0"/>
          <w:bCs/>
          <w:color w:val="000000" w:themeColor="text1"/>
          <w:sz w:val="32"/>
          <w:szCs w:val="32"/>
          <w14:textFill>
            <w14:solidFill>
              <w14:schemeClr w14:val="tx1"/>
            </w14:solidFill>
          </w14:textFill>
        </w:rPr>
        <w:t>在矿井巷道</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工作面内，利用帆布等软体材料构筑的阻挡</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引导风流的临时设施。</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80" w:name="氧气充填泵__oxygen_pump"/>
      <w:bookmarkEnd w:id="280"/>
      <w:bookmarkStart w:id="281" w:name="灾区__disaster_Area"/>
      <w:bookmarkEnd w:id="281"/>
      <w:bookmarkStart w:id="282" w:name="自动苏生器__automatic_resuscitator"/>
      <w:bookmarkEnd w:id="282"/>
      <w:r>
        <w:rPr>
          <w:rFonts w:hint="eastAsia" w:ascii="仿宋" w:hAnsi="仿宋" w:eastAsia="仿宋" w:cs="仿宋"/>
          <w:b w:val="0"/>
          <w:bCs/>
          <w:color w:val="000000" w:themeColor="text1"/>
          <w:sz w:val="32"/>
          <w:szCs w:val="32"/>
          <w:lang w:eastAsia="zh-CN"/>
          <w14:textFill>
            <w14:solidFill>
              <w14:schemeClr w14:val="tx1"/>
            </w14:solidFill>
          </w14:textFill>
        </w:rPr>
        <w:t>（十二）</w:t>
      </w:r>
      <w:r>
        <w:rPr>
          <w:rFonts w:hint="eastAsia" w:ascii="仿宋" w:hAnsi="仿宋" w:eastAsia="仿宋" w:cs="仿宋"/>
          <w:b w:val="0"/>
          <w:bCs/>
          <w:color w:val="000000" w:themeColor="text1"/>
          <w:sz w:val="32"/>
          <w:szCs w:val="32"/>
          <w14:textFill>
            <w14:solidFill>
              <w14:schemeClr w14:val="tx1"/>
            </w14:solidFill>
          </w14:textFill>
        </w:rPr>
        <w:t>地面基地</w:t>
      </w:r>
      <w:r>
        <w:rPr>
          <w:rFonts w:hint="eastAsia" w:ascii="仿宋" w:hAnsi="仿宋" w:eastAsia="仿宋" w:cs="仿宋"/>
          <w:b w:val="0"/>
          <w:bCs/>
          <w:color w:val="000000" w:themeColor="text1"/>
          <w:sz w:val="32"/>
          <w:szCs w:val="32"/>
          <w:lang w:eastAsia="zh-CN"/>
          <w14:textFill>
            <w14:solidFill>
              <w14:schemeClr w14:val="tx1"/>
            </w14:solidFill>
          </w14:textFill>
        </w:rPr>
        <w:t>，是指</w:t>
      </w:r>
      <w:r>
        <w:rPr>
          <w:rFonts w:hint="eastAsia" w:ascii="仿宋" w:hAnsi="仿宋" w:eastAsia="仿宋" w:cs="仿宋"/>
          <w:b w:val="0"/>
          <w:bCs/>
          <w:color w:val="000000" w:themeColor="text1"/>
          <w:sz w:val="32"/>
          <w:szCs w:val="32"/>
          <w14:textFill>
            <w14:solidFill>
              <w14:schemeClr w14:val="tx1"/>
            </w14:solidFill>
          </w14:textFill>
        </w:rPr>
        <w:t>在</w:t>
      </w:r>
      <w:r>
        <w:rPr>
          <w:rFonts w:hint="eastAsia" w:ascii="仿宋" w:hAnsi="仿宋" w:eastAsia="仿宋" w:cs="仿宋"/>
          <w:b w:val="0"/>
          <w:bCs/>
          <w:color w:val="000000" w:themeColor="text1"/>
          <w:sz w:val="32"/>
          <w:szCs w:val="32"/>
          <w:lang w:eastAsia="zh-CN"/>
          <w14:textFill>
            <w14:solidFill>
              <w14:schemeClr w14:val="tx1"/>
            </w14:solidFill>
          </w14:textFill>
        </w:rPr>
        <w:t>处置</w:t>
      </w:r>
      <w:r>
        <w:rPr>
          <w:rFonts w:hint="eastAsia" w:ascii="仿宋" w:hAnsi="仿宋" w:eastAsia="仿宋" w:cs="仿宋"/>
          <w:b w:val="0"/>
          <w:bCs/>
          <w:color w:val="000000" w:themeColor="text1"/>
          <w:sz w:val="32"/>
          <w:szCs w:val="32"/>
          <w14:textFill>
            <w14:solidFill>
              <w14:schemeClr w14:val="tx1"/>
            </w14:solidFill>
          </w14:textFill>
        </w:rPr>
        <w:t>矿山事故时，为及时供应救援装备和器材、进行灾区气体分析和提供现场医疗急救而设在矿山地面的支持保障场所。</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83" w:name="呼吸器班__respirator_team"/>
      <w:bookmarkEnd w:id="283"/>
      <w:r>
        <w:rPr>
          <w:rFonts w:hint="eastAsia" w:ascii="仿宋" w:hAnsi="仿宋" w:eastAsia="仿宋" w:cs="仿宋"/>
          <w:b w:val="0"/>
          <w:bCs/>
          <w:color w:val="000000" w:themeColor="text1"/>
          <w:sz w:val="32"/>
          <w:szCs w:val="32"/>
          <w:lang w:eastAsia="zh-CN"/>
          <w14:textFill>
            <w14:solidFill>
              <w14:schemeClr w14:val="tx1"/>
            </w14:solidFill>
          </w14:textFill>
        </w:rPr>
        <w:t>（十三）</w:t>
      </w:r>
      <w:r>
        <w:rPr>
          <w:rFonts w:hint="eastAsia" w:ascii="仿宋" w:hAnsi="仿宋" w:eastAsia="仿宋" w:cs="仿宋"/>
          <w:b w:val="0"/>
          <w:bCs/>
          <w:color w:val="000000" w:themeColor="text1"/>
          <w:sz w:val="32"/>
          <w:szCs w:val="32"/>
          <w14:textFill>
            <w14:solidFill>
              <w14:schemeClr w14:val="tx1"/>
            </w14:solidFill>
          </w14:textFill>
        </w:rPr>
        <w:t>井下基地</w:t>
      </w:r>
      <w:r>
        <w:rPr>
          <w:rFonts w:hint="eastAsia" w:ascii="仿宋" w:hAnsi="仿宋" w:eastAsia="仿宋" w:cs="仿宋"/>
          <w:b w:val="0"/>
          <w:bCs/>
          <w:color w:val="000000" w:themeColor="text1"/>
          <w:sz w:val="32"/>
          <w:szCs w:val="32"/>
          <w:lang w:eastAsia="zh-CN"/>
          <w14:textFill>
            <w14:solidFill>
              <w14:schemeClr w14:val="tx1"/>
            </w14:solidFill>
          </w14:textFill>
        </w:rPr>
        <w:t>，是指</w:t>
      </w:r>
      <w:r>
        <w:rPr>
          <w:rFonts w:hint="eastAsia" w:ascii="仿宋" w:hAnsi="仿宋" w:eastAsia="仿宋" w:cs="仿宋"/>
          <w:b w:val="0"/>
          <w:bCs/>
          <w:color w:val="000000" w:themeColor="text1"/>
          <w:sz w:val="32"/>
          <w:szCs w:val="32"/>
          <w14:textFill>
            <w14:solidFill>
              <w14:schemeClr w14:val="tx1"/>
            </w14:solidFill>
          </w14:textFill>
        </w:rPr>
        <w:t>选择在井下靠近灾区、通风良好、运输方便、不易受灾害事故直接影响的安全地点，用于井下救援指挥、通信联络、存放救援物资、待机小队停留和急救医务人员值班等需要而设立的救援工作场所。</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84" w:name="火风压__fire-heating_air_pressure"/>
      <w:bookmarkEnd w:id="284"/>
      <w:bookmarkStart w:id="285" w:name="地面基地__surface_rescue_base"/>
      <w:bookmarkEnd w:id="285"/>
      <w:r>
        <w:rPr>
          <w:rFonts w:hint="eastAsia" w:ascii="仿宋" w:hAnsi="仿宋" w:eastAsia="仿宋" w:cs="仿宋"/>
          <w:b w:val="0"/>
          <w:bCs/>
          <w:color w:val="000000" w:themeColor="text1"/>
          <w:sz w:val="32"/>
          <w:szCs w:val="32"/>
          <w:lang w:eastAsia="zh-CN"/>
          <w14:textFill>
            <w14:solidFill>
              <w14:schemeClr w14:val="tx1"/>
            </w14:solidFill>
          </w14:textFill>
        </w:rPr>
        <w:t>（十四）</w:t>
      </w:r>
      <w:r>
        <w:rPr>
          <w:rFonts w:hint="eastAsia" w:ascii="仿宋" w:hAnsi="仿宋" w:eastAsia="仿宋" w:cs="仿宋"/>
          <w:b w:val="0"/>
          <w:bCs/>
          <w:color w:val="000000" w:themeColor="text1"/>
          <w:sz w:val="32"/>
          <w:szCs w:val="32"/>
          <w14:textFill>
            <w14:solidFill>
              <w14:schemeClr w14:val="tx1"/>
            </w14:solidFill>
          </w14:textFill>
        </w:rPr>
        <w:t>火风压</w:t>
      </w:r>
      <w:r>
        <w:rPr>
          <w:rFonts w:hint="eastAsia" w:ascii="仿宋" w:hAnsi="仿宋" w:eastAsia="仿宋" w:cs="仿宋"/>
          <w:b w:val="0"/>
          <w:bCs/>
          <w:color w:val="000000" w:themeColor="text1"/>
          <w:sz w:val="32"/>
          <w:szCs w:val="32"/>
          <w:lang w:eastAsia="zh-CN"/>
          <w14:textFill>
            <w14:solidFill>
              <w14:schemeClr w14:val="tx1"/>
            </w14:solidFill>
          </w14:textFill>
        </w:rPr>
        <w:t>，是指</w:t>
      </w:r>
      <w:r>
        <w:rPr>
          <w:rFonts w:hint="eastAsia" w:ascii="仿宋" w:hAnsi="仿宋" w:eastAsia="仿宋" w:cs="仿宋"/>
          <w:b w:val="0"/>
          <w:bCs/>
          <w:color w:val="000000" w:themeColor="text1"/>
          <w:sz w:val="32"/>
          <w:szCs w:val="32"/>
          <w14:textFill>
            <w14:solidFill>
              <w14:schemeClr w14:val="tx1"/>
            </w14:solidFill>
          </w14:textFill>
        </w:rPr>
        <w:t>井下发生火灾时，高温烟流流经有高差的井巷所产生的附加风压。</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86" w:name="风流逆转__inversion_of_air_flow"/>
      <w:bookmarkEnd w:id="286"/>
      <w:r>
        <w:rPr>
          <w:rFonts w:hint="eastAsia" w:ascii="仿宋" w:hAnsi="仿宋" w:eastAsia="仿宋" w:cs="仿宋"/>
          <w:b w:val="0"/>
          <w:bCs/>
          <w:color w:val="000000" w:themeColor="text1"/>
          <w:sz w:val="32"/>
          <w:szCs w:val="32"/>
          <w:lang w:eastAsia="zh-CN"/>
          <w14:textFill>
            <w14:solidFill>
              <w14:schemeClr w14:val="tx1"/>
            </w14:solidFill>
          </w14:textFill>
        </w:rPr>
        <w:t>（十五）</w:t>
      </w:r>
      <w:r>
        <w:rPr>
          <w:rFonts w:hint="eastAsia" w:ascii="仿宋" w:hAnsi="仿宋" w:eastAsia="仿宋" w:cs="仿宋"/>
          <w:b w:val="0"/>
          <w:bCs/>
          <w:color w:val="000000" w:themeColor="text1"/>
          <w:sz w:val="32"/>
          <w:szCs w:val="32"/>
          <w14:textFill>
            <w14:solidFill>
              <w14:schemeClr w14:val="tx1"/>
            </w14:solidFill>
          </w14:textFill>
        </w:rPr>
        <w:t>风流逆转</w:t>
      </w:r>
      <w:r>
        <w:rPr>
          <w:rFonts w:hint="eastAsia" w:ascii="仿宋" w:hAnsi="仿宋" w:eastAsia="仿宋" w:cs="仿宋"/>
          <w:b w:val="0"/>
          <w:bCs/>
          <w:color w:val="000000" w:themeColor="text1"/>
          <w:sz w:val="32"/>
          <w:szCs w:val="32"/>
          <w:lang w:eastAsia="zh-CN"/>
          <w14:textFill>
            <w14:solidFill>
              <w14:schemeClr w14:val="tx1"/>
            </w14:solidFill>
          </w14:textFill>
        </w:rPr>
        <w:t>，是指</w:t>
      </w:r>
      <w:r>
        <w:rPr>
          <w:rFonts w:hint="eastAsia" w:ascii="仿宋" w:hAnsi="仿宋" w:eastAsia="仿宋" w:cs="仿宋"/>
          <w:b w:val="0"/>
          <w:bCs/>
          <w:color w:val="000000" w:themeColor="text1"/>
          <w:sz w:val="32"/>
          <w:szCs w:val="32"/>
          <w14:textFill>
            <w14:solidFill>
              <w14:schemeClr w14:val="tx1"/>
            </w14:solidFill>
          </w14:textFill>
        </w:rPr>
        <w:t>由于煤与瓦斯突出、爆炸冲击波及矿井火风压的作用，改变了矿井通风网络中局部</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全部正常风流方向的现象。</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87" w:name="水幕__water_curtain"/>
      <w:bookmarkEnd w:id="287"/>
      <w:r>
        <w:rPr>
          <w:rFonts w:hint="eastAsia" w:ascii="仿宋" w:hAnsi="仿宋" w:eastAsia="仿宋" w:cs="仿宋"/>
          <w:b w:val="0"/>
          <w:bCs/>
          <w:color w:val="000000" w:themeColor="text1"/>
          <w:sz w:val="32"/>
          <w:szCs w:val="32"/>
          <w:lang w:eastAsia="zh-CN"/>
          <w14:textFill>
            <w14:solidFill>
              <w14:schemeClr w14:val="tx1"/>
            </w14:solidFill>
          </w14:textFill>
        </w:rPr>
        <w:t>（十六）</w:t>
      </w:r>
      <w:r>
        <w:rPr>
          <w:rFonts w:hint="eastAsia" w:ascii="仿宋" w:hAnsi="仿宋" w:eastAsia="仿宋" w:cs="仿宋"/>
          <w:b w:val="0"/>
          <w:bCs/>
          <w:color w:val="000000" w:themeColor="text1"/>
          <w:sz w:val="32"/>
          <w:szCs w:val="32"/>
          <w14:textFill>
            <w14:solidFill>
              <w14:schemeClr w14:val="tx1"/>
            </w14:solidFill>
          </w14:textFill>
        </w:rPr>
        <w:t>风流短路</w:t>
      </w:r>
      <w:r>
        <w:rPr>
          <w:rFonts w:hint="eastAsia" w:ascii="仿宋" w:hAnsi="仿宋" w:eastAsia="仿宋" w:cs="仿宋"/>
          <w:b w:val="0"/>
          <w:bCs/>
          <w:color w:val="000000" w:themeColor="text1"/>
          <w:sz w:val="32"/>
          <w:szCs w:val="32"/>
          <w:lang w:eastAsia="zh-CN"/>
          <w14:textFill>
            <w14:solidFill>
              <w14:schemeClr w14:val="tx1"/>
            </w14:solidFill>
          </w14:textFill>
        </w:rPr>
        <w:t>，是指用</w:t>
      </w:r>
      <w:r>
        <w:rPr>
          <w:rFonts w:hint="eastAsia" w:ascii="仿宋" w:hAnsi="仿宋" w:eastAsia="仿宋" w:cs="仿宋"/>
          <w:b w:val="0"/>
          <w:bCs/>
          <w:color w:val="000000" w:themeColor="text1"/>
          <w:sz w:val="32"/>
          <w:szCs w:val="32"/>
          <w14:textFill>
            <w14:solidFill>
              <w14:schemeClr w14:val="tx1"/>
            </w14:solidFill>
          </w14:textFill>
        </w:rPr>
        <w:t>打开风门</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挡风墙</w:t>
      </w:r>
      <w:r>
        <w:rPr>
          <w:rFonts w:hint="eastAsia" w:ascii="仿宋" w:hAnsi="仿宋" w:eastAsia="仿宋" w:cs="仿宋"/>
          <w:b w:val="0"/>
          <w:bCs/>
          <w:color w:val="000000" w:themeColor="text1"/>
          <w:sz w:val="32"/>
          <w:szCs w:val="32"/>
          <w:lang w:eastAsia="zh-CN"/>
          <w14:textFill>
            <w14:solidFill>
              <w14:schemeClr w14:val="tx1"/>
            </w14:solidFill>
          </w14:textFill>
        </w:rPr>
        <w:t>等方法</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将</w:t>
      </w:r>
      <w:r>
        <w:rPr>
          <w:rFonts w:hint="eastAsia" w:ascii="仿宋" w:hAnsi="仿宋" w:eastAsia="仿宋" w:cs="仿宋"/>
          <w:b w:val="0"/>
          <w:bCs/>
          <w:color w:val="000000" w:themeColor="text1"/>
          <w:sz w:val="32"/>
          <w:szCs w:val="32"/>
          <w14:textFill>
            <w14:solidFill>
              <w14:schemeClr w14:val="tx1"/>
            </w14:solidFill>
          </w14:textFill>
        </w:rPr>
        <w:t>进风巷道风流直接</w:t>
      </w:r>
      <w:r>
        <w:rPr>
          <w:rFonts w:hint="eastAsia" w:ascii="仿宋" w:hAnsi="仿宋" w:eastAsia="仿宋" w:cs="仿宋"/>
          <w:b w:val="0"/>
          <w:bCs/>
          <w:color w:val="000000" w:themeColor="text1"/>
          <w:sz w:val="32"/>
          <w:szCs w:val="32"/>
          <w:lang w:eastAsia="zh-CN"/>
          <w14:textFill>
            <w14:solidFill>
              <w14:schemeClr w14:val="tx1"/>
            </w14:solidFill>
          </w14:textFill>
        </w:rPr>
        <w:t>引向</w:t>
      </w:r>
      <w:r>
        <w:rPr>
          <w:rFonts w:hint="eastAsia" w:ascii="仿宋" w:hAnsi="仿宋" w:eastAsia="仿宋" w:cs="仿宋"/>
          <w:b w:val="0"/>
          <w:bCs/>
          <w:color w:val="000000" w:themeColor="text1"/>
          <w:sz w:val="32"/>
          <w:szCs w:val="32"/>
          <w14:textFill>
            <w14:solidFill>
              <w14:schemeClr w14:val="tx1"/>
            </w14:solidFill>
          </w14:textFill>
        </w:rPr>
        <w:t>回风巷</w:t>
      </w:r>
      <w:r>
        <w:rPr>
          <w:rFonts w:hint="eastAsia" w:ascii="仿宋" w:hAnsi="仿宋" w:eastAsia="仿宋" w:cs="仿宋"/>
          <w:b w:val="0"/>
          <w:bCs/>
          <w:color w:val="000000" w:themeColor="text1"/>
          <w:sz w:val="32"/>
          <w:szCs w:val="32"/>
          <w:lang w:eastAsia="zh-CN"/>
          <w14:textFill>
            <w14:solidFill>
              <w14:schemeClr w14:val="tx1"/>
            </w14:solidFill>
          </w14:textFill>
        </w:rPr>
        <w:t>的做法</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88" w:name="风流短路__air_flow_short_out"/>
      <w:bookmarkEnd w:id="288"/>
      <w:r>
        <w:rPr>
          <w:rFonts w:hint="eastAsia" w:ascii="仿宋" w:hAnsi="仿宋" w:eastAsia="仿宋" w:cs="仿宋"/>
          <w:b w:val="0"/>
          <w:bCs/>
          <w:color w:val="000000" w:themeColor="text1"/>
          <w:sz w:val="32"/>
          <w:szCs w:val="32"/>
          <w:lang w:eastAsia="zh-CN"/>
          <w14:textFill>
            <w14:solidFill>
              <w14:schemeClr w14:val="tx1"/>
            </w14:solidFill>
          </w14:textFill>
        </w:rPr>
        <w:t>（十七）</w:t>
      </w:r>
      <w:r>
        <w:rPr>
          <w:rFonts w:hint="eastAsia" w:ascii="仿宋" w:hAnsi="仿宋" w:eastAsia="仿宋" w:cs="仿宋"/>
          <w:b w:val="0"/>
          <w:bCs/>
          <w:color w:val="000000" w:themeColor="text1"/>
          <w:sz w:val="32"/>
          <w:szCs w:val="32"/>
          <w14:textFill>
            <w14:solidFill>
              <w14:schemeClr w14:val="tx1"/>
            </w14:solidFill>
          </w14:textFill>
        </w:rPr>
        <w:t>水幕</w:t>
      </w:r>
      <w:r>
        <w:rPr>
          <w:rFonts w:hint="eastAsia" w:ascii="仿宋" w:hAnsi="仿宋" w:eastAsia="仿宋" w:cs="仿宋"/>
          <w:b w:val="0"/>
          <w:bCs/>
          <w:color w:val="000000" w:themeColor="text1"/>
          <w:sz w:val="32"/>
          <w:szCs w:val="32"/>
          <w:lang w:eastAsia="zh-CN"/>
          <w14:textFill>
            <w14:solidFill>
              <w14:schemeClr w14:val="tx1"/>
            </w14:solidFill>
          </w14:textFill>
        </w:rPr>
        <w:t>，是指</w:t>
      </w:r>
      <w:r>
        <w:rPr>
          <w:rFonts w:hint="eastAsia" w:ascii="仿宋" w:hAnsi="仿宋" w:eastAsia="仿宋" w:cs="仿宋"/>
          <w:b w:val="0"/>
          <w:bCs/>
          <w:color w:val="000000" w:themeColor="text1"/>
          <w:sz w:val="32"/>
          <w:szCs w:val="32"/>
          <w14:textFill>
            <w14:solidFill>
              <w14:schemeClr w14:val="tx1"/>
            </w14:solidFill>
          </w14:textFill>
        </w:rPr>
        <w:t>在巷道中安设的多组喷嘴，通过高压水流喷出的水雾所形成的覆盖全断面的屏障。</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89" w:name="防火门__fire-proof_door"/>
      <w:bookmarkEnd w:id="289"/>
      <w:r>
        <w:rPr>
          <w:rFonts w:hint="eastAsia" w:ascii="仿宋" w:hAnsi="仿宋" w:eastAsia="仿宋" w:cs="仿宋"/>
          <w:b w:val="0"/>
          <w:bCs/>
          <w:color w:val="000000" w:themeColor="text1"/>
          <w:sz w:val="32"/>
          <w:szCs w:val="32"/>
          <w:lang w:eastAsia="zh-CN"/>
          <w14:textFill>
            <w14:solidFill>
              <w14:schemeClr w14:val="tx1"/>
            </w14:solidFill>
          </w14:textFill>
        </w:rPr>
        <w:t>（十八）</w:t>
      </w:r>
      <w:r>
        <w:rPr>
          <w:rFonts w:hint="eastAsia" w:ascii="仿宋" w:hAnsi="仿宋" w:eastAsia="仿宋" w:cs="仿宋"/>
          <w:b w:val="0"/>
          <w:bCs/>
          <w:color w:val="000000" w:themeColor="text1"/>
          <w:sz w:val="32"/>
          <w:szCs w:val="32"/>
          <w14:textFill>
            <w14:solidFill>
              <w14:schemeClr w14:val="tx1"/>
            </w14:solidFill>
          </w14:textFill>
        </w:rPr>
        <w:t>密闭</w:t>
      </w:r>
      <w:r>
        <w:rPr>
          <w:rFonts w:hint="eastAsia" w:ascii="仿宋" w:hAnsi="仿宋" w:eastAsia="仿宋" w:cs="仿宋"/>
          <w:b w:val="0"/>
          <w:bCs/>
          <w:color w:val="000000" w:themeColor="text1"/>
          <w:sz w:val="32"/>
          <w:szCs w:val="32"/>
          <w:lang w:eastAsia="zh-CN"/>
          <w14:textFill>
            <w14:solidFill>
              <w14:schemeClr w14:val="tx1"/>
            </w14:solidFill>
          </w14:textFill>
        </w:rPr>
        <w:t>，是指</w:t>
      </w:r>
      <w:r>
        <w:rPr>
          <w:rFonts w:hint="eastAsia" w:ascii="仿宋" w:hAnsi="仿宋" w:eastAsia="仿宋" w:cs="仿宋"/>
          <w:b w:val="0"/>
          <w:bCs/>
          <w:color w:val="000000" w:themeColor="text1"/>
          <w:sz w:val="32"/>
          <w:szCs w:val="32"/>
          <w14:textFill>
            <w14:solidFill>
              <w14:schemeClr w14:val="tx1"/>
            </w14:solidFill>
          </w14:textFill>
        </w:rPr>
        <w:t>为隔断风流在巷道中设置的隔墙。</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（十九）</w:t>
      </w:r>
      <w:r>
        <w:rPr>
          <w:rFonts w:hint="eastAsia" w:ascii="仿宋" w:hAnsi="仿宋" w:eastAsia="仿宋" w:cs="仿宋"/>
          <w:b w:val="0"/>
          <w:bCs/>
          <w:color w:val="000000" w:themeColor="text1"/>
          <w:sz w:val="32"/>
          <w:szCs w:val="32"/>
          <w14:textFill>
            <w14:solidFill>
              <w14:schemeClr w14:val="tx1"/>
            </w14:solidFill>
          </w14:textFill>
        </w:rPr>
        <w:t>临时密闭</w:t>
      </w:r>
      <w:r>
        <w:rPr>
          <w:rFonts w:hint="eastAsia" w:ascii="仿宋" w:hAnsi="仿宋" w:eastAsia="仿宋" w:cs="仿宋"/>
          <w:b w:val="0"/>
          <w:bCs/>
          <w:color w:val="000000" w:themeColor="text1"/>
          <w:sz w:val="32"/>
          <w:szCs w:val="32"/>
          <w:lang w:eastAsia="zh-CN"/>
          <w14:textFill>
            <w14:solidFill>
              <w14:schemeClr w14:val="tx1"/>
            </w14:solidFill>
          </w14:textFill>
        </w:rPr>
        <w:t>，是指</w:t>
      </w:r>
      <w:r>
        <w:rPr>
          <w:rFonts w:hint="eastAsia" w:ascii="仿宋" w:hAnsi="仿宋" w:eastAsia="仿宋" w:cs="仿宋"/>
          <w:b w:val="0"/>
          <w:bCs/>
          <w:color w:val="000000" w:themeColor="text1"/>
          <w:sz w:val="32"/>
          <w:szCs w:val="32"/>
          <w14:textFill>
            <w14:solidFill>
              <w14:schemeClr w14:val="tx1"/>
            </w14:solidFill>
          </w14:textFill>
        </w:rPr>
        <w:t>为隔断风流、隔绝火区在巷道中设置的临时构筑物。</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90" w:name="区域反风__regional_reversing_of_airflow"/>
      <w:bookmarkEnd w:id="290"/>
      <w:r>
        <w:rPr>
          <w:rFonts w:hint="eastAsia" w:ascii="仿宋" w:hAnsi="仿宋" w:eastAsia="仿宋" w:cs="仿宋"/>
          <w:b w:val="0"/>
          <w:bCs/>
          <w:color w:val="000000" w:themeColor="text1"/>
          <w:sz w:val="32"/>
          <w:szCs w:val="32"/>
          <w:lang w:eastAsia="zh-CN"/>
          <w14:textFill>
            <w14:solidFill>
              <w14:schemeClr w14:val="tx1"/>
            </w14:solidFill>
          </w14:textFill>
        </w:rPr>
        <w:t>（二十）</w:t>
      </w:r>
      <w:r>
        <w:rPr>
          <w:rFonts w:hint="eastAsia" w:ascii="仿宋" w:hAnsi="仿宋" w:eastAsia="仿宋" w:cs="仿宋"/>
          <w:b w:val="0"/>
          <w:bCs/>
          <w:color w:val="000000" w:themeColor="text1"/>
          <w:sz w:val="32"/>
          <w:szCs w:val="32"/>
          <w14:textFill>
            <w14:solidFill>
              <w14:schemeClr w14:val="tx1"/>
            </w14:solidFill>
          </w14:textFill>
        </w:rPr>
        <w:t>防火门</w:t>
      </w:r>
      <w:r>
        <w:rPr>
          <w:rFonts w:hint="eastAsia" w:ascii="仿宋" w:hAnsi="仿宋" w:eastAsia="仿宋" w:cs="仿宋"/>
          <w:b w:val="0"/>
          <w:bCs/>
          <w:color w:val="000000" w:themeColor="text1"/>
          <w:sz w:val="32"/>
          <w:szCs w:val="32"/>
          <w:lang w:eastAsia="zh-CN"/>
          <w14:textFill>
            <w14:solidFill>
              <w14:schemeClr w14:val="tx1"/>
            </w14:solidFill>
          </w14:textFill>
        </w:rPr>
        <w:t>，是指</w:t>
      </w:r>
      <w:r>
        <w:rPr>
          <w:rFonts w:hint="eastAsia" w:ascii="仿宋" w:hAnsi="仿宋" w:eastAsia="仿宋" w:cs="仿宋"/>
          <w:b w:val="0"/>
          <w:bCs/>
          <w:color w:val="000000" w:themeColor="text1"/>
          <w:sz w:val="32"/>
          <w:szCs w:val="32"/>
          <w14:textFill>
            <w14:solidFill>
              <w14:schemeClr w14:val="tx1"/>
            </w14:solidFill>
          </w14:textFill>
        </w:rPr>
        <w:t>井下防止火灾蔓延和控制风流的安全设施。</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91" w:name="风门__air_door"/>
      <w:bookmarkEnd w:id="291"/>
      <w:r>
        <w:rPr>
          <w:rFonts w:hint="eastAsia" w:ascii="仿宋" w:hAnsi="仿宋" w:eastAsia="仿宋" w:cs="仿宋"/>
          <w:b w:val="0"/>
          <w:bCs/>
          <w:color w:val="000000" w:themeColor="text1"/>
          <w:sz w:val="32"/>
          <w:szCs w:val="32"/>
          <w:lang w:eastAsia="zh-CN"/>
          <w14:textFill>
            <w14:solidFill>
              <w14:schemeClr w14:val="tx1"/>
            </w14:solidFill>
          </w14:textFill>
        </w:rPr>
        <w:t>（二十一）局部</w:t>
      </w:r>
      <w:r>
        <w:rPr>
          <w:rFonts w:hint="eastAsia" w:ascii="仿宋" w:hAnsi="仿宋" w:eastAsia="仿宋" w:cs="仿宋"/>
          <w:b w:val="0"/>
          <w:bCs/>
          <w:color w:val="000000" w:themeColor="text1"/>
          <w:sz w:val="32"/>
          <w:szCs w:val="32"/>
          <w14:textFill>
            <w14:solidFill>
              <w14:schemeClr w14:val="tx1"/>
            </w14:solidFill>
          </w14:textFill>
        </w:rPr>
        <w:t>反风</w:t>
      </w:r>
      <w:r>
        <w:rPr>
          <w:rFonts w:hint="eastAsia" w:ascii="仿宋" w:hAnsi="仿宋" w:eastAsia="仿宋" w:cs="仿宋"/>
          <w:b w:val="0"/>
          <w:bCs/>
          <w:color w:val="000000" w:themeColor="text1"/>
          <w:sz w:val="32"/>
          <w:szCs w:val="32"/>
          <w:lang w:eastAsia="zh-CN"/>
          <w14:textFill>
            <w14:solidFill>
              <w14:schemeClr w14:val="tx1"/>
            </w14:solidFill>
          </w14:textFill>
        </w:rPr>
        <w:t>，是指</w:t>
      </w:r>
      <w:r>
        <w:rPr>
          <w:rFonts w:hint="eastAsia" w:ascii="仿宋" w:hAnsi="仿宋" w:eastAsia="仿宋" w:cs="仿宋"/>
          <w:b w:val="0"/>
          <w:bCs/>
          <w:color w:val="000000" w:themeColor="text1"/>
          <w:sz w:val="32"/>
          <w:szCs w:val="32"/>
          <w14:textFill>
            <w14:solidFill>
              <w14:schemeClr w14:val="tx1"/>
            </w14:solidFill>
          </w14:textFill>
        </w:rPr>
        <w:t>在矿井主要通风机正常运转的情况下，利用通风设施</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使井下局部区域实现风流反向的方法。</w:t>
      </w:r>
      <w:bookmarkStart w:id="292" w:name="综合灭火__complex_extinguishing"/>
      <w:bookmarkEnd w:id="292"/>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（二十二）</w:t>
      </w:r>
      <w:r>
        <w:rPr>
          <w:rFonts w:hint="eastAsia" w:ascii="仿宋" w:hAnsi="仿宋" w:eastAsia="仿宋" w:cs="仿宋"/>
          <w:b w:val="0"/>
          <w:bCs/>
          <w:color w:val="000000" w:themeColor="text1"/>
          <w:sz w:val="32"/>
          <w:szCs w:val="32"/>
          <w14:textFill>
            <w14:solidFill>
              <w14:schemeClr w14:val="tx1"/>
            </w14:solidFill>
          </w14:textFill>
        </w:rPr>
        <w:t>风门</w:t>
      </w:r>
      <w:r>
        <w:rPr>
          <w:rFonts w:hint="eastAsia" w:ascii="仿宋" w:hAnsi="仿宋" w:eastAsia="仿宋" w:cs="仿宋"/>
          <w:b w:val="0"/>
          <w:bCs/>
          <w:color w:val="000000" w:themeColor="text1"/>
          <w:sz w:val="32"/>
          <w:szCs w:val="32"/>
          <w:lang w:eastAsia="zh-CN"/>
          <w14:textFill>
            <w14:solidFill>
              <w14:schemeClr w14:val="tx1"/>
            </w14:solidFill>
          </w14:textFill>
        </w:rPr>
        <w:t>，是指</w:t>
      </w:r>
      <w:r>
        <w:rPr>
          <w:rFonts w:hint="eastAsia" w:ascii="仿宋" w:hAnsi="仿宋" w:eastAsia="仿宋" w:cs="仿宋"/>
          <w:b w:val="0"/>
          <w:bCs/>
          <w:color w:val="000000" w:themeColor="text1"/>
          <w:sz w:val="32"/>
          <w:szCs w:val="32"/>
          <w14:textFill>
            <w14:solidFill>
              <w14:schemeClr w14:val="tx1"/>
            </w14:solidFill>
          </w14:textFill>
        </w:rPr>
        <w:t>在巷道中设置的</w:t>
      </w:r>
      <w:r>
        <w:rPr>
          <w:rFonts w:hint="eastAsia" w:ascii="仿宋" w:hAnsi="仿宋" w:eastAsia="仿宋" w:cs="仿宋"/>
          <w:b w:val="0"/>
          <w:bCs/>
          <w:color w:val="000000" w:themeColor="text1"/>
          <w:sz w:val="32"/>
          <w:szCs w:val="32"/>
          <w:lang w:eastAsia="zh-CN"/>
          <w14:textFill>
            <w14:solidFill>
              <w14:schemeClr w14:val="tx1"/>
            </w14:solidFill>
          </w14:textFill>
        </w:rPr>
        <w:t>既能切断风流又能保证行人和运输的通风构筑物</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bookmarkStart w:id="293" w:name="防水墙__water_proof_dam"/>
      <w:bookmarkEnd w:id="293"/>
      <w:r>
        <w:rPr>
          <w:rFonts w:hint="eastAsia" w:ascii="仿宋" w:hAnsi="仿宋" w:eastAsia="仿宋" w:cs="仿宋"/>
          <w:b w:val="0"/>
          <w:bCs/>
          <w:color w:val="000000" w:themeColor="text1"/>
          <w:sz w:val="32"/>
          <w:szCs w:val="32"/>
          <w:lang w:eastAsia="zh-CN"/>
          <w14:textFill>
            <w14:solidFill>
              <w14:schemeClr w14:val="tx1"/>
            </w14:solidFill>
          </w14:textFill>
        </w:rPr>
        <w:t>（二十三）</w:t>
      </w:r>
      <w:r>
        <w:rPr>
          <w:rFonts w:hint="eastAsia" w:ascii="仿宋" w:hAnsi="仿宋" w:eastAsia="仿宋" w:cs="仿宋"/>
          <w:b w:val="0"/>
          <w:bCs/>
          <w:color w:val="000000" w:themeColor="text1"/>
          <w:sz w:val="32"/>
          <w:szCs w:val="32"/>
          <w14:textFill>
            <w14:solidFill>
              <w14:schemeClr w14:val="tx1"/>
            </w14:solidFill>
          </w14:textFill>
        </w:rPr>
        <w:t>锁风</w:t>
      </w:r>
      <w:r>
        <w:rPr>
          <w:rFonts w:hint="eastAsia" w:ascii="仿宋" w:hAnsi="仿宋" w:eastAsia="仿宋" w:cs="仿宋"/>
          <w:b w:val="0"/>
          <w:bCs/>
          <w:color w:val="000000" w:themeColor="text1"/>
          <w:sz w:val="32"/>
          <w:szCs w:val="32"/>
          <w:lang w:eastAsia="zh-CN"/>
          <w14:textFill>
            <w14:solidFill>
              <w14:schemeClr w14:val="tx1"/>
            </w14:solidFill>
          </w14:textFill>
        </w:rPr>
        <w:t>，是指</w:t>
      </w:r>
      <w:r>
        <w:rPr>
          <w:rFonts w:hint="eastAsia" w:ascii="仿宋" w:hAnsi="仿宋" w:eastAsia="仿宋" w:cs="仿宋"/>
          <w:b w:val="0"/>
          <w:bCs/>
          <w:color w:val="000000" w:themeColor="text1"/>
          <w:sz w:val="32"/>
          <w:szCs w:val="32"/>
          <w14:textFill>
            <w14:solidFill>
              <w14:schemeClr w14:val="tx1"/>
            </w14:solidFill>
          </w14:textFill>
        </w:rPr>
        <w:t>在启封井下火区</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缩小火区范围时，为阻止向火区进风，采取的先增加临时密闭、再拆除原火区风墙，在推进过程中始终保持控制风流的一种技术方法。</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（二十四）直接</w:t>
      </w:r>
      <w:r>
        <w:rPr>
          <w:rFonts w:hint="eastAsia" w:ascii="仿宋" w:hAnsi="仿宋" w:eastAsia="仿宋" w:cs="仿宋"/>
          <w:b w:val="0"/>
          <w:bCs/>
          <w:color w:val="000000" w:themeColor="text1"/>
          <w:sz w:val="32"/>
          <w:szCs w:val="32"/>
          <w14:textFill>
            <w14:solidFill>
              <w14:schemeClr w14:val="tx1"/>
            </w14:solidFill>
          </w14:textFill>
        </w:rPr>
        <w:t>灭火</w:t>
      </w:r>
      <w:r>
        <w:rPr>
          <w:rFonts w:hint="eastAsia" w:ascii="仿宋" w:hAnsi="仿宋" w:eastAsia="仿宋" w:cs="仿宋"/>
          <w:b w:val="0"/>
          <w:bCs/>
          <w:color w:val="000000" w:themeColor="text1"/>
          <w:sz w:val="32"/>
          <w:szCs w:val="32"/>
          <w:lang w:eastAsia="zh-CN"/>
          <w14:textFill>
            <w14:solidFill>
              <w14:schemeClr w14:val="tx1"/>
            </w14:solidFill>
          </w14:textFill>
        </w:rPr>
        <w:t>，是指</w:t>
      </w:r>
      <w:r>
        <w:rPr>
          <w:rFonts w:hint="eastAsia" w:ascii="仿宋" w:hAnsi="仿宋" w:eastAsia="仿宋" w:cs="仿宋"/>
          <w:b w:val="0"/>
          <w:bCs/>
          <w:color w:val="000000" w:themeColor="text1"/>
          <w:sz w:val="32"/>
          <w:szCs w:val="32"/>
          <w:lang w:val="en-US" w:eastAsia="zh-CN"/>
          <w14:textFill>
            <w14:solidFill>
              <w14:schemeClr w14:val="tx1"/>
            </w14:solidFill>
          </w14:textFill>
        </w:rPr>
        <w:t>用水、干粉或者化学灭火剂、惰性气体、砂子（岩粉）等灭火材料，在火源附近或者一定距离内直接扑灭矿井火灾。</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（二十五）隔绝灭火，是指</w:t>
      </w:r>
      <w:r>
        <w:rPr>
          <w:rFonts w:hint="eastAsia" w:ascii="仿宋" w:hAnsi="仿宋" w:eastAsia="仿宋" w:cs="仿宋"/>
          <w:b w:val="0"/>
          <w:bCs/>
          <w:color w:val="000000" w:themeColor="text1"/>
          <w:sz w:val="32"/>
          <w:szCs w:val="32"/>
          <w:lang w:val="en-US" w:eastAsia="zh-CN"/>
          <w14:textFill>
            <w14:solidFill>
              <w14:schemeClr w14:val="tx1"/>
            </w14:solidFill>
          </w14:textFill>
        </w:rPr>
        <w:t>在通往火区的所有巷道内构筑密闭（防火墙），隔断向火区的空气供给，使矿井火灾逐渐自行熄灭。</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（二十六）均压灭火，是指</w:t>
      </w:r>
      <w:r>
        <w:rPr>
          <w:rFonts w:hint="eastAsia" w:ascii="仿宋" w:hAnsi="仿宋" w:eastAsia="仿宋" w:cs="仿宋"/>
          <w:b w:val="0"/>
          <w:bCs/>
          <w:color w:val="000000" w:themeColor="text1"/>
          <w:sz w:val="32"/>
          <w:szCs w:val="32"/>
          <w:lang w:val="en-US" w:eastAsia="zh-CN"/>
          <w14:textFill>
            <w14:solidFill>
              <w14:schemeClr w14:val="tx1"/>
            </w14:solidFill>
          </w14:textFill>
        </w:rPr>
        <w:t>利用矿井通风手段，调节矿井通风压力，使火区进、回风侧风压差趋向于零，从而消除火区漏风，使矿井火灾逐渐熄灭。</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（二十七）</w:t>
      </w:r>
      <w:r>
        <w:rPr>
          <w:rFonts w:hint="eastAsia" w:ascii="仿宋" w:hAnsi="仿宋" w:eastAsia="仿宋" w:cs="仿宋"/>
          <w:b w:val="0"/>
          <w:bCs/>
          <w:color w:val="000000" w:themeColor="text1"/>
          <w:sz w:val="32"/>
          <w:szCs w:val="32"/>
          <w14:textFill>
            <w14:solidFill>
              <w14:schemeClr w14:val="tx1"/>
            </w14:solidFill>
          </w14:textFill>
        </w:rPr>
        <w:t>综合灭火</w:t>
      </w:r>
      <w:r>
        <w:rPr>
          <w:rFonts w:hint="eastAsia" w:ascii="仿宋" w:hAnsi="仿宋" w:eastAsia="仿宋" w:cs="仿宋"/>
          <w:b w:val="0"/>
          <w:bCs/>
          <w:color w:val="000000" w:themeColor="text1"/>
          <w:sz w:val="32"/>
          <w:szCs w:val="32"/>
          <w:lang w:eastAsia="zh-CN"/>
          <w14:textFill>
            <w14:solidFill>
              <w14:schemeClr w14:val="tx1"/>
            </w14:solidFill>
          </w14:textFill>
        </w:rPr>
        <w:t>，是指采用封闭火区、火区</w:t>
      </w:r>
      <w:r>
        <w:rPr>
          <w:rFonts w:hint="eastAsia" w:ascii="仿宋" w:hAnsi="仿宋" w:eastAsia="仿宋" w:cs="仿宋"/>
          <w:b w:val="0"/>
          <w:bCs/>
          <w:color w:val="000000" w:themeColor="text1"/>
          <w:sz w:val="32"/>
          <w:szCs w:val="32"/>
          <w14:textFill>
            <w14:solidFill>
              <w14:schemeClr w14:val="tx1"/>
            </w14:solidFill>
          </w14:textFill>
        </w:rPr>
        <w:t>均压、</w:t>
      </w:r>
      <w:r>
        <w:rPr>
          <w:rFonts w:hint="eastAsia" w:ascii="仿宋" w:hAnsi="仿宋" w:eastAsia="仿宋" w:cs="仿宋"/>
          <w:b w:val="0"/>
          <w:bCs/>
          <w:color w:val="000000" w:themeColor="text1"/>
          <w:sz w:val="32"/>
          <w:szCs w:val="32"/>
          <w:lang w:eastAsia="zh-CN"/>
          <w14:textFill>
            <w14:solidFill>
              <w14:schemeClr w14:val="tx1"/>
            </w14:solidFill>
          </w14:textFill>
        </w:rPr>
        <w:t>向火区</w:t>
      </w:r>
      <w:r>
        <w:rPr>
          <w:rFonts w:hint="eastAsia" w:ascii="仿宋" w:hAnsi="仿宋" w:eastAsia="仿宋" w:cs="仿宋"/>
          <w:b w:val="0"/>
          <w:bCs/>
          <w:color w:val="000000" w:themeColor="text1"/>
          <w:sz w:val="32"/>
          <w:szCs w:val="32"/>
          <w14:textFill>
            <w14:solidFill>
              <w14:schemeClr w14:val="tx1"/>
            </w14:solidFill>
          </w14:textFill>
        </w:rPr>
        <w:t>灌注泥浆</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注入惰性气体</w:t>
      </w:r>
      <w:r>
        <w:rPr>
          <w:rFonts w:hint="eastAsia" w:ascii="仿宋" w:hAnsi="仿宋" w:eastAsia="仿宋" w:cs="仿宋"/>
          <w:b w:val="0"/>
          <w:bCs/>
          <w:color w:val="000000" w:themeColor="text1"/>
          <w:sz w:val="32"/>
          <w:szCs w:val="32"/>
          <w:lang w:eastAsia="zh-CN"/>
          <w14:textFill>
            <w14:solidFill>
              <w14:schemeClr w14:val="tx1"/>
            </w14:solidFill>
          </w14:textFill>
        </w:rPr>
        <w:t>等多种灭火措施配合使用的灭火方法</w:t>
      </w:r>
      <w:r>
        <w:rPr>
          <w:rFonts w:hint="eastAsia" w:ascii="仿宋" w:hAnsi="仿宋" w:eastAsia="仿宋" w:cs="仿宋"/>
          <w:b w:val="0"/>
          <w:bCs/>
          <w:color w:val="000000" w:themeColor="text1"/>
          <w:sz w:val="32"/>
          <w:szCs w:val="32"/>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（二十八）</w:t>
      </w:r>
      <w:r>
        <w:rPr>
          <w:rFonts w:hint="eastAsia" w:ascii="仿宋" w:hAnsi="仿宋" w:eastAsia="仿宋" w:cs="仿宋"/>
          <w:b w:val="0"/>
          <w:bCs/>
          <w:color w:val="000000" w:themeColor="text1"/>
          <w:sz w:val="32"/>
          <w:szCs w:val="32"/>
          <w14:textFill>
            <w14:solidFill>
              <w14:schemeClr w14:val="tx1"/>
            </w14:solidFill>
          </w14:textFill>
        </w:rPr>
        <w:t>防水墙</w:t>
      </w:r>
      <w:r>
        <w:rPr>
          <w:rFonts w:hint="eastAsia" w:ascii="仿宋" w:hAnsi="仿宋" w:eastAsia="仿宋" w:cs="仿宋"/>
          <w:b w:val="0"/>
          <w:bCs/>
          <w:color w:val="000000" w:themeColor="text1"/>
          <w:sz w:val="32"/>
          <w:szCs w:val="32"/>
          <w:lang w:eastAsia="zh-CN"/>
          <w14:textFill>
            <w14:solidFill>
              <w14:schemeClr w14:val="tx1"/>
            </w14:solidFill>
          </w14:textFill>
        </w:rPr>
        <w:t>，是指</w:t>
      </w:r>
      <w:r>
        <w:rPr>
          <w:rFonts w:hint="eastAsia" w:ascii="仿宋" w:hAnsi="仿宋" w:eastAsia="仿宋" w:cs="仿宋"/>
          <w:b w:val="0"/>
          <w:bCs/>
          <w:color w:val="000000" w:themeColor="text1"/>
          <w:sz w:val="32"/>
          <w:szCs w:val="32"/>
          <w14:textFill>
            <w14:solidFill>
              <w14:schemeClr w14:val="tx1"/>
            </w14:solidFill>
          </w14:textFill>
        </w:rPr>
        <w:t>在井下受水害威胁的巷道内，为防止地下水突然涌入其他巷道而设置的截流墙</w:t>
      </w:r>
      <w:bookmarkStart w:id="294" w:name="锁风__locking_air"/>
      <w:bookmarkEnd w:id="294"/>
      <w:r>
        <w:rPr>
          <w:rFonts w:hint="eastAsia" w:ascii="仿宋" w:hAnsi="仿宋" w:eastAsia="仿宋" w:cs="仿宋"/>
          <w:b w:val="0"/>
          <w:bCs/>
          <w:color w:val="000000" w:themeColor="text1"/>
          <w:sz w:val="32"/>
          <w:szCs w:val="32"/>
          <w:lang w:eastAsia="zh-CN"/>
          <w14:textFill>
            <w14:solidFill>
              <w14:schemeClr w14:val="tx1"/>
            </w14:solidFill>
          </w14:textFill>
        </w:rPr>
        <w:t>。</w:t>
      </w:r>
      <w:bookmarkStart w:id="295" w:name="临时风墙__temporary_bulkhead"/>
      <w:bookmarkEnd w:id="295"/>
      <w:bookmarkStart w:id="296" w:name="休克__shock"/>
      <w:bookmarkEnd w:id="296"/>
    </w:p>
    <w:p>
      <w:pPr>
        <w:pStyle w:val="5"/>
        <w:pageBreakBefore w:val="0"/>
        <w:widowControl w:val="0"/>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第一百</w:t>
      </w:r>
      <w:r>
        <w:rPr>
          <w:rFonts w:hint="eastAsia" w:ascii="仿宋" w:hAnsi="仿宋" w:eastAsia="仿宋" w:cs="仿宋"/>
          <w:b w:val="0"/>
          <w:bCs/>
          <w:color w:val="000000" w:themeColor="text1"/>
          <w:sz w:val="32"/>
          <w:szCs w:val="32"/>
          <w:lang w:eastAsia="zh-CN"/>
          <w14:textFill>
            <w14:solidFill>
              <w14:schemeClr w14:val="tx1"/>
            </w14:solidFill>
          </w14:textFill>
        </w:rPr>
        <w:t>七十</w:t>
      </w:r>
      <w:r>
        <w:rPr>
          <w:rFonts w:hint="eastAsia" w:ascii="仿宋" w:hAnsi="仿宋" w:eastAsia="仿宋" w:cs="仿宋"/>
          <w:b w:val="0"/>
          <w:bCs/>
          <w:color w:val="000000" w:themeColor="text1"/>
          <w:sz w:val="32"/>
          <w:szCs w:val="32"/>
          <w14:textFill>
            <w14:solidFill>
              <w14:schemeClr w14:val="tx1"/>
            </w14:solidFill>
          </w14:textFill>
        </w:rPr>
        <w:t>条  本规程自202X年X月X日起施行。</w:t>
      </w:r>
    </w:p>
    <w:p>
      <w:pPr>
        <w:pStyle w:val="5"/>
        <w:pageBreakBefore w:val="0"/>
        <w:widowControl w:val="0"/>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p>
    <w:p>
      <w:pPr>
        <w:pageBreakBefore w:val="0"/>
        <w:widowControl w:val="0"/>
        <w:kinsoku/>
        <w:wordWrap/>
        <w:overflowPunct/>
        <w:topLinePunct w:val="0"/>
        <w:autoSpaceDE w:val="0"/>
        <w:autoSpaceDN w:val="0"/>
        <w:bidi w:val="0"/>
        <w:adjustRightInd/>
        <w:snapToGrid/>
        <w:spacing w:line="240" w:lineRule="auto"/>
        <w:ind w:left="0"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br w:type="page"/>
      </w:r>
    </w:p>
    <w:p>
      <w:pPr>
        <w:pStyle w:val="2"/>
        <w:keepNext/>
        <w:keepLines/>
        <w:pageBreakBefore w:val="0"/>
        <w:widowControl w:val="0"/>
        <w:kinsoku/>
        <w:wordWrap/>
        <w:overflowPunct/>
        <w:topLinePunct w:val="0"/>
        <w:autoSpaceDE w:val="0"/>
        <w:autoSpaceDN w:val="0"/>
        <w:bidi w:val="0"/>
        <w:adjustRightInd/>
        <w:snapToGrid/>
        <w:spacing w:before="0" w:after="0" w:line="240" w:lineRule="auto"/>
        <w:ind w:firstLine="0" w:firstLineChars="0"/>
        <w:jc w:val="center"/>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bookmarkStart w:id="297" w:name="_Toc1906473895"/>
      <w:r>
        <w:rPr>
          <w:rFonts w:hint="eastAsia" w:ascii="仿宋" w:hAnsi="仿宋" w:eastAsia="仿宋" w:cs="仿宋"/>
          <w:b w:val="0"/>
          <w:bCs/>
          <w:color w:val="000000" w:themeColor="text1"/>
          <w:sz w:val="32"/>
          <w:szCs w:val="32"/>
          <w:lang w:eastAsia="zh-CN"/>
          <w14:textFill>
            <w14:solidFill>
              <w14:schemeClr w14:val="tx1"/>
            </w14:solidFill>
          </w14:textFill>
        </w:rPr>
        <w:t>附</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lang w:eastAsia="zh-CN"/>
          <w14:textFill>
            <w14:solidFill>
              <w14:schemeClr w14:val="tx1"/>
            </w14:solidFill>
          </w14:textFill>
        </w:rPr>
        <w:t>录</w:t>
      </w:r>
      <w:bookmarkEnd w:id="297"/>
    </w:p>
    <w:p>
      <w:pPr>
        <w:pStyle w:val="5"/>
        <w:keepNext w:val="0"/>
        <w:keepLines w:val="0"/>
        <w:pageBreakBefore w:val="0"/>
        <w:widowControl w:val="0"/>
        <w:tabs>
          <w:tab w:val="left" w:pos="624"/>
        </w:tabs>
        <w:kinsoku/>
        <w:wordWrap/>
        <w:overflowPunct/>
        <w:topLinePunct w:val="0"/>
        <w:autoSpaceDE w:val="0"/>
        <w:autoSpaceDN w:val="0"/>
        <w:bidi w:val="0"/>
        <w:adjustRightInd/>
        <w:snapToGrid/>
        <w:spacing w:before="0" w:beforeLines="100" w:after="0" w:afterLines="50" w:line="240" w:lineRule="auto"/>
        <w:ind w:left="0"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p>
    <w:p>
      <w:pPr>
        <w:pStyle w:val="5"/>
        <w:keepNext w:val="0"/>
        <w:keepLines w:val="0"/>
        <w:pageBreakBefore w:val="0"/>
        <w:widowControl w:val="0"/>
        <w:tabs>
          <w:tab w:val="left" w:pos="624"/>
        </w:tabs>
        <w:kinsoku/>
        <w:wordWrap/>
        <w:overflowPunct/>
        <w:topLinePunct w:val="0"/>
        <w:autoSpaceDE w:val="0"/>
        <w:autoSpaceDN w:val="0"/>
        <w:bidi w:val="0"/>
        <w:adjustRightInd/>
        <w:snapToGrid/>
        <w:spacing w:before="0" w:beforeLines="100" w:after="0" w:afterLines="50" w:line="240" w:lineRule="auto"/>
        <w:ind w:left="0"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附录</w:t>
      </w:r>
      <w:r>
        <w:rPr>
          <w:rFonts w:hint="eastAsia" w:ascii="仿宋" w:hAnsi="仿宋" w:eastAsia="仿宋" w:cs="仿宋"/>
          <w:b w:val="0"/>
          <w:bCs/>
          <w:color w:val="000000" w:themeColor="text1"/>
          <w:sz w:val="32"/>
          <w:szCs w:val="32"/>
          <w14:textFill>
            <w14:solidFill>
              <w14:schemeClr w14:val="tx1"/>
            </w14:solidFill>
          </w14:textFill>
        </w:rPr>
        <w:t>1</w:t>
      </w:r>
      <w:r>
        <w:rPr>
          <w:rFonts w:hint="eastAsia" w:ascii="仿宋" w:hAnsi="仿宋" w:eastAsia="仿宋" w:cs="仿宋"/>
          <w:b w:val="0"/>
          <w:bCs/>
          <w:color w:val="000000" w:themeColor="text1"/>
          <w:sz w:val="32"/>
          <w:szCs w:val="32"/>
          <w:lang w:eastAsia="zh-CN"/>
          <w14:textFill>
            <w14:solidFill>
              <w14:schemeClr w14:val="tx1"/>
            </w14:solidFill>
          </w14:textFill>
        </w:rPr>
        <w:t>（第二十三条）</w:t>
      </w:r>
    </w:p>
    <w:p>
      <w:pPr>
        <w:pStyle w:val="5"/>
        <w:keepNext w:val="0"/>
        <w:keepLines w:val="0"/>
        <w:pageBreakBefore w:val="0"/>
        <w:widowControl w:val="0"/>
        <w:tabs>
          <w:tab w:val="left" w:pos="624"/>
        </w:tabs>
        <w:kinsoku/>
        <w:wordWrap/>
        <w:overflowPunct/>
        <w:topLinePunct w:val="0"/>
        <w:autoSpaceDE w:val="0"/>
        <w:autoSpaceDN w:val="0"/>
        <w:bidi w:val="0"/>
        <w:adjustRightInd/>
        <w:snapToGrid/>
        <w:spacing w:before="0" w:beforeLines="100" w:after="0" w:afterLines="50" w:line="240" w:lineRule="auto"/>
        <w:ind w:left="0"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救援</w:t>
      </w:r>
      <w:r>
        <w:rPr>
          <w:rFonts w:hint="eastAsia" w:ascii="仿宋" w:hAnsi="仿宋" w:eastAsia="仿宋" w:cs="仿宋"/>
          <w:b w:val="0"/>
          <w:bCs/>
          <w:color w:val="000000" w:themeColor="text1"/>
          <w:sz w:val="32"/>
          <w:szCs w:val="32"/>
          <w14:textFill>
            <w14:solidFill>
              <w14:schemeClr w14:val="tx1"/>
            </w14:solidFill>
          </w14:textFill>
        </w:rPr>
        <w:t>大队基本装备</w:t>
      </w:r>
      <w:r>
        <w:rPr>
          <w:rFonts w:hint="eastAsia" w:ascii="仿宋" w:hAnsi="仿宋" w:eastAsia="仿宋" w:cs="仿宋"/>
          <w:b w:val="0"/>
          <w:bCs/>
          <w:color w:val="000000" w:themeColor="text1"/>
          <w:sz w:val="32"/>
          <w:szCs w:val="32"/>
          <w:lang w:eastAsia="zh-CN"/>
          <w14:textFill>
            <w14:solidFill>
              <w14:schemeClr w14:val="tx1"/>
            </w14:solidFill>
          </w14:textFill>
        </w:rPr>
        <w:t>配备标准</w:t>
      </w:r>
    </w:p>
    <w:tbl>
      <w:tblPr>
        <w:tblStyle w:val="15"/>
        <w:tblW w:w="90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1"/>
        <w:gridCol w:w="2395"/>
        <w:gridCol w:w="4536"/>
        <w:gridCol w:w="658"/>
        <w:gridCol w:w="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blHeader/>
          <w:jc w:val="center"/>
        </w:trPr>
        <w:tc>
          <w:tcPr>
            <w:tcW w:w="861" w:type="dxa"/>
            <w:vAlign w:val="center"/>
          </w:tcPr>
          <w:p>
            <w:pPr>
              <w:pStyle w:val="18"/>
              <w:pageBreakBefore w:val="0"/>
              <w:widowControl w:val="0"/>
              <w:kinsoku/>
              <w:wordWrap/>
              <w:overflowPunct/>
              <w:topLinePunct w:val="0"/>
              <w:autoSpaceDE w:val="0"/>
              <w:autoSpaceDN w:val="0"/>
              <w:bidi w:val="0"/>
              <w:adjustRightInd/>
              <w:snapToGrid/>
              <w:spacing w:before="99"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类别</w:t>
            </w:r>
          </w:p>
        </w:tc>
        <w:tc>
          <w:tcPr>
            <w:tcW w:w="2395" w:type="dxa"/>
            <w:vAlign w:val="center"/>
          </w:tcPr>
          <w:p>
            <w:pPr>
              <w:pStyle w:val="18"/>
              <w:pageBreakBefore w:val="0"/>
              <w:widowControl w:val="0"/>
              <w:kinsoku/>
              <w:wordWrap/>
              <w:overflowPunct/>
              <w:topLinePunct w:val="0"/>
              <w:autoSpaceDE w:val="0"/>
              <w:autoSpaceDN w:val="0"/>
              <w:bidi w:val="0"/>
              <w:adjustRightInd/>
              <w:snapToGrid/>
              <w:spacing w:before="99" w:line="240" w:lineRule="auto"/>
              <w:ind w:righ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装备名称</w:t>
            </w:r>
          </w:p>
        </w:tc>
        <w:tc>
          <w:tcPr>
            <w:tcW w:w="4536" w:type="dxa"/>
            <w:vAlign w:val="center"/>
          </w:tcPr>
          <w:p>
            <w:pPr>
              <w:pStyle w:val="18"/>
              <w:pageBreakBefore w:val="0"/>
              <w:widowControl w:val="0"/>
              <w:kinsoku/>
              <w:wordWrap/>
              <w:overflowPunct/>
              <w:topLinePunct w:val="0"/>
              <w:autoSpaceDE w:val="0"/>
              <w:autoSpaceDN w:val="0"/>
              <w:bidi w:val="0"/>
              <w:adjustRightInd/>
              <w:snapToGrid/>
              <w:spacing w:before="99"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要求及说明</w:t>
            </w:r>
          </w:p>
        </w:tc>
        <w:tc>
          <w:tcPr>
            <w:tcW w:w="658" w:type="dxa"/>
            <w:vAlign w:val="center"/>
          </w:tcPr>
          <w:p>
            <w:pPr>
              <w:pStyle w:val="18"/>
              <w:pageBreakBefore w:val="0"/>
              <w:widowControl w:val="0"/>
              <w:kinsoku/>
              <w:wordWrap/>
              <w:overflowPunct/>
              <w:topLinePunct w:val="0"/>
              <w:autoSpaceDE w:val="0"/>
              <w:autoSpaceDN w:val="0"/>
              <w:bidi w:val="0"/>
              <w:adjustRightInd/>
              <w:snapToGrid/>
              <w:spacing w:before="99" w:line="240" w:lineRule="auto"/>
              <w:ind w:right="-10"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单位</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99" w:line="240" w:lineRule="auto"/>
              <w:ind w:right="-10"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61" w:type="dxa"/>
            <w:vMerge w:val="restart"/>
            <w:vAlign w:val="center"/>
          </w:tcPr>
          <w:p>
            <w:pPr>
              <w:pStyle w:val="18"/>
              <w:pageBreakBefore w:val="0"/>
              <w:widowControl w:val="0"/>
              <w:kinsoku/>
              <w:wordWrap/>
              <w:overflowPunct/>
              <w:topLinePunct w:val="0"/>
              <w:autoSpaceDE w:val="0"/>
              <w:autoSpaceDN w:val="0"/>
              <w:bidi w:val="0"/>
              <w:adjustRightInd/>
              <w:snapToGrid/>
              <w:spacing w:before="1" w:line="240" w:lineRule="auto"/>
              <w:ind w:left="142" w:right="18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救援车辆</w:t>
            </w: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指挥车</w:t>
            </w:r>
          </w:p>
        </w:tc>
        <w:tc>
          <w:tcPr>
            <w:tcW w:w="4536"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附有应急警报装置，通过性能好</w:t>
            </w:r>
          </w:p>
        </w:tc>
        <w:tc>
          <w:tcPr>
            <w:tcW w:w="658"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辆</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861"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14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气体分析化验车</w:t>
            </w:r>
          </w:p>
        </w:tc>
        <w:tc>
          <w:tcPr>
            <w:tcW w:w="4536"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安装气体分析仪器，配有打印机和电源</w:t>
            </w:r>
          </w:p>
        </w:tc>
        <w:tc>
          <w:tcPr>
            <w:tcW w:w="658"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辆</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61"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14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装备车</w:t>
            </w:r>
          </w:p>
        </w:tc>
        <w:tc>
          <w:tcPr>
            <w:tcW w:w="4536" w:type="dxa"/>
            <w:vAlign w:val="center"/>
          </w:tcPr>
          <w:p>
            <w:pPr>
              <w:pStyle w:val="18"/>
              <w:pageBreakBefore w:val="0"/>
              <w:widowControl w:val="0"/>
              <w:kinsoku/>
              <w:wordWrap/>
              <w:overflowPunct/>
              <w:topLinePunct w:val="0"/>
              <w:autoSpaceDE w:val="0"/>
              <w:autoSpaceDN w:val="0"/>
              <w:bidi w:val="0"/>
              <w:adjustRightInd/>
              <w:snapToGrid/>
              <w:spacing w:line="240" w:lineRule="auto"/>
              <w:ind w:left="103" w:leftChars="4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满足救援装备运输需要</w:t>
            </w:r>
          </w:p>
        </w:tc>
        <w:tc>
          <w:tcPr>
            <w:tcW w:w="658"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辆</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861" w:type="dxa"/>
            <w:vMerge w:val="restart"/>
            <w:vAlign w:val="center"/>
          </w:tcPr>
          <w:p>
            <w:pPr>
              <w:pStyle w:val="18"/>
              <w:pageBreakBefore w:val="0"/>
              <w:widowControl w:val="0"/>
              <w:kinsoku/>
              <w:wordWrap/>
              <w:overflowPunct/>
              <w:topLinePunct w:val="0"/>
              <w:autoSpaceDE w:val="0"/>
              <w:autoSpaceDN w:val="0"/>
              <w:bidi w:val="0"/>
              <w:adjustRightInd/>
              <w:snapToGrid/>
              <w:spacing w:line="240" w:lineRule="auto"/>
              <w:ind w:left="142" w:right="18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通</w:t>
            </w:r>
            <w:r>
              <w:rPr>
                <w:rFonts w:hint="eastAsia" w:ascii="仿宋" w:hAnsi="仿宋" w:eastAsia="仿宋" w:cs="仿宋"/>
                <w:b w:val="0"/>
                <w:bCs/>
                <w:color w:val="000000" w:themeColor="text1"/>
                <w:sz w:val="32"/>
                <w:szCs w:val="32"/>
                <w:lang w:eastAsia="zh-CN"/>
                <w14:textFill>
                  <w14:solidFill>
                    <w14:schemeClr w14:val="tx1"/>
                  </w14:solidFill>
                </w14:textFill>
              </w:rPr>
              <w:t>信</w:t>
            </w:r>
            <w:r>
              <w:rPr>
                <w:rFonts w:hint="eastAsia" w:ascii="仿宋" w:hAnsi="仿宋" w:eastAsia="仿宋" w:cs="仿宋"/>
                <w:b w:val="0"/>
                <w:bCs/>
                <w:color w:val="000000" w:themeColor="text1"/>
                <w:sz w:val="32"/>
                <w:szCs w:val="32"/>
                <w14:textFill>
                  <w14:solidFill>
                    <w14:schemeClr w14:val="tx1"/>
                  </w14:solidFill>
                </w14:textFill>
              </w:rPr>
              <w:t>器材</w:t>
            </w: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视频指挥系统</w:t>
            </w:r>
          </w:p>
        </w:tc>
        <w:tc>
          <w:tcPr>
            <w:tcW w:w="4536"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双向可视、可通话</w:t>
            </w:r>
          </w:p>
        </w:tc>
        <w:tc>
          <w:tcPr>
            <w:tcW w:w="658"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861"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14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录音电话</w:t>
            </w:r>
          </w:p>
        </w:tc>
        <w:tc>
          <w:tcPr>
            <w:tcW w:w="4536"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值班室配备</w:t>
            </w:r>
          </w:p>
        </w:tc>
        <w:tc>
          <w:tcPr>
            <w:tcW w:w="658"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部</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61"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14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对讲机</w:t>
            </w:r>
          </w:p>
        </w:tc>
        <w:tc>
          <w:tcPr>
            <w:tcW w:w="4536" w:type="dxa"/>
            <w:vAlign w:val="center"/>
          </w:tcPr>
          <w:p>
            <w:pPr>
              <w:pStyle w:val="18"/>
              <w:pageBreakBefore w:val="0"/>
              <w:widowControl w:val="0"/>
              <w:kinsoku/>
              <w:wordWrap/>
              <w:overflowPunct/>
              <w:topLinePunct w:val="0"/>
              <w:autoSpaceDE w:val="0"/>
              <w:autoSpaceDN w:val="0"/>
              <w:bidi w:val="0"/>
              <w:adjustRightInd/>
              <w:snapToGrid/>
              <w:spacing w:line="240" w:lineRule="auto"/>
              <w:ind w:left="119" w:leftChars="54" w:firstLine="640" w:firstLineChars="200"/>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便携式</w:t>
            </w:r>
            <w:r>
              <w:rPr>
                <w:rFonts w:hint="eastAsia" w:ascii="仿宋" w:hAnsi="仿宋" w:eastAsia="仿宋" w:cs="仿宋"/>
                <w:b w:val="0"/>
                <w:bCs/>
                <w:color w:val="000000" w:themeColor="text1"/>
                <w:sz w:val="32"/>
                <w:szCs w:val="32"/>
                <w:lang w:eastAsia="zh-CN"/>
                <w14:textFill>
                  <w14:solidFill>
                    <w14:schemeClr w14:val="tx1"/>
                  </w14:solidFill>
                </w14:textFill>
              </w:rPr>
              <w:t>，采用370MHz的PDT集群制式，支持常规模式</w:t>
            </w:r>
          </w:p>
        </w:tc>
        <w:tc>
          <w:tcPr>
            <w:tcW w:w="658"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部</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 w:hRule="atLeast"/>
          <w:jc w:val="center"/>
        </w:trPr>
        <w:tc>
          <w:tcPr>
            <w:tcW w:w="861" w:type="dxa"/>
            <w:vMerge w:val="restart"/>
            <w:vAlign w:val="center"/>
          </w:tcPr>
          <w:p>
            <w:pPr>
              <w:pStyle w:val="18"/>
              <w:pageBreakBefore w:val="0"/>
              <w:widowControl w:val="0"/>
              <w:kinsoku/>
              <w:wordWrap/>
              <w:overflowPunct/>
              <w:topLinePunct w:val="0"/>
              <w:autoSpaceDE w:val="0"/>
              <w:autoSpaceDN w:val="0"/>
              <w:bidi w:val="0"/>
              <w:adjustRightInd/>
              <w:snapToGrid/>
              <w:spacing w:before="1" w:line="240" w:lineRule="auto"/>
              <w:ind w:left="142" w:right="18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灭火装备</w:t>
            </w: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高倍数泡沫灭火机</w:t>
            </w:r>
          </w:p>
        </w:tc>
        <w:tc>
          <w:tcPr>
            <w:tcW w:w="4536"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658"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 w:hRule="atLeast"/>
          <w:jc w:val="center"/>
        </w:trPr>
        <w:tc>
          <w:tcPr>
            <w:tcW w:w="861" w:type="dxa"/>
            <w:vMerge w:val="continue"/>
            <w:vAlign w:val="center"/>
          </w:tcPr>
          <w:p>
            <w:pPr>
              <w:pStyle w:val="18"/>
              <w:pageBreakBefore w:val="0"/>
              <w:widowControl w:val="0"/>
              <w:kinsoku/>
              <w:wordWrap/>
              <w:overflowPunct/>
              <w:topLinePunct w:val="0"/>
              <w:autoSpaceDE w:val="0"/>
              <w:autoSpaceDN w:val="0"/>
              <w:bidi w:val="0"/>
              <w:adjustRightInd/>
              <w:snapToGrid/>
              <w:spacing w:before="1" w:line="240" w:lineRule="auto"/>
              <w:ind w:left="142" w:right="18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惰性气体灭火装置</w:t>
            </w:r>
          </w:p>
        </w:tc>
        <w:tc>
          <w:tcPr>
            <w:tcW w:w="4536"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N</w:t>
            </w:r>
            <w:r>
              <w:rPr>
                <w:rFonts w:hint="eastAsia" w:ascii="仿宋" w:hAnsi="仿宋" w:eastAsia="仿宋" w:cs="仿宋"/>
                <w:b w:val="0"/>
                <w:bCs/>
                <w:color w:val="000000" w:themeColor="text1"/>
                <w:position w:val="-2"/>
                <w:sz w:val="32"/>
                <w:szCs w:val="32"/>
                <w:vertAlign w:val="subscript"/>
                <w14:textFill>
                  <w14:solidFill>
                    <w14:schemeClr w14:val="tx1"/>
                  </w14:solidFill>
                </w14:textFill>
              </w:rPr>
              <w:t xml:space="preserve">2 </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CO</w:t>
            </w:r>
            <w:r>
              <w:rPr>
                <w:rFonts w:hint="eastAsia" w:ascii="仿宋" w:hAnsi="仿宋" w:eastAsia="仿宋" w:cs="仿宋"/>
                <w:b w:val="0"/>
                <w:bCs/>
                <w:color w:val="000000" w:themeColor="text1"/>
                <w:position w:val="-2"/>
                <w:sz w:val="32"/>
                <w:szCs w:val="32"/>
                <w:vertAlign w:val="subscript"/>
                <w14:textFill>
                  <w14:solidFill>
                    <w14:schemeClr w14:val="tx1"/>
                  </w14:solidFill>
                </w14:textFill>
              </w:rPr>
              <w:t>2</w:t>
            </w:r>
            <w:r>
              <w:rPr>
                <w:rFonts w:hint="eastAsia" w:ascii="仿宋" w:hAnsi="仿宋" w:eastAsia="仿宋" w:cs="仿宋"/>
                <w:b w:val="0"/>
                <w:bCs/>
                <w:color w:val="000000" w:themeColor="text1"/>
                <w:position w:val="-2"/>
                <w:sz w:val="32"/>
                <w:szCs w:val="32"/>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等</w:t>
            </w:r>
          </w:p>
        </w:tc>
        <w:tc>
          <w:tcPr>
            <w:tcW w:w="658"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61" w:type="dxa"/>
            <w:vMerge w:val="continue"/>
            <w:vAlign w:val="center"/>
          </w:tcPr>
          <w:p>
            <w:pPr>
              <w:pageBreakBefore w:val="0"/>
              <w:widowControl w:val="0"/>
              <w:kinsoku/>
              <w:wordWrap/>
              <w:overflowPunct/>
              <w:topLinePunct w:val="0"/>
              <w:autoSpaceDE w:val="0"/>
              <w:autoSpaceDN w:val="0"/>
              <w:bidi w:val="0"/>
              <w:adjustRightInd/>
              <w:snapToGrid/>
              <w:spacing w:line="240" w:lineRule="auto"/>
              <w:ind w:left="14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06"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快速密闭</w:t>
            </w:r>
          </w:p>
        </w:tc>
        <w:tc>
          <w:tcPr>
            <w:tcW w:w="4536"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06"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喷涂、充气、轻型组合均可</w:t>
            </w:r>
          </w:p>
        </w:tc>
        <w:tc>
          <w:tcPr>
            <w:tcW w:w="658"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861" w:type="dxa"/>
            <w:vMerge w:val="restart"/>
            <w:vAlign w:val="center"/>
          </w:tcPr>
          <w:p>
            <w:pPr>
              <w:pStyle w:val="18"/>
              <w:pageBreakBefore w:val="0"/>
              <w:widowControl w:val="0"/>
              <w:kinsoku/>
              <w:wordWrap/>
              <w:overflowPunct/>
              <w:topLinePunct w:val="0"/>
              <w:autoSpaceDE w:val="0"/>
              <w:autoSpaceDN w:val="0"/>
              <w:bidi w:val="0"/>
              <w:adjustRightInd/>
              <w:snapToGrid/>
              <w:spacing w:line="240" w:lineRule="auto"/>
              <w:ind w:left="142" w:right="18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排水设备</w:t>
            </w: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潜水泵</w:t>
            </w:r>
          </w:p>
        </w:tc>
        <w:tc>
          <w:tcPr>
            <w:tcW w:w="4536" w:type="dxa"/>
            <w:vAlign w:val="center"/>
          </w:tcPr>
          <w:p>
            <w:pPr>
              <w:pStyle w:val="18"/>
              <w:pageBreakBefore w:val="0"/>
              <w:widowControl w:val="0"/>
              <w:kinsoku/>
              <w:wordWrap/>
              <w:overflowPunct/>
              <w:topLinePunct w:val="0"/>
              <w:autoSpaceDE w:val="0"/>
              <w:autoSpaceDN w:val="0"/>
              <w:bidi w:val="0"/>
              <w:adjustRightInd/>
              <w:snapToGrid/>
              <w:spacing w:before="38"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流量≥200m</w:t>
            </w:r>
            <w:r>
              <w:rPr>
                <w:rFonts w:hint="eastAsia" w:ascii="仿宋" w:hAnsi="仿宋" w:eastAsia="仿宋" w:cs="仿宋"/>
                <w:b w:val="0"/>
                <w:bCs/>
                <w:color w:val="000000" w:themeColor="text1"/>
                <w:sz w:val="32"/>
                <w:szCs w:val="32"/>
                <w:vertAlign w:val="superscript"/>
                <w14:textFill>
                  <w14:solidFill>
                    <w14:schemeClr w14:val="tx1"/>
                  </w14:solidFill>
                </w14:textFill>
              </w:rPr>
              <w:t>3</w:t>
            </w:r>
            <w:r>
              <w:rPr>
                <w:rFonts w:hint="eastAsia" w:ascii="仿宋" w:hAnsi="仿宋" w:eastAsia="仿宋" w:cs="仿宋"/>
                <w:b w:val="0"/>
                <w:bCs/>
                <w:color w:val="000000" w:themeColor="text1"/>
                <w:sz w:val="32"/>
                <w:szCs w:val="32"/>
                <w14:textFill>
                  <w14:solidFill>
                    <w14:schemeClr w14:val="tx1"/>
                  </w14:solidFill>
                </w14:textFill>
              </w:rPr>
              <w:t>/h ，扬程满足服务区域矿井排水需要</w:t>
            </w:r>
          </w:p>
        </w:tc>
        <w:tc>
          <w:tcPr>
            <w:tcW w:w="658"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61"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14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高压软体排水管</w:t>
            </w:r>
          </w:p>
        </w:tc>
        <w:tc>
          <w:tcPr>
            <w:tcW w:w="4536"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37"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规格参数与所配潜水泵配套</w:t>
            </w:r>
          </w:p>
        </w:tc>
        <w:tc>
          <w:tcPr>
            <w:tcW w:w="658"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7"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m</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1" w:right="-13"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861"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14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泥沙泵</w:t>
            </w:r>
          </w:p>
        </w:tc>
        <w:tc>
          <w:tcPr>
            <w:tcW w:w="453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658"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jc w:val="center"/>
        </w:trPr>
        <w:tc>
          <w:tcPr>
            <w:tcW w:w="861" w:type="dxa"/>
            <w:vMerge w:val="restart"/>
            <w:vAlign w:val="center"/>
          </w:tcPr>
          <w:p>
            <w:pPr>
              <w:pStyle w:val="18"/>
              <w:pageBreakBefore w:val="0"/>
              <w:widowControl w:val="0"/>
              <w:kinsoku/>
              <w:wordWrap/>
              <w:overflowPunct/>
              <w:topLinePunct w:val="0"/>
              <w:autoSpaceDE w:val="0"/>
              <w:autoSpaceDN w:val="0"/>
              <w:bidi w:val="0"/>
              <w:adjustRightInd/>
              <w:snapToGrid/>
              <w:spacing w:line="240" w:lineRule="auto"/>
              <w:ind w:left="142" w:right="18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检测仪器</w:t>
            </w: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气体分析化验设备</w:t>
            </w:r>
          </w:p>
        </w:tc>
        <w:tc>
          <w:tcPr>
            <w:tcW w:w="4536"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240" w:lineRule="auto"/>
              <w:ind w:left="108" w:firstLine="640" w:firstLineChars="200"/>
              <w:jc w:val="both"/>
              <w:textAlignment w:val="auto"/>
              <w:rPr>
                <w:rFonts w:hint="eastAsia" w:ascii="仿宋" w:hAnsi="仿宋" w:eastAsia="仿宋" w:cs="仿宋"/>
                <w:b w:val="0"/>
                <w:bCs/>
                <w:color w:val="000000" w:themeColor="text1"/>
                <w:spacing w:val="0"/>
                <w:w w:val="100"/>
                <w:sz w:val="32"/>
                <w:szCs w:val="32"/>
                <w:lang w:eastAsia="zh-CN"/>
                <w14:textFill>
                  <w14:solidFill>
                    <w14:schemeClr w14:val="tx1"/>
                  </w14:solidFill>
                </w14:textFill>
              </w:rPr>
            </w:pPr>
            <w:r>
              <w:rPr>
                <w:rFonts w:hint="eastAsia" w:ascii="仿宋" w:hAnsi="仿宋" w:eastAsia="仿宋" w:cs="仿宋"/>
                <w:b w:val="0"/>
                <w:bCs/>
                <w:color w:val="000000" w:themeColor="text1"/>
                <w:spacing w:val="0"/>
                <w:w w:val="100"/>
                <w:sz w:val="32"/>
                <w:szCs w:val="32"/>
                <w14:textFill>
                  <w14:solidFill>
                    <w14:schemeClr w14:val="tx1"/>
                  </w14:solidFill>
                </w14:textFill>
              </w:rPr>
              <w:t>可分析化验矿井空气和各种灾变气体</w:t>
            </w:r>
          </w:p>
        </w:tc>
        <w:tc>
          <w:tcPr>
            <w:tcW w:w="65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644"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1" w:type="dxa"/>
            <w:vMerge w:val="continue"/>
            <w:vAlign w:val="center"/>
          </w:tcPr>
          <w:p>
            <w:pPr>
              <w:pageBreakBefore w:val="0"/>
              <w:widowControl w:val="0"/>
              <w:kinsoku/>
              <w:wordWrap/>
              <w:overflowPunct/>
              <w:topLinePunct w:val="0"/>
              <w:autoSpaceDE w:val="0"/>
              <w:autoSpaceDN w:val="0"/>
              <w:bidi w:val="0"/>
              <w:adjustRightInd/>
              <w:snapToGrid/>
              <w:spacing w:line="240" w:lineRule="auto"/>
              <w:ind w:left="14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便携式气体分析化验设备</w:t>
            </w:r>
          </w:p>
        </w:tc>
        <w:tc>
          <w:tcPr>
            <w:tcW w:w="4536"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可分析化验矿井</w:t>
            </w:r>
            <w:r>
              <w:rPr>
                <w:rFonts w:hint="eastAsia" w:ascii="仿宋" w:hAnsi="仿宋" w:eastAsia="仿宋" w:cs="仿宋"/>
                <w:b w:val="0"/>
                <w:bCs/>
                <w:sz w:val="32"/>
                <w:szCs w:val="32"/>
                <w:lang w:eastAsia="zh-CN"/>
              </w:rPr>
              <w:t>空气和</w:t>
            </w:r>
            <w:r>
              <w:rPr>
                <w:rFonts w:hint="eastAsia" w:ascii="仿宋" w:hAnsi="仿宋" w:eastAsia="仿宋" w:cs="仿宋"/>
                <w:b w:val="0"/>
                <w:bCs/>
                <w:sz w:val="32"/>
                <w:szCs w:val="32"/>
              </w:rPr>
              <w:t>主要灾变气体</w:t>
            </w:r>
          </w:p>
        </w:tc>
        <w:tc>
          <w:tcPr>
            <w:tcW w:w="658"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right="4" w:firstLine="640" w:firstLineChars="200"/>
              <w:jc w:val="center"/>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套</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firstLine="640" w:firstLineChars="200"/>
              <w:jc w:val="center"/>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jc w:val="center"/>
        </w:trPr>
        <w:tc>
          <w:tcPr>
            <w:tcW w:w="861" w:type="dxa"/>
            <w:vMerge w:val="continue"/>
            <w:vAlign w:val="center"/>
          </w:tcPr>
          <w:p>
            <w:pPr>
              <w:pageBreakBefore w:val="0"/>
              <w:widowControl w:val="0"/>
              <w:kinsoku/>
              <w:wordWrap/>
              <w:overflowPunct/>
              <w:topLinePunct w:val="0"/>
              <w:autoSpaceDE w:val="0"/>
              <w:autoSpaceDN w:val="0"/>
              <w:bidi w:val="0"/>
              <w:adjustRightInd/>
              <w:snapToGrid/>
              <w:spacing w:line="240" w:lineRule="auto"/>
              <w:ind w:left="14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氢氧化钙化验设备</w:t>
            </w:r>
          </w:p>
        </w:tc>
        <w:tc>
          <w:tcPr>
            <w:tcW w:w="453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658"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right="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continue"/>
            <w:vAlign w:val="center"/>
          </w:tcPr>
          <w:p>
            <w:pPr>
              <w:pageBreakBefore w:val="0"/>
              <w:widowControl w:val="0"/>
              <w:kinsoku/>
              <w:wordWrap/>
              <w:overflowPunct/>
              <w:topLinePunct w:val="0"/>
              <w:autoSpaceDE w:val="0"/>
              <w:autoSpaceDN w:val="0"/>
              <w:bidi w:val="0"/>
              <w:adjustRightInd/>
              <w:snapToGrid/>
              <w:spacing w:line="240" w:lineRule="auto"/>
              <w:ind w:left="14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热成像仪</w:t>
            </w:r>
          </w:p>
        </w:tc>
        <w:tc>
          <w:tcPr>
            <w:tcW w:w="453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658"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continue"/>
            <w:vAlign w:val="center"/>
          </w:tcPr>
          <w:p>
            <w:pPr>
              <w:pageBreakBefore w:val="0"/>
              <w:widowControl w:val="0"/>
              <w:kinsoku/>
              <w:wordWrap/>
              <w:overflowPunct/>
              <w:topLinePunct w:val="0"/>
              <w:autoSpaceDE w:val="0"/>
              <w:autoSpaceDN w:val="0"/>
              <w:bidi w:val="0"/>
              <w:adjustRightInd/>
              <w:snapToGrid/>
              <w:spacing w:line="240" w:lineRule="auto"/>
              <w:ind w:left="14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生命探测仪</w:t>
            </w:r>
          </w:p>
        </w:tc>
        <w:tc>
          <w:tcPr>
            <w:tcW w:w="453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658"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61" w:type="dxa"/>
            <w:vMerge w:val="continue"/>
            <w:vAlign w:val="center"/>
          </w:tcPr>
          <w:p>
            <w:pPr>
              <w:pageBreakBefore w:val="0"/>
              <w:widowControl w:val="0"/>
              <w:kinsoku/>
              <w:wordWrap/>
              <w:overflowPunct/>
              <w:topLinePunct w:val="0"/>
              <w:autoSpaceDE w:val="0"/>
              <w:autoSpaceDN w:val="0"/>
              <w:bidi w:val="0"/>
              <w:adjustRightInd/>
              <w:snapToGrid/>
              <w:spacing w:line="240" w:lineRule="auto"/>
              <w:ind w:left="14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氧气呼吸器校验仪</w:t>
            </w:r>
          </w:p>
        </w:tc>
        <w:tc>
          <w:tcPr>
            <w:tcW w:w="453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658"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restart"/>
            <w:tcBorders>
              <w:top w:val="single" w:color="000000" w:sz="4" w:space="0"/>
            </w:tcBorders>
            <w:vAlign w:val="center"/>
          </w:tcPr>
          <w:p>
            <w:pPr>
              <w:pStyle w:val="18"/>
              <w:pageBreakBefore w:val="0"/>
              <w:widowControl w:val="0"/>
              <w:kinsoku/>
              <w:wordWrap/>
              <w:overflowPunct/>
              <w:topLinePunct w:val="0"/>
              <w:autoSpaceDE w:val="0"/>
              <w:autoSpaceDN w:val="0"/>
              <w:bidi w:val="0"/>
              <w:adjustRightInd/>
              <w:snapToGrid/>
              <w:spacing w:line="240" w:lineRule="auto"/>
              <w:ind w:left="142" w:right="18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训练设备</w:t>
            </w: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演习巷道设施与系统</w:t>
            </w:r>
          </w:p>
        </w:tc>
        <w:tc>
          <w:tcPr>
            <w:tcW w:w="4536"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能够模拟灾区环境与条件</w:t>
            </w:r>
          </w:p>
        </w:tc>
        <w:tc>
          <w:tcPr>
            <w:tcW w:w="658"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continue"/>
            <w:vAlign w:val="center"/>
          </w:tcPr>
          <w:p>
            <w:pPr>
              <w:pageBreakBefore w:val="0"/>
              <w:widowControl w:val="0"/>
              <w:kinsoku/>
              <w:wordWrap/>
              <w:overflowPunct/>
              <w:topLinePunct w:val="0"/>
              <w:autoSpaceDE w:val="0"/>
              <w:autoSpaceDN w:val="0"/>
              <w:bidi w:val="0"/>
              <w:adjustRightInd/>
              <w:snapToGrid/>
              <w:spacing w:line="240" w:lineRule="auto"/>
              <w:ind w:left="14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心理素质训练设备</w:t>
            </w:r>
          </w:p>
        </w:tc>
        <w:tc>
          <w:tcPr>
            <w:tcW w:w="4536"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高空组合、独立和地面组合、独立拓展训练器材等</w:t>
            </w:r>
          </w:p>
        </w:tc>
        <w:tc>
          <w:tcPr>
            <w:tcW w:w="658"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continue"/>
            <w:vAlign w:val="center"/>
          </w:tcPr>
          <w:p>
            <w:pPr>
              <w:pageBreakBefore w:val="0"/>
              <w:widowControl w:val="0"/>
              <w:kinsoku/>
              <w:wordWrap/>
              <w:overflowPunct/>
              <w:topLinePunct w:val="0"/>
              <w:autoSpaceDE w:val="0"/>
              <w:autoSpaceDN w:val="0"/>
              <w:bidi w:val="0"/>
              <w:adjustRightInd/>
              <w:snapToGrid/>
              <w:spacing w:line="240" w:lineRule="auto"/>
              <w:ind w:left="14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多功能体育训练器械</w:t>
            </w:r>
          </w:p>
        </w:tc>
        <w:tc>
          <w:tcPr>
            <w:tcW w:w="4536"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含跑步机、臂力器、体能综合训练器械等</w:t>
            </w:r>
          </w:p>
        </w:tc>
        <w:tc>
          <w:tcPr>
            <w:tcW w:w="658"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continue"/>
            <w:tcBorders>
              <w:bottom w:val="single" w:color="000000" w:sz="4" w:space="0"/>
            </w:tcBorders>
            <w:vAlign w:val="center"/>
          </w:tcPr>
          <w:p>
            <w:pPr>
              <w:pageBreakBefore w:val="0"/>
              <w:widowControl w:val="0"/>
              <w:kinsoku/>
              <w:wordWrap/>
              <w:overflowPunct/>
              <w:topLinePunct w:val="0"/>
              <w:autoSpaceDE w:val="0"/>
              <w:autoSpaceDN w:val="0"/>
              <w:bidi w:val="0"/>
              <w:adjustRightInd/>
              <w:snapToGrid/>
              <w:spacing w:line="240" w:lineRule="auto"/>
              <w:ind w:left="14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多媒体电教设备</w:t>
            </w:r>
          </w:p>
        </w:tc>
        <w:tc>
          <w:tcPr>
            <w:tcW w:w="453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658"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restart"/>
            <w:tcBorders>
              <w:top w:val="single" w:color="000000" w:sz="4" w:space="0"/>
            </w:tcBorders>
            <w:vAlign w:val="center"/>
          </w:tcPr>
          <w:p>
            <w:pPr>
              <w:pStyle w:val="18"/>
              <w:pageBreakBefore w:val="0"/>
              <w:widowControl w:val="0"/>
              <w:kinsoku/>
              <w:wordWrap/>
              <w:overflowPunct/>
              <w:topLinePunct w:val="0"/>
              <w:autoSpaceDE w:val="0"/>
              <w:autoSpaceDN w:val="0"/>
              <w:bidi w:val="0"/>
              <w:adjustRightInd/>
              <w:snapToGrid/>
              <w:spacing w:line="240" w:lineRule="auto"/>
              <w:ind w:left="142" w:right="18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信息处理设备</w:t>
            </w: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传真机</w:t>
            </w:r>
          </w:p>
        </w:tc>
        <w:tc>
          <w:tcPr>
            <w:tcW w:w="453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658"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continue"/>
            <w:vAlign w:val="center"/>
          </w:tcPr>
          <w:p>
            <w:pPr>
              <w:pageBreakBefore w:val="0"/>
              <w:widowControl w:val="0"/>
              <w:kinsoku/>
              <w:wordWrap/>
              <w:overflowPunct/>
              <w:topLinePunct w:val="0"/>
              <w:autoSpaceDE w:val="0"/>
              <w:autoSpaceDN w:val="0"/>
              <w:bidi w:val="0"/>
              <w:adjustRightInd/>
              <w:snapToGrid/>
              <w:spacing w:line="240" w:lineRule="auto"/>
              <w:ind w:left="14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复印机</w:t>
            </w:r>
          </w:p>
        </w:tc>
        <w:tc>
          <w:tcPr>
            <w:tcW w:w="453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658"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861" w:type="dxa"/>
            <w:vMerge w:val="continue"/>
            <w:vAlign w:val="center"/>
          </w:tcPr>
          <w:p>
            <w:pPr>
              <w:pageBreakBefore w:val="0"/>
              <w:widowControl w:val="0"/>
              <w:kinsoku/>
              <w:wordWrap/>
              <w:overflowPunct/>
              <w:topLinePunct w:val="0"/>
              <w:autoSpaceDE w:val="0"/>
              <w:autoSpaceDN w:val="0"/>
              <w:bidi w:val="0"/>
              <w:adjustRightInd/>
              <w:snapToGrid/>
              <w:spacing w:line="240" w:lineRule="auto"/>
              <w:ind w:left="14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395"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台式计算机</w:t>
            </w:r>
          </w:p>
        </w:tc>
        <w:tc>
          <w:tcPr>
            <w:tcW w:w="4536"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指挥员、业务科室管理人员配备</w:t>
            </w:r>
          </w:p>
        </w:tc>
        <w:tc>
          <w:tcPr>
            <w:tcW w:w="658"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6" w:line="240" w:lineRule="auto"/>
              <w:ind w:left="1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台/人</w:t>
            </w:r>
          </w:p>
        </w:tc>
        <w:tc>
          <w:tcPr>
            <w:tcW w:w="644"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861" w:type="dxa"/>
            <w:vMerge w:val="continue"/>
            <w:vAlign w:val="center"/>
          </w:tcPr>
          <w:p>
            <w:pPr>
              <w:pageBreakBefore w:val="0"/>
              <w:widowControl w:val="0"/>
              <w:kinsoku/>
              <w:wordWrap/>
              <w:overflowPunct/>
              <w:topLinePunct w:val="0"/>
              <w:autoSpaceDE w:val="0"/>
              <w:autoSpaceDN w:val="0"/>
              <w:bidi w:val="0"/>
              <w:adjustRightInd/>
              <w:snapToGrid/>
              <w:spacing w:line="240" w:lineRule="auto"/>
              <w:ind w:left="14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395"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打印机</w:t>
            </w:r>
          </w:p>
        </w:tc>
        <w:tc>
          <w:tcPr>
            <w:tcW w:w="4536"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指挥员、业务科室管理人员配备</w:t>
            </w:r>
          </w:p>
        </w:tc>
        <w:tc>
          <w:tcPr>
            <w:tcW w:w="658"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6" w:line="240" w:lineRule="auto"/>
              <w:ind w:left="1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台/人</w:t>
            </w:r>
          </w:p>
        </w:tc>
        <w:tc>
          <w:tcPr>
            <w:tcW w:w="644"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continue"/>
            <w:vAlign w:val="center"/>
          </w:tcPr>
          <w:p>
            <w:pPr>
              <w:pageBreakBefore w:val="0"/>
              <w:widowControl w:val="0"/>
              <w:kinsoku/>
              <w:wordWrap/>
              <w:overflowPunct/>
              <w:topLinePunct w:val="0"/>
              <w:autoSpaceDE w:val="0"/>
              <w:autoSpaceDN w:val="0"/>
              <w:bidi w:val="0"/>
              <w:adjustRightInd/>
              <w:snapToGrid/>
              <w:spacing w:line="240" w:lineRule="auto"/>
              <w:ind w:left="14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笔记本电脑</w:t>
            </w:r>
          </w:p>
        </w:tc>
        <w:tc>
          <w:tcPr>
            <w:tcW w:w="4536"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06" w:firstLine="640" w:firstLineChars="200"/>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配无线网卡</w:t>
            </w:r>
          </w:p>
        </w:tc>
        <w:tc>
          <w:tcPr>
            <w:tcW w:w="658"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9"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continue"/>
            <w:vAlign w:val="center"/>
          </w:tcPr>
          <w:p>
            <w:pPr>
              <w:pageBreakBefore w:val="0"/>
              <w:widowControl w:val="0"/>
              <w:kinsoku/>
              <w:wordWrap/>
              <w:overflowPunct/>
              <w:topLinePunct w:val="0"/>
              <w:autoSpaceDE w:val="0"/>
              <w:autoSpaceDN w:val="0"/>
              <w:bidi w:val="0"/>
              <w:adjustRightInd/>
              <w:snapToGrid/>
              <w:spacing w:line="240" w:lineRule="auto"/>
              <w:ind w:left="14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数码摄像机</w:t>
            </w:r>
          </w:p>
        </w:tc>
        <w:tc>
          <w:tcPr>
            <w:tcW w:w="4536"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防爆</w:t>
            </w:r>
          </w:p>
        </w:tc>
        <w:tc>
          <w:tcPr>
            <w:tcW w:w="658"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continue"/>
            <w:tcBorders>
              <w:bottom w:val="single" w:color="000000" w:sz="4" w:space="0"/>
            </w:tcBorders>
            <w:vAlign w:val="center"/>
          </w:tcPr>
          <w:p>
            <w:pPr>
              <w:pageBreakBefore w:val="0"/>
              <w:widowControl w:val="0"/>
              <w:kinsoku/>
              <w:wordWrap/>
              <w:overflowPunct/>
              <w:topLinePunct w:val="0"/>
              <w:autoSpaceDE w:val="0"/>
              <w:autoSpaceDN w:val="0"/>
              <w:bidi w:val="0"/>
              <w:adjustRightInd/>
              <w:snapToGrid/>
              <w:spacing w:line="240" w:lineRule="auto"/>
              <w:ind w:left="14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数码照相机</w:t>
            </w:r>
          </w:p>
        </w:tc>
        <w:tc>
          <w:tcPr>
            <w:tcW w:w="4536"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防爆</w:t>
            </w:r>
          </w:p>
        </w:tc>
        <w:tc>
          <w:tcPr>
            <w:tcW w:w="658"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restart"/>
            <w:tcBorders>
              <w:top w:val="single" w:color="000000" w:sz="4" w:space="0"/>
            </w:tcBorders>
            <w:vAlign w:val="center"/>
          </w:tcPr>
          <w:p>
            <w:pPr>
              <w:pStyle w:val="18"/>
              <w:pageBreakBefore w:val="0"/>
              <w:widowControl w:val="0"/>
              <w:kinsoku/>
              <w:wordWrap/>
              <w:overflowPunct/>
              <w:topLinePunct w:val="0"/>
              <w:autoSpaceDE w:val="0"/>
              <w:autoSpaceDN w:val="0"/>
              <w:bidi w:val="0"/>
              <w:adjustRightInd/>
              <w:snapToGrid/>
              <w:spacing w:line="240" w:lineRule="auto"/>
              <w:ind w:left="142" w:right="18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工具药剂</w:t>
            </w: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防爆射灯</w:t>
            </w:r>
          </w:p>
        </w:tc>
        <w:tc>
          <w:tcPr>
            <w:tcW w:w="453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658"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continue"/>
            <w:tcBorders>
              <w:top w:val="single" w:color="000000" w:sz="4" w:space="0"/>
            </w:tcBorders>
            <w:vAlign w:val="center"/>
          </w:tcPr>
          <w:p>
            <w:pPr>
              <w:pStyle w:val="18"/>
              <w:pageBreakBefore w:val="0"/>
              <w:widowControl w:val="0"/>
              <w:kinsoku/>
              <w:wordWrap/>
              <w:overflowPunct/>
              <w:topLinePunct w:val="0"/>
              <w:autoSpaceDE w:val="0"/>
              <w:autoSpaceDN w:val="0"/>
              <w:bidi w:val="0"/>
              <w:adjustRightInd/>
              <w:snapToGrid/>
              <w:spacing w:line="240" w:lineRule="auto"/>
              <w:ind w:left="142" w:right="18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破拆、支护工具</w:t>
            </w:r>
          </w:p>
        </w:tc>
        <w:tc>
          <w:tcPr>
            <w:tcW w:w="4536"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剪切、扩张、破碎、切割、起重、支护等</w:t>
            </w:r>
          </w:p>
        </w:tc>
        <w:tc>
          <w:tcPr>
            <w:tcW w:w="658"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continue"/>
            <w:vAlign w:val="center"/>
          </w:tcPr>
          <w:p>
            <w:pPr>
              <w:pageBreakBefore w:val="0"/>
              <w:widowControl w:val="0"/>
              <w:kinsoku/>
              <w:wordWrap/>
              <w:overflowPunct/>
              <w:topLinePunct w:val="0"/>
              <w:autoSpaceDE w:val="0"/>
              <w:autoSpaceDN w:val="0"/>
              <w:bidi w:val="0"/>
              <w:adjustRightInd/>
              <w:snapToGrid/>
              <w:spacing w:line="240" w:lineRule="auto"/>
              <w:ind w:left="14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06" w:firstLine="640" w:firstLineChars="200"/>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氢氧化钙</w:t>
            </w:r>
          </w:p>
        </w:tc>
        <w:tc>
          <w:tcPr>
            <w:tcW w:w="4536"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658"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11"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t</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7"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continue"/>
            <w:vAlign w:val="center"/>
          </w:tcPr>
          <w:p>
            <w:pPr>
              <w:pageBreakBefore w:val="0"/>
              <w:widowControl w:val="0"/>
              <w:kinsoku/>
              <w:wordWrap/>
              <w:overflowPunct/>
              <w:topLinePunct w:val="0"/>
              <w:autoSpaceDE w:val="0"/>
              <w:autoSpaceDN w:val="0"/>
              <w:bidi w:val="0"/>
              <w:adjustRightInd/>
              <w:snapToGrid/>
              <w:spacing w:line="240" w:lineRule="auto"/>
              <w:ind w:left="14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395"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0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泡沫药剂</w:t>
            </w:r>
          </w:p>
        </w:tc>
        <w:tc>
          <w:tcPr>
            <w:tcW w:w="453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658"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left="11"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t</w:t>
            </w:r>
          </w:p>
        </w:tc>
        <w:tc>
          <w:tcPr>
            <w:tcW w:w="644" w:type="dxa"/>
            <w:vAlign w:val="center"/>
          </w:tcPr>
          <w:p>
            <w:pPr>
              <w:pStyle w:val="18"/>
              <w:pageBreakBefore w:val="0"/>
              <w:widowControl w:val="0"/>
              <w:kinsoku/>
              <w:wordWrap/>
              <w:overflowPunct/>
              <w:topLinePunct w:val="0"/>
              <w:autoSpaceDE w:val="0"/>
              <w:autoSpaceDN w:val="0"/>
              <w:bidi w:val="0"/>
              <w:adjustRightInd/>
              <w:snapToGrid/>
              <w:spacing w:before="26"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0.5</w:t>
            </w:r>
          </w:p>
        </w:tc>
      </w:tr>
    </w:tbl>
    <w:p>
      <w:pPr>
        <w:pStyle w:val="5"/>
        <w:keepNext w:val="0"/>
        <w:keepLines w:val="0"/>
        <w:pageBreakBefore w:val="0"/>
        <w:widowControl w:val="0"/>
        <w:tabs>
          <w:tab w:val="left" w:pos="626"/>
        </w:tabs>
        <w:kinsoku/>
        <w:wordWrap/>
        <w:overflowPunct/>
        <w:topLinePunct w:val="0"/>
        <w:autoSpaceDE w:val="0"/>
        <w:autoSpaceDN w:val="0"/>
        <w:bidi w:val="0"/>
        <w:adjustRightInd/>
        <w:snapToGrid/>
        <w:spacing w:before="0" w:beforeLines="100" w:after="0" w:afterLines="50" w:line="240" w:lineRule="auto"/>
        <w:ind w:left="0"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p>
    <w:p>
      <w:pPr>
        <w:pStyle w:val="5"/>
        <w:keepNext w:val="0"/>
        <w:keepLines w:val="0"/>
        <w:pageBreakBefore w:val="0"/>
        <w:widowControl w:val="0"/>
        <w:tabs>
          <w:tab w:val="left" w:pos="626"/>
        </w:tabs>
        <w:kinsoku/>
        <w:wordWrap/>
        <w:overflowPunct/>
        <w:topLinePunct w:val="0"/>
        <w:autoSpaceDE w:val="0"/>
        <w:autoSpaceDN w:val="0"/>
        <w:bidi w:val="0"/>
        <w:adjustRightInd/>
        <w:snapToGrid/>
        <w:spacing w:before="0" w:beforeLines="100" w:after="0" w:afterLines="50" w:line="240" w:lineRule="auto"/>
        <w:ind w:left="0"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附录</w:t>
      </w:r>
      <w:r>
        <w:rPr>
          <w:rFonts w:hint="eastAsia" w:ascii="仿宋" w:hAnsi="仿宋" w:eastAsia="仿宋" w:cs="仿宋"/>
          <w:b w:val="0"/>
          <w:bCs/>
          <w:color w:val="000000" w:themeColor="text1"/>
          <w:sz w:val="32"/>
          <w:szCs w:val="32"/>
          <w14:textFill>
            <w14:solidFill>
              <w14:schemeClr w14:val="tx1"/>
            </w14:solidFill>
          </w14:textFill>
        </w:rPr>
        <w:t>2</w:t>
      </w:r>
      <w:r>
        <w:rPr>
          <w:rFonts w:hint="eastAsia" w:ascii="仿宋" w:hAnsi="仿宋" w:eastAsia="仿宋" w:cs="仿宋"/>
          <w:b w:val="0"/>
          <w:bCs/>
          <w:color w:val="000000" w:themeColor="text1"/>
          <w:sz w:val="32"/>
          <w:szCs w:val="32"/>
          <w:lang w:eastAsia="zh-CN"/>
          <w14:textFill>
            <w14:solidFill>
              <w14:schemeClr w14:val="tx1"/>
            </w14:solidFill>
          </w14:textFill>
        </w:rPr>
        <w:t>（第二十三条）</w:t>
      </w:r>
    </w:p>
    <w:p>
      <w:pPr>
        <w:pStyle w:val="5"/>
        <w:keepNext w:val="0"/>
        <w:keepLines w:val="0"/>
        <w:pageBreakBefore w:val="0"/>
        <w:widowControl w:val="0"/>
        <w:tabs>
          <w:tab w:val="left" w:pos="626"/>
        </w:tabs>
        <w:kinsoku/>
        <w:wordWrap/>
        <w:overflowPunct/>
        <w:topLinePunct w:val="0"/>
        <w:autoSpaceDE w:val="0"/>
        <w:autoSpaceDN w:val="0"/>
        <w:bidi w:val="0"/>
        <w:adjustRightInd/>
        <w:snapToGrid/>
        <w:spacing w:before="0" w:beforeLines="100" w:after="0" w:afterLines="50" w:line="240" w:lineRule="auto"/>
        <w:ind w:left="0"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独立中队和大队所属中队基本装备</w:t>
      </w:r>
      <w:r>
        <w:rPr>
          <w:rFonts w:hint="eastAsia" w:ascii="仿宋" w:hAnsi="仿宋" w:eastAsia="仿宋" w:cs="仿宋"/>
          <w:b w:val="0"/>
          <w:bCs/>
          <w:color w:val="000000" w:themeColor="text1"/>
          <w:sz w:val="32"/>
          <w:szCs w:val="32"/>
          <w:lang w:eastAsia="zh-CN"/>
          <w14:textFill>
            <w14:solidFill>
              <w14:schemeClr w14:val="tx1"/>
            </w14:solidFill>
          </w14:textFill>
        </w:rPr>
        <w:t>配备标准</w:t>
      </w:r>
    </w:p>
    <w:tbl>
      <w:tblPr>
        <w:tblStyle w:val="15"/>
        <w:tblW w:w="92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2126"/>
        <w:gridCol w:w="3686"/>
        <w:gridCol w:w="709"/>
        <w:gridCol w:w="992"/>
        <w:gridCol w:w="1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04" w:type="dxa"/>
            <w:vMerge w:val="restart"/>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类别</w:t>
            </w:r>
          </w:p>
        </w:tc>
        <w:tc>
          <w:tcPr>
            <w:tcW w:w="2126" w:type="dxa"/>
            <w:vMerge w:val="restart"/>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装备名称</w:t>
            </w:r>
          </w:p>
        </w:tc>
        <w:tc>
          <w:tcPr>
            <w:tcW w:w="3686" w:type="dxa"/>
            <w:vMerge w:val="restart"/>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要求及说明</w:t>
            </w:r>
          </w:p>
        </w:tc>
        <w:tc>
          <w:tcPr>
            <w:tcW w:w="709" w:type="dxa"/>
            <w:vMerge w:val="restart"/>
            <w:vAlign w:val="center"/>
          </w:tcPr>
          <w:p>
            <w:pPr>
              <w:pStyle w:val="18"/>
              <w:pageBreakBefore w:val="0"/>
              <w:widowControl w:val="0"/>
              <w:kinsoku/>
              <w:wordWrap/>
              <w:overflowPunct/>
              <w:topLinePunct w:val="0"/>
              <w:autoSpaceDE w:val="0"/>
              <w:autoSpaceDN w:val="0"/>
              <w:bidi w:val="0"/>
              <w:adjustRightInd/>
              <w:snapToGrid/>
              <w:spacing w:line="240" w:lineRule="auto"/>
              <w:ind w:left="-68" w:leftChars="-3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单位</w:t>
            </w:r>
          </w:p>
        </w:tc>
        <w:tc>
          <w:tcPr>
            <w:tcW w:w="1995" w:type="dxa"/>
            <w:gridSpan w:val="2"/>
            <w:vAlign w:val="center"/>
          </w:tcPr>
          <w:p>
            <w:pPr>
              <w:pStyle w:val="18"/>
              <w:pageBreakBefore w:val="0"/>
              <w:widowControl w:val="0"/>
              <w:kinsoku/>
              <w:wordWrap/>
              <w:overflowPunct/>
              <w:topLinePunct w:val="0"/>
              <w:autoSpaceDE w:val="0"/>
              <w:autoSpaceDN w:val="0"/>
              <w:bidi w:val="0"/>
              <w:adjustRightInd/>
              <w:snapToGrid/>
              <w:spacing w:before="40"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3686"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709"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992" w:type="dxa"/>
            <w:vAlign w:val="center"/>
          </w:tcPr>
          <w:p>
            <w:pPr>
              <w:pStyle w:val="18"/>
              <w:pageBreakBefore w:val="0"/>
              <w:widowControl w:val="0"/>
              <w:kinsoku/>
              <w:wordWrap/>
              <w:overflowPunct/>
              <w:topLinePunct w:val="0"/>
              <w:autoSpaceDE w:val="0"/>
              <w:autoSpaceDN w:val="0"/>
              <w:bidi w:val="0"/>
              <w:adjustRightInd/>
              <w:snapToGrid/>
              <w:spacing w:before="40" w:line="240" w:lineRule="auto"/>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独立</w:t>
            </w:r>
          </w:p>
          <w:p>
            <w:pPr>
              <w:pStyle w:val="18"/>
              <w:pageBreakBefore w:val="0"/>
              <w:widowControl w:val="0"/>
              <w:kinsoku/>
              <w:wordWrap/>
              <w:overflowPunct/>
              <w:topLinePunct w:val="0"/>
              <w:autoSpaceDE w:val="0"/>
              <w:autoSpaceDN w:val="0"/>
              <w:bidi w:val="0"/>
              <w:adjustRightInd/>
              <w:snapToGrid/>
              <w:spacing w:before="40" w:line="240" w:lineRule="auto"/>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中队</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0" w:line="240" w:lineRule="auto"/>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大队所属中队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704" w:type="dxa"/>
            <w:vMerge w:val="restart"/>
            <w:vAlign w:val="center"/>
          </w:tcPr>
          <w:p>
            <w:pPr>
              <w:pStyle w:val="18"/>
              <w:pageBreakBefore w:val="0"/>
              <w:widowControl w:val="0"/>
              <w:kinsoku/>
              <w:wordWrap/>
              <w:overflowPunct/>
              <w:topLinePunct w:val="0"/>
              <w:autoSpaceDE w:val="0"/>
              <w:autoSpaceDN w:val="0"/>
              <w:bidi w:val="0"/>
              <w:adjustRightInd/>
              <w:snapToGrid/>
              <w:spacing w:line="240" w:lineRule="auto"/>
              <w:ind w:left="-26" w:leftChars="-1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救援</w:t>
            </w:r>
          </w:p>
          <w:p>
            <w:pPr>
              <w:pStyle w:val="18"/>
              <w:pageBreakBefore w:val="0"/>
              <w:widowControl w:val="0"/>
              <w:kinsoku/>
              <w:wordWrap/>
              <w:overflowPunct/>
              <w:topLinePunct w:val="0"/>
              <w:autoSpaceDE w:val="0"/>
              <w:autoSpaceDN w:val="0"/>
              <w:bidi w:val="0"/>
              <w:adjustRightInd/>
              <w:snapToGrid/>
              <w:spacing w:line="240" w:lineRule="auto"/>
              <w:ind w:left="-26" w:leftChars="-1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车辆</w:t>
            </w: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指挥车</w:t>
            </w:r>
          </w:p>
        </w:tc>
        <w:tc>
          <w:tcPr>
            <w:tcW w:w="3686" w:type="dxa"/>
            <w:vAlign w:val="center"/>
          </w:tcPr>
          <w:p>
            <w:pPr>
              <w:pStyle w:val="18"/>
              <w:pageBreakBefore w:val="0"/>
              <w:widowControl w:val="0"/>
              <w:kinsoku/>
              <w:wordWrap/>
              <w:overflowPunct/>
              <w:topLinePunct w:val="0"/>
              <w:autoSpaceDE w:val="0"/>
              <w:autoSpaceDN w:val="0"/>
              <w:bidi w:val="0"/>
              <w:adjustRightInd/>
              <w:snapToGrid/>
              <w:spacing w:before="37"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附有应急警报装置，通过性能好</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辆</w:t>
            </w:r>
          </w:p>
        </w:tc>
        <w:tc>
          <w:tcPr>
            <w:tcW w:w="992" w:type="dxa"/>
            <w:tcBorders>
              <w:right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2"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1003" w:type="dxa"/>
            <w:tcBorders>
              <w:left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04"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气体分析化验车</w:t>
            </w:r>
          </w:p>
        </w:tc>
        <w:tc>
          <w:tcPr>
            <w:tcW w:w="3686" w:type="dxa"/>
            <w:vAlign w:val="center"/>
          </w:tcPr>
          <w:p>
            <w:pPr>
              <w:pStyle w:val="18"/>
              <w:pageBreakBefore w:val="0"/>
              <w:widowControl w:val="0"/>
              <w:kinsoku/>
              <w:wordWrap/>
              <w:overflowPunct/>
              <w:topLinePunct w:val="0"/>
              <w:autoSpaceDE w:val="0"/>
              <w:autoSpaceDN w:val="0"/>
              <w:bidi w:val="0"/>
              <w:adjustRightInd/>
              <w:snapToGrid/>
              <w:spacing w:before="36"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安装气体分析仪器，配有打印机和电源</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辆</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1003"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装备车</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left="121" w:leftChars="55"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满足救援装备运输需要</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辆</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1003"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restart"/>
            <w:vAlign w:val="center"/>
          </w:tcPr>
          <w:p>
            <w:pPr>
              <w:pStyle w:val="18"/>
              <w:pageBreakBefore w:val="0"/>
              <w:widowControl w:val="0"/>
              <w:kinsoku/>
              <w:wordWrap/>
              <w:overflowPunct/>
              <w:topLinePunct w:val="0"/>
              <w:autoSpaceDE w:val="0"/>
              <w:autoSpaceDN w:val="0"/>
              <w:bidi w:val="0"/>
              <w:adjustRightInd/>
              <w:snapToGrid/>
              <w:spacing w:line="240" w:lineRule="auto"/>
              <w:ind w:left="-14" w:right="-8"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通</w:t>
            </w:r>
            <w:r>
              <w:rPr>
                <w:rFonts w:hint="eastAsia" w:ascii="仿宋" w:hAnsi="仿宋" w:eastAsia="仿宋" w:cs="仿宋"/>
                <w:b w:val="0"/>
                <w:bCs/>
                <w:color w:val="000000" w:themeColor="text1"/>
                <w:sz w:val="32"/>
                <w:szCs w:val="32"/>
                <w:lang w:eastAsia="zh-CN"/>
                <w14:textFill>
                  <w14:solidFill>
                    <w14:schemeClr w14:val="tx1"/>
                  </w14:solidFill>
                </w14:textFill>
              </w:rPr>
              <w:t>信</w:t>
            </w:r>
          </w:p>
          <w:p>
            <w:pPr>
              <w:pStyle w:val="18"/>
              <w:pageBreakBefore w:val="0"/>
              <w:widowControl w:val="0"/>
              <w:kinsoku/>
              <w:wordWrap/>
              <w:overflowPunct/>
              <w:topLinePunct w:val="0"/>
              <w:autoSpaceDE w:val="0"/>
              <w:autoSpaceDN w:val="0"/>
              <w:bidi w:val="0"/>
              <w:adjustRightInd/>
              <w:snapToGrid/>
              <w:spacing w:line="240" w:lineRule="auto"/>
              <w:ind w:left="-14" w:righ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器材</w:t>
            </w: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灾区电话</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709"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704"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5"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录音电话</w:t>
            </w:r>
          </w:p>
        </w:tc>
        <w:tc>
          <w:tcPr>
            <w:tcW w:w="3686"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值班室配备</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5"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部</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5"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5"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对讲机</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left="99" w:leftChars="45" w:firstLine="640" w:firstLineChars="200"/>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便携式</w:t>
            </w:r>
            <w:r>
              <w:rPr>
                <w:rFonts w:hint="eastAsia" w:ascii="仿宋" w:hAnsi="仿宋" w:eastAsia="仿宋" w:cs="仿宋"/>
                <w:b w:val="0"/>
                <w:bCs/>
                <w:color w:val="000000" w:themeColor="text1"/>
                <w:sz w:val="32"/>
                <w:szCs w:val="32"/>
                <w:lang w:eastAsia="zh-CN"/>
                <w14:textFill>
                  <w14:solidFill>
                    <w14:schemeClr w14:val="tx1"/>
                  </w14:solidFill>
                </w14:textFill>
              </w:rPr>
              <w:t>，采用370MHz的PDT集群制式，支持常规模式</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部</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8"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4</w:t>
            </w:r>
          </w:p>
        </w:tc>
        <w:tc>
          <w:tcPr>
            <w:tcW w:w="1003"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04" w:type="dxa"/>
            <w:vMerge w:val="restart"/>
            <w:vAlign w:val="center"/>
          </w:tcPr>
          <w:p>
            <w:pPr>
              <w:pStyle w:val="18"/>
              <w:pageBreakBefore w:val="0"/>
              <w:widowControl w:val="0"/>
              <w:kinsoku/>
              <w:wordWrap/>
              <w:overflowPunct/>
              <w:topLinePunct w:val="0"/>
              <w:autoSpaceDE w:val="0"/>
              <w:autoSpaceDN w:val="0"/>
              <w:bidi w:val="0"/>
              <w:adjustRightInd/>
              <w:snapToGrid/>
              <w:spacing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个体</w:t>
            </w:r>
          </w:p>
          <w:p>
            <w:pPr>
              <w:pStyle w:val="18"/>
              <w:pageBreakBefore w:val="0"/>
              <w:widowControl w:val="0"/>
              <w:kinsoku/>
              <w:wordWrap/>
              <w:overflowPunct/>
              <w:topLinePunct w:val="0"/>
              <w:autoSpaceDE w:val="0"/>
              <w:autoSpaceDN w:val="0"/>
              <w:bidi w:val="0"/>
              <w:adjustRightInd/>
              <w:snapToGrid/>
              <w:spacing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防护</w:t>
            </w:r>
          </w:p>
        </w:tc>
        <w:tc>
          <w:tcPr>
            <w:tcW w:w="2126"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2"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4h氧气呼吸器</w:t>
            </w:r>
          </w:p>
        </w:tc>
        <w:tc>
          <w:tcPr>
            <w:tcW w:w="3686"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正压</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6</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2"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2h氧气呼吸器</w:t>
            </w:r>
          </w:p>
        </w:tc>
        <w:tc>
          <w:tcPr>
            <w:tcW w:w="3686"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108" w:firstLine="640" w:firstLineChars="200"/>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lang w:val="en-US" w:eastAsia="zh-CN"/>
                <w14:textFill>
                  <w14:solidFill>
                    <w14:schemeClr w14:val="tx1"/>
                  </w14:solidFill>
                </w14:textFill>
              </w:rPr>
              <w:t>4</w:t>
            </w:r>
            <w:r>
              <w:rPr>
                <w:rFonts w:hint="eastAsia" w:ascii="仿宋" w:hAnsi="仿宋" w:eastAsia="仿宋" w:cs="仿宋"/>
                <w:b w:val="0"/>
                <w:bCs/>
                <w:color w:val="000000" w:themeColor="text1"/>
                <w:sz w:val="32"/>
                <w:szCs w:val="32"/>
                <w14:textFill>
                  <w14:solidFill>
                    <w14:schemeClr w14:val="tx1"/>
                  </w14:solidFill>
                </w14:textFill>
              </w:rPr>
              <w:t>h氧气呼吸器</w:t>
            </w:r>
            <w:r>
              <w:rPr>
                <w:rFonts w:hint="eastAsia" w:ascii="仿宋" w:hAnsi="仿宋" w:eastAsia="仿宋" w:cs="仿宋"/>
                <w:b w:val="0"/>
                <w:bCs/>
                <w:color w:val="000000" w:themeColor="text1"/>
                <w:sz w:val="32"/>
                <w:szCs w:val="32"/>
                <w:lang w:eastAsia="zh-CN"/>
                <w14:textFill>
                  <w14:solidFill>
                    <w14:schemeClr w14:val="tx1"/>
                  </w14:solidFill>
                </w14:textFill>
              </w:rPr>
              <w:t>，正压</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6</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自动苏生器</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709"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自救器</w:t>
            </w:r>
          </w:p>
        </w:tc>
        <w:tc>
          <w:tcPr>
            <w:tcW w:w="3686" w:type="dxa"/>
            <w:vAlign w:val="center"/>
          </w:tcPr>
          <w:p>
            <w:pPr>
              <w:pStyle w:val="18"/>
              <w:pageBreakBefore w:val="0"/>
              <w:widowControl w:val="0"/>
              <w:kinsoku/>
              <w:wordWrap/>
              <w:overflowPunct/>
              <w:topLinePunct w:val="0"/>
              <w:autoSpaceDE w:val="0"/>
              <w:autoSpaceDN w:val="0"/>
              <w:bidi w:val="0"/>
              <w:adjustRightInd/>
              <w:snapToGrid/>
              <w:spacing w:before="36"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xml:space="preserve">隔绝式，额定防护时间不低于30min </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64" w:right="15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10</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77" w:right="16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restart"/>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灭火</w:t>
            </w:r>
          </w:p>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装备</w:t>
            </w: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9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高倍数泡沫灭火机</w:t>
            </w:r>
          </w:p>
        </w:tc>
        <w:tc>
          <w:tcPr>
            <w:tcW w:w="3686" w:type="dxa"/>
            <w:vAlign w:val="center"/>
          </w:tcPr>
          <w:p>
            <w:pPr>
              <w:pStyle w:val="18"/>
              <w:pageBreakBefore w:val="0"/>
              <w:widowControl w:val="0"/>
              <w:kinsoku/>
              <w:wordWrap/>
              <w:overflowPunct/>
              <w:topLinePunct w:val="0"/>
              <w:autoSpaceDE w:val="0"/>
              <w:autoSpaceDN w:val="0"/>
              <w:bidi w:val="0"/>
              <w:adjustRightInd/>
              <w:snapToGrid/>
              <w:spacing w:before="37"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709"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9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快速密闭</w:t>
            </w:r>
          </w:p>
        </w:tc>
        <w:tc>
          <w:tcPr>
            <w:tcW w:w="3686" w:type="dxa"/>
            <w:vAlign w:val="center"/>
          </w:tcPr>
          <w:p>
            <w:pPr>
              <w:pStyle w:val="18"/>
              <w:pageBreakBefore w:val="0"/>
              <w:widowControl w:val="0"/>
              <w:kinsoku/>
              <w:wordWrap/>
              <w:overflowPunct/>
              <w:topLinePunct w:val="0"/>
              <w:autoSpaceDE w:val="0"/>
              <w:autoSpaceDN w:val="0"/>
              <w:bidi w:val="0"/>
              <w:adjustRightInd/>
              <w:snapToGrid/>
              <w:spacing w:before="37"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喷涂、充气、轻型组合均可</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干粉灭火器</w:t>
            </w:r>
          </w:p>
        </w:tc>
        <w:tc>
          <w:tcPr>
            <w:tcW w:w="3686" w:type="dxa"/>
            <w:vAlign w:val="center"/>
          </w:tcPr>
          <w:p>
            <w:pPr>
              <w:pStyle w:val="18"/>
              <w:pageBreakBefore w:val="0"/>
              <w:widowControl w:val="0"/>
              <w:kinsoku/>
              <w:wordWrap/>
              <w:overflowPunct/>
              <w:topLinePunct w:val="0"/>
              <w:autoSpaceDE w:val="0"/>
              <w:autoSpaceDN w:val="0"/>
              <w:bidi w:val="0"/>
              <w:adjustRightInd/>
              <w:snapToGrid/>
              <w:spacing w:before="37"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8kg</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20</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风障</w:t>
            </w:r>
          </w:p>
        </w:tc>
        <w:tc>
          <w:tcPr>
            <w:tcW w:w="3686" w:type="dxa"/>
            <w:vAlign w:val="center"/>
          </w:tcPr>
          <w:p>
            <w:pPr>
              <w:pStyle w:val="18"/>
              <w:pageBreakBefore w:val="0"/>
              <w:widowControl w:val="0"/>
              <w:kinsoku/>
              <w:wordWrap/>
              <w:overflowPunct/>
              <w:topLinePunct w:val="0"/>
              <w:autoSpaceDE w:val="0"/>
              <w:autoSpaceDN w:val="0"/>
              <w:bidi w:val="0"/>
              <w:adjustRightInd/>
              <w:snapToGrid/>
              <w:spacing w:before="37"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≥4m×4m，棉质</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块</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水枪</w:t>
            </w:r>
          </w:p>
        </w:tc>
        <w:tc>
          <w:tcPr>
            <w:tcW w:w="3686" w:type="dxa"/>
            <w:vAlign w:val="center"/>
          </w:tcPr>
          <w:p>
            <w:pPr>
              <w:pStyle w:val="18"/>
              <w:pageBreakBefore w:val="0"/>
              <w:widowControl w:val="0"/>
              <w:kinsoku/>
              <w:wordWrap/>
              <w:overflowPunct/>
              <w:topLinePunct w:val="0"/>
              <w:autoSpaceDE w:val="0"/>
              <w:autoSpaceDN w:val="0"/>
              <w:bidi w:val="0"/>
              <w:adjustRightInd/>
              <w:snapToGrid/>
              <w:spacing w:before="36"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开花、直流各 2 个</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支</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水龙带</w:t>
            </w:r>
          </w:p>
        </w:tc>
        <w:tc>
          <w:tcPr>
            <w:tcW w:w="3686" w:type="dxa"/>
            <w:vAlign w:val="center"/>
          </w:tcPr>
          <w:p>
            <w:pPr>
              <w:pStyle w:val="18"/>
              <w:pageBreakBefore w:val="0"/>
              <w:widowControl w:val="0"/>
              <w:kinsoku/>
              <w:wordWrap/>
              <w:overflowPunct/>
              <w:topLinePunct w:val="0"/>
              <w:autoSpaceDE w:val="0"/>
              <w:autoSpaceDN w:val="0"/>
              <w:bidi w:val="0"/>
              <w:adjustRightInd/>
              <w:snapToGrid/>
              <w:spacing w:before="36" w:line="240" w:lineRule="auto"/>
              <w:textAlignment w:val="auto"/>
              <w:rPr>
                <w:rFonts w:hint="eastAsia" w:ascii="仿宋" w:hAnsi="仿宋" w:eastAsia="仿宋" w:cs="仿宋"/>
                <w:b w:val="0"/>
                <w:bCs/>
                <w:color w:val="000000" w:themeColor="text1"/>
                <w:sz w:val="32"/>
                <w:szCs w:val="32"/>
                <w14:textFill>
                  <w14:solidFill>
                    <w14:schemeClr w14:val="tx1"/>
                  </w14:solidFill>
                </w14:textFill>
              </w:rPr>
            </w:pPr>
            <w:bookmarkStart w:id="299" w:name="_GoBack"/>
            <w:bookmarkEnd w:id="299"/>
            <w:r>
              <w:rPr>
                <w:rFonts w:hint="eastAsia" w:ascii="仿宋" w:hAnsi="仿宋" w:eastAsia="仿宋" w:cs="仿宋"/>
                <w:b w:val="0"/>
                <w:bCs/>
                <w:color w:val="000000" w:themeColor="text1"/>
                <w:sz w:val="32"/>
                <w:szCs w:val="32"/>
                <w14:textFill>
                  <w14:solidFill>
                    <w14:schemeClr w14:val="tx1"/>
                  </w14:solidFill>
                </w14:textFill>
              </w:rPr>
              <w:t xml:space="preserve">直径63.5mm </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5</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0</w:t>
            </w:r>
            <w:r>
              <w:rPr>
                <w:rFonts w:hint="eastAsia" w:ascii="仿宋" w:hAnsi="仿宋" w:eastAsia="仿宋" w:cs="仿宋"/>
                <w:b w:val="0"/>
                <w:bCs/>
                <w:color w:val="000000" w:themeColor="text1"/>
                <w:sz w:val="32"/>
                <w:szCs w:val="32"/>
                <w14:textFill>
                  <w14:solidFill>
                    <w14:schemeClr w14:val="tx1"/>
                  </w14:solidFill>
                </w14:textFill>
              </w:rPr>
              <w:t>mm</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m</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right="156"/>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400</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right="168"/>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04" w:type="dxa"/>
            <w:vMerge w:val="restart"/>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排水</w:t>
            </w:r>
          </w:p>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装备</w:t>
            </w: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潜水泵</w:t>
            </w:r>
          </w:p>
        </w:tc>
        <w:tc>
          <w:tcPr>
            <w:tcW w:w="3686" w:type="dxa"/>
            <w:vAlign w:val="center"/>
          </w:tcPr>
          <w:p>
            <w:pPr>
              <w:pStyle w:val="18"/>
              <w:pageBreakBefore w:val="0"/>
              <w:widowControl w:val="0"/>
              <w:kinsoku/>
              <w:wordWrap/>
              <w:overflowPunct/>
              <w:topLinePunct w:val="0"/>
              <w:autoSpaceDE w:val="0"/>
              <w:autoSpaceDN w:val="0"/>
              <w:bidi w:val="0"/>
              <w:adjustRightInd/>
              <w:snapToGrid/>
              <w:spacing w:before="38"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流量≥200m</w:t>
            </w:r>
            <w:r>
              <w:rPr>
                <w:rFonts w:hint="eastAsia" w:ascii="仿宋" w:hAnsi="仿宋" w:eastAsia="仿宋" w:cs="仿宋"/>
                <w:b w:val="0"/>
                <w:bCs/>
                <w:color w:val="000000" w:themeColor="text1"/>
                <w:sz w:val="32"/>
                <w:szCs w:val="32"/>
                <w:vertAlign w:val="superscript"/>
                <w14:textFill>
                  <w14:solidFill>
                    <w14:schemeClr w14:val="tx1"/>
                  </w14:solidFill>
                </w14:textFill>
              </w:rPr>
              <w:t>3</w:t>
            </w:r>
            <w:r>
              <w:rPr>
                <w:rFonts w:hint="eastAsia" w:ascii="仿宋" w:hAnsi="仿宋" w:eastAsia="仿宋" w:cs="仿宋"/>
                <w:b w:val="0"/>
                <w:bCs/>
                <w:color w:val="000000" w:themeColor="text1"/>
                <w:sz w:val="32"/>
                <w:szCs w:val="32"/>
                <w14:textFill>
                  <w14:solidFill>
                    <w14:schemeClr w14:val="tx1"/>
                  </w14:solidFill>
                </w14:textFill>
              </w:rPr>
              <w:t>/h ，扬程满足服务区域矿井排水需要</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1003"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高压软体排水管</w:t>
            </w:r>
          </w:p>
        </w:tc>
        <w:tc>
          <w:tcPr>
            <w:tcW w:w="3686" w:type="dxa"/>
            <w:vAlign w:val="center"/>
          </w:tcPr>
          <w:p>
            <w:pPr>
              <w:pStyle w:val="18"/>
              <w:pageBreakBefore w:val="0"/>
              <w:widowControl w:val="0"/>
              <w:kinsoku/>
              <w:wordWrap/>
              <w:overflowPunct/>
              <w:topLinePunct w:val="0"/>
              <w:autoSpaceDE w:val="0"/>
              <w:autoSpaceDN w:val="0"/>
              <w:bidi w:val="0"/>
              <w:adjustRightInd/>
              <w:snapToGrid/>
              <w:spacing w:before="37"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规格参数与所配潜水泵配套</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m</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right="156"/>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300</w:t>
            </w:r>
          </w:p>
        </w:tc>
        <w:tc>
          <w:tcPr>
            <w:tcW w:w="1003"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restart"/>
            <w:vAlign w:val="center"/>
          </w:tcPr>
          <w:p>
            <w:pPr>
              <w:pStyle w:val="18"/>
              <w:pageBreakBefore w:val="0"/>
              <w:widowControl w:val="0"/>
              <w:kinsoku/>
              <w:wordWrap/>
              <w:overflowPunct/>
              <w:topLinePunct w:val="0"/>
              <w:autoSpaceDE w:val="0"/>
              <w:autoSpaceDN w:val="0"/>
              <w:bidi w:val="0"/>
              <w:adjustRightInd/>
              <w:snapToGrid/>
              <w:spacing w:line="240" w:lineRule="auto"/>
              <w:ind w:righ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检测</w:t>
            </w:r>
          </w:p>
          <w:p>
            <w:pPr>
              <w:pStyle w:val="18"/>
              <w:pageBreakBefore w:val="0"/>
              <w:widowControl w:val="0"/>
              <w:kinsoku/>
              <w:wordWrap/>
              <w:overflowPunct/>
              <w:topLinePunct w:val="0"/>
              <w:autoSpaceDE w:val="0"/>
              <w:autoSpaceDN w:val="0"/>
              <w:bidi w:val="0"/>
              <w:adjustRightInd/>
              <w:snapToGrid/>
              <w:spacing w:line="240" w:lineRule="auto"/>
              <w:ind w:righ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仪器</w:t>
            </w: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氧气呼吸器校验仪</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709"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vAlign w:val="center"/>
          </w:tcPr>
          <w:p>
            <w:pPr>
              <w:pStyle w:val="18"/>
              <w:pageBreakBefore w:val="0"/>
              <w:widowControl w:val="0"/>
              <w:kinsoku/>
              <w:wordWrap/>
              <w:overflowPunct/>
              <w:topLinePunct w:val="0"/>
              <w:autoSpaceDE w:val="0"/>
              <w:autoSpaceDN w:val="0"/>
              <w:bidi w:val="0"/>
              <w:adjustRightInd/>
              <w:snapToGrid/>
              <w:spacing w:line="240" w:lineRule="auto"/>
              <w:ind w:righ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sz w:val="32"/>
                <w:szCs w:val="32"/>
              </w:rPr>
              <w:t>便携式气体分析化验设备</w:t>
            </w:r>
          </w:p>
        </w:tc>
        <w:tc>
          <w:tcPr>
            <w:tcW w:w="3686"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line="240" w:lineRule="auto"/>
              <w:ind w:left="121" w:leftChars="55"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sz w:val="32"/>
                <w:szCs w:val="32"/>
              </w:rPr>
              <w:t>可分析化验矿井</w:t>
            </w:r>
            <w:r>
              <w:rPr>
                <w:rFonts w:hint="eastAsia" w:ascii="仿宋" w:hAnsi="仿宋" w:eastAsia="仿宋" w:cs="仿宋"/>
                <w:b w:val="0"/>
                <w:bCs/>
                <w:sz w:val="32"/>
                <w:szCs w:val="32"/>
                <w:lang w:eastAsia="zh-CN"/>
              </w:rPr>
              <w:t>空气和</w:t>
            </w:r>
            <w:r>
              <w:rPr>
                <w:rFonts w:hint="eastAsia" w:ascii="仿宋" w:hAnsi="仿宋" w:eastAsia="仿宋" w:cs="仿宋"/>
                <w:b w:val="0"/>
                <w:bCs/>
                <w:sz w:val="32"/>
                <w:szCs w:val="32"/>
              </w:rPr>
              <w:t>主要灾变气体</w:t>
            </w:r>
          </w:p>
        </w:tc>
        <w:tc>
          <w:tcPr>
            <w:tcW w:w="709"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2"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992"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2"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1003"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2"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便携式氧气检测仪</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left="143" w:leftChars="65"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数字显示，带报警功能</w:t>
            </w:r>
          </w:p>
        </w:tc>
        <w:tc>
          <w:tcPr>
            <w:tcW w:w="709"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1"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992"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c>
          <w:tcPr>
            <w:tcW w:w="1003"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1"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红外线测温仪</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left="143" w:leftChars="65"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709"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1"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992"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1003"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1"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氢氧化钙化验设备</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709"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1003"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热成像仪</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709"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1003"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红外线测距仪</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709"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多参数气体检测仪</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可检测CH</w:t>
            </w:r>
            <w:r>
              <w:rPr>
                <w:rFonts w:hint="eastAsia" w:ascii="仿宋" w:hAnsi="仿宋" w:eastAsia="仿宋" w:cs="仿宋"/>
                <w:b w:val="0"/>
                <w:bCs/>
                <w:color w:val="000000" w:themeColor="text1"/>
                <w:position w:val="-2"/>
                <w:sz w:val="32"/>
                <w:szCs w:val="32"/>
                <w:vertAlign w:val="subscript"/>
                <w14:textFill>
                  <w14:solidFill>
                    <w14:schemeClr w14:val="tx1"/>
                  </w14:solidFill>
                </w14:textFill>
              </w:rPr>
              <w:t>4</w:t>
            </w:r>
            <w:r>
              <w:rPr>
                <w:rFonts w:hint="eastAsia" w:ascii="仿宋" w:hAnsi="仿宋" w:eastAsia="仿宋" w:cs="仿宋"/>
                <w:b w:val="0"/>
                <w:bCs/>
                <w:color w:val="000000" w:themeColor="text1"/>
                <w:sz w:val="32"/>
                <w:szCs w:val="32"/>
                <w14:textFill>
                  <w14:solidFill>
                    <w14:schemeClr w14:val="tx1"/>
                  </w14:solidFill>
                </w14:textFill>
              </w:rPr>
              <w:t>、CO、O</w:t>
            </w:r>
            <w:r>
              <w:rPr>
                <w:rFonts w:hint="eastAsia" w:ascii="仿宋" w:hAnsi="仿宋" w:eastAsia="仿宋" w:cs="仿宋"/>
                <w:b w:val="0"/>
                <w:bCs/>
                <w:color w:val="000000" w:themeColor="text1"/>
                <w:position w:val="-2"/>
                <w:sz w:val="32"/>
                <w:szCs w:val="32"/>
                <w:vertAlign w:val="subscript"/>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等三种以上气体</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瓦斯检定器</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left="108" w:right="96" w:firstLine="588"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pacing w:val="-13"/>
                <w:sz w:val="32"/>
                <w:szCs w:val="32"/>
                <w14:textFill>
                  <w14:solidFill>
                    <w14:schemeClr w14:val="tx1"/>
                  </w14:solidFill>
                </w14:textFill>
              </w:rPr>
              <w:t>量程为</w:t>
            </w:r>
            <w:r>
              <w:rPr>
                <w:rFonts w:hint="eastAsia" w:ascii="仿宋" w:hAnsi="仿宋" w:eastAsia="仿宋" w:cs="仿宋"/>
                <w:b w:val="0"/>
                <w:bCs/>
                <w:color w:val="000000" w:themeColor="text1"/>
                <w:sz w:val="32"/>
                <w:szCs w:val="32"/>
                <w14:textFill>
                  <w14:solidFill>
                    <w14:schemeClr w14:val="tx1"/>
                  </w14:solidFill>
                </w14:textFill>
              </w:rPr>
              <w:t>10</w:t>
            </w:r>
            <w:r>
              <w:rPr>
                <w:rFonts w:hint="eastAsia" w:ascii="仿宋" w:hAnsi="仿宋" w:eastAsia="仿宋" w:cs="仿宋"/>
                <w:b w:val="0"/>
                <w:bCs/>
                <w:color w:val="000000" w:themeColor="text1"/>
                <w:spacing w:val="-10"/>
                <w:sz w:val="32"/>
                <w:szCs w:val="32"/>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100</w:t>
            </w:r>
            <w:r>
              <w:rPr>
                <w:rFonts w:hint="eastAsia" w:ascii="仿宋" w:hAnsi="仿宋" w:eastAsia="仿宋" w:cs="仿宋"/>
                <w:b w:val="0"/>
                <w:bCs/>
                <w:color w:val="000000" w:themeColor="text1"/>
                <w:spacing w:val="-12"/>
                <w:sz w:val="32"/>
                <w:szCs w:val="32"/>
                <w14:textFill>
                  <w14:solidFill>
                    <w14:schemeClr w14:val="tx1"/>
                  </w14:solidFill>
                </w14:textFill>
              </w:rPr>
              <w:t>％的各</w:t>
            </w:r>
            <w:r>
              <w:rPr>
                <w:rFonts w:hint="eastAsia" w:ascii="仿宋" w:hAnsi="仿宋" w:eastAsia="仿宋" w:cs="仿宋"/>
                <w:b w:val="0"/>
                <w:bCs/>
                <w:color w:val="000000" w:themeColor="text1"/>
                <w:sz w:val="32"/>
                <w:szCs w:val="32"/>
                <w14:textFill>
                  <w14:solidFill>
                    <w14:schemeClr w14:val="tx1"/>
                  </w14:solidFill>
                </w14:textFill>
              </w:rPr>
              <w:t>2</w:t>
            </w:r>
            <w:r>
              <w:rPr>
                <w:rFonts w:hint="eastAsia" w:ascii="仿宋" w:hAnsi="仿宋" w:eastAsia="仿宋" w:cs="仿宋"/>
                <w:b w:val="0"/>
                <w:bCs/>
                <w:color w:val="000000" w:themeColor="text1"/>
                <w:spacing w:val="-34"/>
                <w:sz w:val="32"/>
                <w:szCs w:val="32"/>
                <w14:textFill>
                  <w14:solidFill>
                    <w14:schemeClr w14:val="tx1"/>
                  </w14:solidFill>
                </w14:textFill>
              </w:rPr>
              <w:t>台</w:t>
            </w:r>
          </w:p>
        </w:tc>
        <w:tc>
          <w:tcPr>
            <w:tcW w:w="709" w:type="dxa"/>
            <w:vAlign w:val="center"/>
          </w:tcPr>
          <w:p>
            <w:pPr>
              <w:pStyle w:val="18"/>
              <w:pageBreakBefore w:val="0"/>
              <w:widowControl w:val="0"/>
              <w:kinsoku/>
              <w:wordWrap/>
              <w:overflowPunct/>
              <w:topLinePunct w:val="0"/>
              <w:autoSpaceDE w:val="0"/>
              <w:autoSpaceDN w:val="0"/>
              <w:bidi w:val="0"/>
              <w:adjustRightInd/>
              <w:snapToGrid/>
              <w:spacing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992" w:type="dxa"/>
            <w:vAlign w:val="center"/>
          </w:tcPr>
          <w:p>
            <w:pPr>
              <w:pStyle w:val="18"/>
              <w:pageBreakBefore w:val="0"/>
              <w:widowControl w:val="0"/>
              <w:kinsoku/>
              <w:wordWrap/>
              <w:overflowPunct/>
              <w:topLinePunct w:val="0"/>
              <w:autoSpaceDE w:val="0"/>
              <w:autoSpaceDN w:val="0"/>
              <w:bidi w:val="0"/>
              <w:adjustRightInd/>
              <w:snapToGrid/>
              <w:spacing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w:t>
            </w:r>
          </w:p>
        </w:tc>
        <w:tc>
          <w:tcPr>
            <w:tcW w:w="1003" w:type="dxa"/>
            <w:vAlign w:val="center"/>
          </w:tcPr>
          <w:p>
            <w:pPr>
              <w:pStyle w:val="18"/>
              <w:pageBreakBefore w:val="0"/>
              <w:widowControl w:val="0"/>
              <w:kinsoku/>
              <w:wordWrap/>
              <w:overflowPunct/>
              <w:topLinePunct w:val="0"/>
              <w:autoSpaceDE w:val="0"/>
              <w:autoSpaceDN w:val="0"/>
              <w:bidi w:val="0"/>
              <w:adjustRightInd/>
              <w:snapToGrid/>
              <w:spacing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84"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多种气体检定器</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left="108" w:right="170"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配CO、CO</w:t>
            </w:r>
            <w:r>
              <w:rPr>
                <w:rFonts w:hint="eastAsia" w:ascii="仿宋" w:hAnsi="仿宋" w:eastAsia="仿宋" w:cs="仿宋"/>
                <w:b w:val="0"/>
                <w:bCs/>
                <w:color w:val="000000" w:themeColor="text1"/>
                <w:sz w:val="32"/>
                <w:szCs w:val="32"/>
                <w:vertAlign w:val="subscript"/>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、O</w:t>
            </w:r>
            <w:r>
              <w:rPr>
                <w:rFonts w:hint="eastAsia" w:ascii="仿宋" w:hAnsi="仿宋" w:eastAsia="仿宋" w:cs="仿宋"/>
                <w:b w:val="0"/>
                <w:bCs/>
                <w:color w:val="000000" w:themeColor="text1"/>
                <w:sz w:val="32"/>
                <w:szCs w:val="32"/>
                <w:vertAlign w:val="subscript"/>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、H</w:t>
            </w:r>
            <w:r>
              <w:rPr>
                <w:rFonts w:hint="eastAsia" w:ascii="仿宋" w:hAnsi="仿宋" w:eastAsia="仿宋" w:cs="仿宋"/>
                <w:b w:val="0"/>
                <w:bCs/>
                <w:color w:val="000000" w:themeColor="text1"/>
                <w:sz w:val="32"/>
                <w:szCs w:val="32"/>
                <w:vertAlign w:val="subscript"/>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S、NO</w:t>
            </w:r>
            <w:r>
              <w:rPr>
                <w:rFonts w:hint="eastAsia" w:ascii="仿宋" w:hAnsi="仿宋" w:eastAsia="仿宋" w:cs="仿宋"/>
                <w:b w:val="0"/>
                <w:bCs/>
                <w:color w:val="000000" w:themeColor="text1"/>
                <w:sz w:val="32"/>
                <w:szCs w:val="32"/>
                <w:vertAlign w:val="subscript"/>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、SO</w:t>
            </w:r>
            <w:r>
              <w:rPr>
                <w:rFonts w:hint="eastAsia" w:ascii="仿宋" w:hAnsi="仿宋" w:eastAsia="仿宋" w:cs="仿宋"/>
                <w:b w:val="0"/>
                <w:bCs/>
                <w:color w:val="000000" w:themeColor="text1"/>
                <w:sz w:val="32"/>
                <w:szCs w:val="32"/>
                <w:vertAlign w:val="subscript"/>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、NH</w:t>
            </w:r>
            <w:r>
              <w:rPr>
                <w:rFonts w:hint="eastAsia" w:ascii="仿宋" w:hAnsi="仿宋" w:eastAsia="仿宋" w:cs="仿宋"/>
                <w:b w:val="0"/>
                <w:bCs/>
                <w:color w:val="000000" w:themeColor="text1"/>
                <w:sz w:val="32"/>
                <w:szCs w:val="32"/>
                <w:vertAlign w:val="subscript"/>
                <w14:textFill>
                  <w14:solidFill>
                    <w14:schemeClr w14:val="tx1"/>
                  </w14:solidFill>
                </w14:textFill>
              </w:rPr>
              <w:t>3</w:t>
            </w:r>
            <w:r>
              <w:rPr>
                <w:rFonts w:hint="eastAsia" w:ascii="仿宋" w:hAnsi="仿宋" w:eastAsia="仿宋" w:cs="仿宋"/>
                <w:b w:val="0"/>
                <w:bCs/>
                <w:color w:val="000000" w:themeColor="text1"/>
                <w:sz w:val="32"/>
                <w:szCs w:val="32"/>
                <w14:textFill>
                  <w14:solidFill>
                    <w14:schemeClr w14:val="tx1"/>
                  </w14:solidFill>
                </w14:textFill>
              </w:rPr>
              <w:t>、H</w:t>
            </w:r>
            <w:r>
              <w:rPr>
                <w:rFonts w:hint="eastAsia" w:ascii="仿宋" w:hAnsi="仿宋" w:eastAsia="仿宋" w:cs="仿宋"/>
                <w:b w:val="0"/>
                <w:bCs/>
                <w:color w:val="000000" w:themeColor="text1"/>
                <w:sz w:val="32"/>
                <w:szCs w:val="32"/>
                <w:vertAlign w:val="subscript"/>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检定管各30支</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84"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84"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84"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风表</w:t>
            </w:r>
          </w:p>
        </w:tc>
        <w:tc>
          <w:tcPr>
            <w:tcW w:w="3686"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textAlignment w:val="auto"/>
              <w:rPr>
                <w:rFonts w:hint="eastAsia" w:ascii="仿宋" w:hAnsi="仿宋" w:eastAsia="仿宋" w:cs="仿宋"/>
                <w:b w:val="0"/>
                <w:bCs/>
                <w:color w:val="000000" w:themeColor="text1"/>
                <w:sz w:val="32"/>
                <w:szCs w:val="32"/>
                <w:lang w:val="en-US"/>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满足中、低速风速测量</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秒表</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709"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块</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干湿温度计</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709"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支</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tcBorders>
              <w:bottom w:val="single" w:color="000000" w:sz="4" w:space="0"/>
            </w:tcBorders>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温度计</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left="134" w:leftChars="61"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0℃～100℃</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支</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10</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restart"/>
            <w:tcBorders>
              <w:top w:val="single" w:color="000000" w:sz="4" w:space="0"/>
            </w:tcBorders>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工具</w:t>
            </w:r>
          </w:p>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备品</w:t>
            </w: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破拆、支护工具</w:t>
            </w:r>
          </w:p>
        </w:tc>
        <w:tc>
          <w:tcPr>
            <w:tcW w:w="3686" w:type="dxa"/>
            <w:vAlign w:val="center"/>
          </w:tcPr>
          <w:p>
            <w:pPr>
              <w:pStyle w:val="18"/>
              <w:pageBreakBefore w:val="0"/>
              <w:widowControl w:val="0"/>
              <w:kinsoku/>
              <w:wordWrap/>
              <w:overflowPunct/>
              <w:topLinePunct w:val="0"/>
              <w:autoSpaceDE w:val="0"/>
              <w:autoSpaceDN w:val="0"/>
              <w:bidi w:val="0"/>
              <w:adjustRightInd/>
              <w:snapToGrid/>
              <w:spacing w:before="38"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剪切、扩张、破碎、切割、起重、支护等</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防爆工具</w:t>
            </w:r>
          </w:p>
        </w:tc>
        <w:tc>
          <w:tcPr>
            <w:tcW w:w="3686" w:type="dxa"/>
            <w:vAlign w:val="center"/>
          </w:tcPr>
          <w:p>
            <w:pPr>
              <w:pStyle w:val="18"/>
              <w:pageBreakBefore w:val="0"/>
              <w:widowControl w:val="0"/>
              <w:kinsoku/>
              <w:wordWrap/>
              <w:overflowPunct/>
              <w:topLinePunct w:val="0"/>
              <w:autoSpaceDE w:val="0"/>
              <w:autoSpaceDN w:val="0"/>
              <w:bidi w:val="0"/>
              <w:adjustRightInd/>
              <w:snapToGrid/>
              <w:spacing w:before="37"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锤、斧、镐、锹、钎、起钉器等</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防爆射灯</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709"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1003"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氧气充填泵</w:t>
            </w:r>
          </w:p>
        </w:tc>
        <w:tc>
          <w:tcPr>
            <w:tcW w:w="3686" w:type="dxa"/>
            <w:vAlign w:val="center"/>
          </w:tcPr>
          <w:p>
            <w:pPr>
              <w:pStyle w:val="18"/>
              <w:pageBreakBefore w:val="0"/>
              <w:widowControl w:val="0"/>
              <w:kinsoku/>
              <w:wordWrap/>
              <w:overflowPunct/>
              <w:topLinePunct w:val="0"/>
              <w:autoSpaceDE w:val="0"/>
              <w:autoSpaceDN w:val="0"/>
              <w:bidi w:val="0"/>
              <w:adjustRightInd/>
              <w:snapToGrid/>
              <w:spacing w:before="36"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氧气充填室配备</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Merge w:val="restart"/>
            <w:vAlign w:val="center"/>
          </w:tcPr>
          <w:p>
            <w:pPr>
              <w:pStyle w:val="18"/>
              <w:pageBreakBefore w:val="0"/>
              <w:widowControl w:val="0"/>
              <w:kinsoku/>
              <w:wordWrap/>
              <w:overflowPunct/>
              <w:topLinePunct w:val="0"/>
              <w:autoSpaceDE w:val="0"/>
              <w:autoSpaceDN w:val="0"/>
              <w:bidi w:val="0"/>
              <w:adjustRightInd/>
              <w:snapToGrid/>
              <w:spacing w:before="132"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氧气瓶</w:t>
            </w:r>
          </w:p>
        </w:tc>
        <w:tc>
          <w:tcPr>
            <w:tcW w:w="3686" w:type="dxa"/>
            <w:vAlign w:val="center"/>
          </w:tcPr>
          <w:p>
            <w:pPr>
              <w:pStyle w:val="18"/>
              <w:pageBreakBefore w:val="0"/>
              <w:widowControl w:val="0"/>
              <w:kinsoku/>
              <w:wordWrap/>
              <w:overflowPunct/>
              <w:topLinePunct w:val="0"/>
              <w:autoSpaceDE w:val="0"/>
              <w:autoSpaceDN w:val="0"/>
              <w:bidi w:val="0"/>
              <w:adjustRightInd/>
              <w:snapToGrid/>
              <w:spacing w:before="36"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容积</w:t>
            </w:r>
            <w:r>
              <w:rPr>
                <w:rFonts w:hint="eastAsia" w:ascii="仿宋" w:hAnsi="仿宋" w:eastAsia="仿宋" w:cs="仿宋"/>
                <w:b w:val="0"/>
                <w:bCs/>
                <w:color w:val="000000" w:themeColor="text1"/>
                <w:sz w:val="32"/>
                <w:szCs w:val="32"/>
                <w14:textFill>
                  <w14:solidFill>
                    <w14:schemeClr w14:val="tx1"/>
                  </w14:solidFill>
                </w14:textFill>
              </w:rPr>
              <w:t>40L</w:t>
            </w:r>
            <w:r>
              <w:rPr>
                <w:rFonts w:hint="eastAsia" w:ascii="仿宋" w:hAnsi="仿宋" w:eastAsia="仿宋" w:cs="仿宋"/>
                <w:b w:val="0"/>
                <w:bCs/>
                <w:color w:val="000000" w:themeColor="text1"/>
                <w:sz w:val="32"/>
                <w:szCs w:val="32"/>
                <w:lang w:eastAsia="zh-CN"/>
                <w14:textFill>
                  <w14:solidFill>
                    <w14:schemeClr w14:val="tx1"/>
                  </w14:solidFill>
                </w14:textFill>
              </w:rPr>
              <w:t>，压力</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10</w:t>
            </w:r>
            <w:r>
              <w:rPr>
                <w:rFonts w:hint="eastAsia" w:ascii="仿宋" w:hAnsi="仿宋" w:eastAsia="仿宋" w:cs="仿宋"/>
                <w:b w:val="0"/>
                <w:bCs/>
                <w:color w:val="000000" w:themeColor="text1"/>
                <w:sz w:val="32"/>
                <w:szCs w:val="32"/>
                <w:lang w:val="en-US" w:eastAsia="zh-CN"/>
                <w14:textFill>
                  <w14:solidFill>
                    <w14:schemeClr w14:val="tx1"/>
                  </w14:solidFill>
                </w14:textFill>
              </w:rPr>
              <w:t>MPa</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8</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3686" w:type="dxa"/>
            <w:vAlign w:val="center"/>
          </w:tcPr>
          <w:p>
            <w:pPr>
              <w:pStyle w:val="18"/>
              <w:pageBreakBefore w:val="0"/>
              <w:widowControl w:val="0"/>
              <w:kinsoku/>
              <w:wordWrap/>
              <w:overflowPunct/>
              <w:topLinePunct w:val="0"/>
              <w:autoSpaceDE w:val="0"/>
              <w:autoSpaceDN w:val="0"/>
              <w:bidi w:val="0"/>
              <w:adjustRightInd/>
              <w:snapToGrid/>
              <w:spacing w:before="36" w:line="240" w:lineRule="auto"/>
              <w:ind w:left="108" w:firstLine="640" w:firstLineChars="200"/>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氧气呼吸器</w:t>
            </w:r>
            <w:r>
              <w:rPr>
                <w:rFonts w:hint="eastAsia" w:ascii="仿宋" w:hAnsi="仿宋" w:eastAsia="仿宋" w:cs="仿宋"/>
                <w:b w:val="0"/>
                <w:bCs/>
                <w:color w:val="000000" w:themeColor="text1"/>
                <w:sz w:val="32"/>
                <w:szCs w:val="32"/>
                <w:lang w:eastAsia="zh-CN"/>
                <w14:textFill>
                  <w14:solidFill>
                    <w14:schemeClr w14:val="tx1"/>
                  </w14:solidFill>
                </w14:textFill>
              </w:rPr>
              <w:t>每台备用</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firstLine="640" w:firstLineChars="200"/>
              <w:jc w:val="center"/>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r>
              <w:rPr>
                <w:rFonts w:hint="eastAsia" w:ascii="仿宋" w:hAnsi="仿宋" w:eastAsia="仿宋" w:cs="仿宋"/>
                <w:b w:val="0"/>
                <w:bCs/>
                <w:color w:val="000000" w:themeColor="text1"/>
                <w:sz w:val="32"/>
                <w:szCs w:val="32"/>
                <w:lang w:val="en-US" w:eastAsia="zh-CN"/>
                <w14:textFill>
                  <w14:solidFill>
                    <w14:schemeClr w14:val="tx1"/>
                  </w14:solidFill>
                </w14:textFill>
              </w:rPr>
              <w:t>/台</w:t>
            </w:r>
          </w:p>
        </w:tc>
        <w:tc>
          <w:tcPr>
            <w:tcW w:w="992"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1</w:t>
            </w:r>
          </w:p>
        </w:tc>
        <w:tc>
          <w:tcPr>
            <w:tcW w:w="1003"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3686" w:type="dxa"/>
            <w:vAlign w:val="center"/>
          </w:tcPr>
          <w:p>
            <w:pPr>
              <w:pStyle w:val="18"/>
              <w:pageBreakBefore w:val="0"/>
              <w:widowControl w:val="0"/>
              <w:kinsoku/>
              <w:wordWrap/>
              <w:overflowPunct/>
              <w:topLinePunct w:val="0"/>
              <w:autoSpaceDE w:val="0"/>
              <w:autoSpaceDN w:val="0"/>
              <w:bidi w:val="0"/>
              <w:adjustRightInd/>
              <w:snapToGrid/>
              <w:spacing w:before="38"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自动苏生器</w:t>
            </w:r>
            <w:r>
              <w:rPr>
                <w:rFonts w:hint="eastAsia" w:ascii="仿宋" w:hAnsi="仿宋" w:eastAsia="仿宋" w:cs="仿宋"/>
                <w:b w:val="0"/>
                <w:bCs/>
                <w:color w:val="000000" w:themeColor="text1"/>
                <w:sz w:val="32"/>
                <w:szCs w:val="32"/>
                <w:lang w:eastAsia="zh-CN"/>
                <w14:textFill>
                  <w14:solidFill>
                    <w14:schemeClr w14:val="tx1"/>
                  </w14:solidFill>
                </w14:textFill>
              </w:rPr>
              <w:t>每台备用</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r>
              <w:rPr>
                <w:rFonts w:hint="eastAsia" w:ascii="仿宋" w:hAnsi="仿宋" w:eastAsia="仿宋" w:cs="仿宋"/>
                <w:b w:val="0"/>
                <w:bCs/>
                <w:color w:val="000000" w:themeColor="text1"/>
                <w:sz w:val="32"/>
                <w:szCs w:val="32"/>
                <w:lang w:val="en-US" w:eastAsia="zh-CN"/>
                <w14:textFill>
                  <w14:solidFill>
                    <w14:schemeClr w14:val="tx1"/>
                  </w14:solidFill>
                </w14:textFill>
              </w:rPr>
              <w:t>/台</w:t>
            </w:r>
          </w:p>
        </w:tc>
        <w:tc>
          <w:tcPr>
            <w:tcW w:w="992"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1</w:t>
            </w:r>
          </w:p>
        </w:tc>
        <w:tc>
          <w:tcPr>
            <w:tcW w:w="1003"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救生索</w:t>
            </w:r>
          </w:p>
        </w:tc>
        <w:tc>
          <w:tcPr>
            <w:tcW w:w="3686" w:type="dxa"/>
            <w:vAlign w:val="center"/>
          </w:tcPr>
          <w:p>
            <w:pPr>
              <w:pStyle w:val="18"/>
              <w:pageBreakBefore w:val="0"/>
              <w:widowControl w:val="0"/>
              <w:kinsoku/>
              <w:wordWrap/>
              <w:overflowPunct/>
              <w:topLinePunct w:val="0"/>
              <w:autoSpaceDE w:val="0"/>
              <w:autoSpaceDN w:val="0"/>
              <w:bidi w:val="0"/>
              <w:adjustRightInd/>
              <w:snapToGrid/>
              <w:spacing w:before="37"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长30m，抗拉强度3000kg</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条</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担架</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含2副负压多功能担架，铝合金管、棉质</w:t>
            </w:r>
          </w:p>
        </w:tc>
        <w:tc>
          <w:tcPr>
            <w:tcW w:w="709" w:type="dxa"/>
            <w:vAlign w:val="center"/>
          </w:tcPr>
          <w:p>
            <w:pPr>
              <w:pStyle w:val="18"/>
              <w:pageBreakBefore w:val="0"/>
              <w:widowControl w:val="0"/>
              <w:kinsoku/>
              <w:wordWrap/>
              <w:overflowPunct/>
              <w:topLinePunct w:val="0"/>
              <w:autoSpaceDE w:val="0"/>
              <w:autoSpaceDN w:val="0"/>
              <w:bidi w:val="0"/>
              <w:adjustRightInd/>
              <w:snapToGrid/>
              <w:spacing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副</w:t>
            </w:r>
          </w:p>
        </w:tc>
        <w:tc>
          <w:tcPr>
            <w:tcW w:w="992" w:type="dxa"/>
            <w:vAlign w:val="center"/>
          </w:tcPr>
          <w:p>
            <w:pPr>
              <w:pStyle w:val="18"/>
              <w:pageBreakBefore w:val="0"/>
              <w:widowControl w:val="0"/>
              <w:kinsoku/>
              <w:wordWrap/>
              <w:overflowPunct/>
              <w:topLinePunct w:val="0"/>
              <w:autoSpaceDE w:val="0"/>
              <w:autoSpaceDN w:val="0"/>
              <w:bidi w:val="0"/>
              <w:adjustRightInd/>
              <w:snapToGrid/>
              <w:spacing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w:t>
            </w:r>
          </w:p>
        </w:tc>
        <w:tc>
          <w:tcPr>
            <w:tcW w:w="1003" w:type="dxa"/>
            <w:vAlign w:val="center"/>
          </w:tcPr>
          <w:p>
            <w:pPr>
              <w:pStyle w:val="18"/>
              <w:pageBreakBefore w:val="0"/>
              <w:widowControl w:val="0"/>
              <w:kinsoku/>
              <w:wordWrap/>
              <w:overflowPunct/>
              <w:topLinePunct w:val="0"/>
              <w:autoSpaceDE w:val="0"/>
              <w:autoSpaceDN w:val="0"/>
              <w:bidi w:val="0"/>
              <w:adjustRightInd/>
              <w:snapToGrid/>
              <w:spacing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保温毯</w:t>
            </w:r>
          </w:p>
        </w:tc>
        <w:tc>
          <w:tcPr>
            <w:tcW w:w="3686"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棉质</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条</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绝缘手套</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709"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副</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3</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电工工具</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709"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冰箱</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冰柜</w:t>
            </w:r>
            <w:r>
              <w:rPr>
                <w:rFonts w:hint="eastAsia" w:ascii="仿宋" w:hAnsi="仿宋" w:eastAsia="仿宋" w:cs="仿宋"/>
                <w:b w:val="0"/>
                <w:bCs/>
                <w:color w:val="000000" w:themeColor="text1"/>
                <w:sz w:val="32"/>
                <w:szCs w:val="32"/>
                <w:lang w:eastAsia="zh-CN"/>
                <w14:textFill>
                  <w14:solidFill>
                    <w14:schemeClr w14:val="tx1"/>
                  </w14:solidFill>
                </w14:textFill>
              </w:rPr>
              <w:t>）</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709"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瓦工工具</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709"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灾区指路器</w:t>
            </w:r>
          </w:p>
        </w:tc>
        <w:tc>
          <w:tcPr>
            <w:tcW w:w="3686"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或者冷光管</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64" w:right="15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10</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77" w:right="16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引路线</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709"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m</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right="355"/>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1000</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right="168"/>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tcBorders>
              <w:bottom w:val="single" w:color="000000" w:sz="4" w:space="0"/>
            </w:tcBorders>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救援三角架</w:t>
            </w:r>
          </w:p>
        </w:tc>
        <w:tc>
          <w:tcPr>
            <w:tcW w:w="3686"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包括绳索、安全带等装置</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704" w:type="dxa"/>
            <w:vMerge w:val="restart"/>
            <w:tcBorders>
              <w:top w:val="single" w:color="000000" w:sz="4" w:space="0"/>
            </w:tcBorders>
            <w:vAlign w:val="center"/>
          </w:tcPr>
          <w:p>
            <w:pPr>
              <w:pStyle w:val="18"/>
              <w:pageBreakBefore w:val="0"/>
              <w:widowControl w:val="0"/>
              <w:kinsoku/>
              <w:wordWrap/>
              <w:overflowPunct/>
              <w:topLinePunct w:val="0"/>
              <w:autoSpaceDE w:val="0"/>
              <w:autoSpaceDN w:val="0"/>
              <w:bidi w:val="0"/>
              <w:adjustRightInd/>
              <w:snapToGrid/>
              <w:spacing w:line="240" w:lineRule="auto"/>
              <w:ind w:right="-23"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训练</w:t>
            </w:r>
          </w:p>
          <w:p>
            <w:pPr>
              <w:pStyle w:val="18"/>
              <w:pageBreakBefore w:val="0"/>
              <w:widowControl w:val="0"/>
              <w:kinsoku/>
              <w:wordWrap/>
              <w:overflowPunct/>
              <w:topLinePunct w:val="0"/>
              <w:autoSpaceDE w:val="0"/>
              <w:autoSpaceDN w:val="0"/>
              <w:bidi w:val="0"/>
              <w:adjustRightInd/>
              <w:snapToGrid/>
              <w:spacing w:line="240" w:lineRule="auto"/>
              <w:ind w:right="-23"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设备</w:t>
            </w: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演习巷道设施与系统</w:t>
            </w:r>
          </w:p>
        </w:tc>
        <w:tc>
          <w:tcPr>
            <w:tcW w:w="3686"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能够模拟灾区环境与条件</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pStyle w:val="18"/>
              <w:pageBreakBefore w:val="0"/>
              <w:widowControl w:val="0"/>
              <w:kinsoku/>
              <w:wordWrap/>
              <w:overflowPunct/>
              <w:topLinePunct w:val="0"/>
              <w:autoSpaceDE w:val="0"/>
              <w:autoSpaceDN w:val="0"/>
              <w:bidi w:val="0"/>
              <w:adjustRightInd/>
              <w:snapToGrid/>
              <w:spacing w:before="138" w:line="240" w:lineRule="auto"/>
              <w:ind w:left="204" w:right="19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体能综合训练器械</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left="119" w:leftChars="54" w:firstLine="640" w:firstLineChars="200"/>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可进行引体向上、爬绳、力量、跳高、跳远、跑步等训练</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tcBorders>
              <w:bottom w:val="single" w:color="000000" w:sz="4" w:space="0"/>
            </w:tcBorders>
            <w:vAlign w:val="center"/>
          </w:tcPr>
          <w:p>
            <w:pPr>
              <w:pStyle w:val="18"/>
              <w:pageBreakBefore w:val="0"/>
              <w:widowControl w:val="0"/>
              <w:kinsoku/>
              <w:wordWrap/>
              <w:overflowPunct/>
              <w:topLinePunct w:val="0"/>
              <w:autoSpaceDE w:val="0"/>
              <w:autoSpaceDN w:val="0"/>
              <w:bidi w:val="0"/>
              <w:adjustRightInd/>
              <w:snapToGrid/>
              <w:spacing w:before="138" w:line="240" w:lineRule="auto"/>
              <w:ind w:left="204" w:right="19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多媒体电教设备</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709"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1003"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restart"/>
            <w:tcBorders>
              <w:top w:val="single" w:color="000000" w:sz="4" w:space="0"/>
            </w:tcBorders>
            <w:vAlign w:val="center"/>
          </w:tcPr>
          <w:p>
            <w:pPr>
              <w:pStyle w:val="18"/>
              <w:pageBreakBefore w:val="0"/>
              <w:widowControl w:val="0"/>
              <w:kinsoku/>
              <w:wordWrap/>
              <w:overflowPunct/>
              <w:topLinePunct w:val="0"/>
              <w:autoSpaceDE w:val="0"/>
              <w:autoSpaceDN w:val="0"/>
              <w:bidi w:val="0"/>
              <w:adjustRightInd/>
              <w:snapToGrid/>
              <w:spacing w:line="240" w:lineRule="auto"/>
              <w:ind w:right="-23"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信息处理设备</w:t>
            </w: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传真机</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709"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1003"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pStyle w:val="18"/>
              <w:pageBreakBefore w:val="0"/>
              <w:widowControl w:val="0"/>
              <w:kinsoku/>
              <w:wordWrap/>
              <w:overflowPunct/>
              <w:topLinePunct w:val="0"/>
              <w:autoSpaceDE w:val="0"/>
              <w:autoSpaceDN w:val="0"/>
              <w:bidi w:val="0"/>
              <w:adjustRightInd/>
              <w:snapToGrid/>
              <w:spacing w:before="138" w:line="240" w:lineRule="auto"/>
              <w:ind w:left="204" w:right="19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复印机</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709"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1003"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704" w:type="dxa"/>
            <w:vMerge w:val="continue"/>
            <w:vAlign w:val="center"/>
          </w:tcPr>
          <w:p>
            <w:pPr>
              <w:pStyle w:val="18"/>
              <w:pageBreakBefore w:val="0"/>
              <w:widowControl w:val="0"/>
              <w:kinsoku/>
              <w:wordWrap/>
              <w:overflowPunct/>
              <w:topLinePunct w:val="0"/>
              <w:autoSpaceDE w:val="0"/>
              <w:autoSpaceDN w:val="0"/>
              <w:bidi w:val="0"/>
              <w:adjustRightInd/>
              <w:snapToGrid/>
              <w:spacing w:before="138" w:line="240" w:lineRule="auto"/>
              <w:ind w:left="204" w:right="19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台式计算机</w:t>
            </w:r>
          </w:p>
        </w:tc>
        <w:tc>
          <w:tcPr>
            <w:tcW w:w="3686"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line="240" w:lineRule="auto"/>
              <w:ind w:left="110" w:leftChars="50"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指挥员、独立中队业务科室管理人员配备</w:t>
            </w:r>
          </w:p>
        </w:tc>
        <w:tc>
          <w:tcPr>
            <w:tcW w:w="709"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1" w:line="240" w:lineRule="auto"/>
              <w:ind w:left="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台/人</w:t>
            </w:r>
          </w:p>
        </w:tc>
        <w:tc>
          <w:tcPr>
            <w:tcW w:w="992"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1" w:line="240" w:lineRule="auto"/>
              <w:ind w:left="-15"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1003"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1" w:line="240" w:lineRule="auto"/>
              <w:ind w:left="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704" w:type="dxa"/>
            <w:vMerge w:val="continue"/>
            <w:vAlign w:val="center"/>
          </w:tcPr>
          <w:p>
            <w:pPr>
              <w:pStyle w:val="18"/>
              <w:pageBreakBefore w:val="0"/>
              <w:widowControl w:val="0"/>
              <w:kinsoku/>
              <w:wordWrap/>
              <w:overflowPunct/>
              <w:topLinePunct w:val="0"/>
              <w:autoSpaceDE w:val="0"/>
              <w:autoSpaceDN w:val="0"/>
              <w:bidi w:val="0"/>
              <w:adjustRightInd/>
              <w:snapToGrid/>
              <w:spacing w:before="138" w:line="240" w:lineRule="auto"/>
              <w:ind w:left="204" w:right="19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打印机</w:t>
            </w:r>
          </w:p>
        </w:tc>
        <w:tc>
          <w:tcPr>
            <w:tcW w:w="3686"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line="240" w:lineRule="auto"/>
              <w:ind w:left="110" w:leftChars="50"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指挥员、独立中队业务科室管理人员配备</w:t>
            </w:r>
          </w:p>
        </w:tc>
        <w:tc>
          <w:tcPr>
            <w:tcW w:w="709"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1" w:line="240" w:lineRule="auto"/>
              <w:ind w:left="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台/人</w:t>
            </w:r>
          </w:p>
        </w:tc>
        <w:tc>
          <w:tcPr>
            <w:tcW w:w="992"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1" w:line="240" w:lineRule="auto"/>
              <w:ind w:left="-15" w:firstLine="640" w:firstLineChars="200"/>
              <w:jc w:val="center"/>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1</w:t>
            </w:r>
          </w:p>
        </w:tc>
        <w:tc>
          <w:tcPr>
            <w:tcW w:w="1003"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1" w:line="240" w:lineRule="auto"/>
              <w:ind w:left="1" w:firstLine="640" w:firstLineChars="200"/>
              <w:jc w:val="center"/>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pStyle w:val="18"/>
              <w:pageBreakBefore w:val="0"/>
              <w:widowControl w:val="0"/>
              <w:kinsoku/>
              <w:wordWrap/>
              <w:overflowPunct/>
              <w:topLinePunct w:val="0"/>
              <w:autoSpaceDE w:val="0"/>
              <w:autoSpaceDN w:val="0"/>
              <w:bidi w:val="0"/>
              <w:adjustRightInd/>
              <w:snapToGrid/>
              <w:spacing w:before="138" w:line="240" w:lineRule="auto"/>
              <w:ind w:left="204" w:right="19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笔记本电脑</w:t>
            </w:r>
          </w:p>
        </w:tc>
        <w:tc>
          <w:tcPr>
            <w:tcW w:w="3686"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配无线网卡</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1003"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pStyle w:val="18"/>
              <w:pageBreakBefore w:val="0"/>
              <w:widowControl w:val="0"/>
              <w:kinsoku/>
              <w:wordWrap/>
              <w:overflowPunct/>
              <w:topLinePunct w:val="0"/>
              <w:autoSpaceDE w:val="0"/>
              <w:autoSpaceDN w:val="0"/>
              <w:bidi w:val="0"/>
              <w:adjustRightInd/>
              <w:snapToGrid/>
              <w:spacing w:before="138" w:line="240" w:lineRule="auto"/>
              <w:ind w:left="204" w:right="19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数码摄像机</w:t>
            </w:r>
          </w:p>
        </w:tc>
        <w:tc>
          <w:tcPr>
            <w:tcW w:w="3686"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防爆</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1003"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tcBorders>
              <w:bottom w:val="single" w:color="000000" w:sz="4" w:space="0"/>
            </w:tcBorders>
            <w:vAlign w:val="center"/>
          </w:tcPr>
          <w:p>
            <w:pPr>
              <w:pStyle w:val="18"/>
              <w:pageBreakBefore w:val="0"/>
              <w:widowControl w:val="0"/>
              <w:kinsoku/>
              <w:wordWrap/>
              <w:overflowPunct/>
              <w:topLinePunct w:val="0"/>
              <w:autoSpaceDE w:val="0"/>
              <w:autoSpaceDN w:val="0"/>
              <w:bidi w:val="0"/>
              <w:adjustRightInd/>
              <w:snapToGrid/>
              <w:spacing w:before="138" w:line="240" w:lineRule="auto"/>
              <w:ind w:left="204" w:right="19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数码照相机</w:t>
            </w:r>
          </w:p>
        </w:tc>
        <w:tc>
          <w:tcPr>
            <w:tcW w:w="3686"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防爆</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1003"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restart"/>
            <w:tcBorders>
              <w:top w:val="single" w:color="000000" w:sz="4" w:space="0"/>
            </w:tcBorders>
            <w:vAlign w:val="center"/>
          </w:tcPr>
          <w:p>
            <w:pPr>
              <w:pStyle w:val="18"/>
              <w:pageBreakBefore w:val="0"/>
              <w:widowControl w:val="0"/>
              <w:kinsoku/>
              <w:wordWrap/>
              <w:overflowPunct/>
              <w:topLinePunct w:val="0"/>
              <w:autoSpaceDE w:val="0"/>
              <w:autoSpaceDN w:val="0"/>
              <w:bidi w:val="0"/>
              <w:adjustRightInd/>
              <w:snapToGrid/>
              <w:spacing w:before="138"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药剂</w:t>
            </w: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氢氧化钙</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709"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t</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right="4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0.5</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right="168"/>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tcBorders>
              <w:bottom w:val="single" w:color="000000" w:sz="4" w:space="0"/>
            </w:tcBorders>
            <w:vAlign w:val="center"/>
          </w:tcPr>
          <w:p>
            <w:pPr>
              <w:pStyle w:val="18"/>
              <w:pageBreakBefore w:val="0"/>
              <w:widowControl w:val="0"/>
              <w:kinsoku/>
              <w:wordWrap/>
              <w:overflowPunct/>
              <w:topLinePunct w:val="0"/>
              <w:autoSpaceDE w:val="0"/>
              <w:autoSpaceDN w:val="0"/>
              <w:bidi w:val="0"/>
              <w:adjustRightInd/>
              <w:snapToGrid/>
              <w:spacing w:before="138"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126"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泡沫药剂</w:t>
            </w:r>
          </w:p>
        </w:tc>
        <w:tc>
          <w:tcPr>
            <w:tcW w:w="368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709"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t</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right="4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0.5</w:t>
            </w:r>
          </w:p>
        </w:tc>
        <w:tc>
          <w:tcPr>
            <w:tcW w:w="1003"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right="168"/>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0.5</w:t>
            </w:r>
          </w:p>
        </w:tc>
      </w:tr>
    </w:tbl>
    <w:p>
      <w:pPr>
        <w:pStyle w:val="5"/>
        <w:keepNext w:val="0"/>
        <w:keepLines w:val="0"/>
        <w:pageBreakBefore w:val="0"/>
        <w:widowControl w:val="0"/>
        <w:tabs>
          <w:tab w:val="left" w:pos="626"/>
        </w:tabs>
        <w:kinsoku/>
        <w:wordWrap/>
        <w:overflowPunct/>
        <w:topLinePunct w:val="0"/>
        <w:autoSpaceDE w:val="0"/>
        <w:autoSpaceDN w:val="0"/>
        <w:bidi w:val="0"/>
        <w:adjustRightInd/>
        <w:snapToGrid/>
        <w:spacing w:before="0" w:beforeLines="100" w:after="0" w:afterLines="50" w:line="240" w:lineRule="auto"/>
        <w:ind w:left="0"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p>
    <w:p>
      <w:pPr>
        <w:pStyle w:val="5"/>
        <w:keepNext w:val="0"/>
        <w:keepLines w:val="0"/>
        <w:pageBreakBefore w:val="0"/>
        <w:widowControl w:val="0"/>
        <w:tabs>
          <w:tab w:val="left" w:pos="626"/>
        </w:tabs>
        <w:kinsoku/>
        <w:wordWrap/>
        <w:overflowPunct/>
        <w:topLinePunct w:val="0"/>
        <w:autoSpaceDE w:val="0"/>
        <w:autoSpaceDN w:val="0"/>
        <w:bidi w:val="0"/>
        <w:adjustRightInd/>
        <w:snapToGrid/>
        <w:spacing w:before="0" w:beforeLines="100" w:after="0" w:afterLines="50" w:line="240" w:lineRule="auto"/>
        <w:ind w:left="0"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附录</w:t>
      </w:r>
      <w:r>
        <w:rPr>
          <w:rFonts w:hint="eastAsia" w:ascii="仿宋" w:hAnsi="仿宋" w:eastAsia="仿宋" w:cs="仿宋"/>
          <w:b w:val="0"/>
          <w:bCs/>
          <w:color w:val="000000" w:themeColor="text1"/>
          <w:sz w:val="32"/>
          <w:szCs w:val="32"/>
          <w14:textFill>
            <w14:solidFill>
              <w14:schemeClr w14:val="tx1"/>
            </w14:solidFill>
          </w14:textFill>
        </w:rPr>
        <w:t>3</w:t>
      </w:r>
      <w:r>
        <w:rPr>
          <w:rFonts w:hint="eastAsia" w:ascii="仿宋" w:hAnsi="仿宋" w:eastAsia="仿宋" w:cs="仿宋"/>
          <w:b w:val="0"/>
          <w:bCs/>
          <w:color w:val="000000" w:themeColor="text1"/>
          <w:sz w:val="32"/>
          <w:szCs w:val="32"/>
          <w:lang w:eastAsia="zh-CN"/>
          <w14:textFill>
            <w14:solidFill>
              <w14:schemeClr w14:val="tx1"/>
            </w14:solidFill>
          </w14:textFill>
        </w:rPr>
        <w:t>（第二十三条）</w:t>
      </w:r>
    </w:p>
    <w:p>
      <w:pPr>
        <w:pStyle w:val="5"/>
        <w:keepNext w:val="0"/>
        <w:keepLines w:val="0"/>
        <w:pageBreakBefore w:val="0"/>
        <w:widowControl w:val="0"/>
        <w:tabs>
          <w:tab w:val="left" w:pos="626"/>
        </w:tabs>
        <w:kinsoku/>
        <w:wordWrap/>
        <w:overflowPunct/>
        <w:topLinePunct w:val="0"/>
        <w:autoSpaceDE w:val="0"/>
        <w:autoSpaceDN w:val="0"/>
        <w:bidi w:val="0"/>
        <w:adjustRightInd/>
        <w:snapToGrid/>
        <w:spacing w:before="0" w:beforeLines="100" w:after="0" w:afterLines="50" w:line="240" w:lineRule="auto"/>
        <w:ind w:left="0"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救援</w:t>
      </w:r>
      <w:r>
        <w:rPr>
          <w:rFonts w:hint="eastAsia" w:ascii="仿宋" w:hAnsi="仿宋" w:eastAsia="仿宋" w:cs="仿宋"/>
          <w:b w:val="0"/>
          <w:bCs/>
          <w:color w:val="000000" w:themeColor="text1"/>
          <w:sz w:val="32"/>
          <w:szCs w:val="32"/>
          <w14:textFill>
            <w14:solidFill>
              <w14:schemeClr w14:val="tx1"/>
            </w14:solidFill>
          </w14:textFill>
        </w:rPr>
        <w:t>小队基本装备</w:t>
      </w:r>
      <w:r>
        <w:rPr>
          <w:rFonts w:hint="eastAsia" w:ascii="仿宋" w:hAnsi="仿宋" w:eastAsia="仿宋" w:cs="仿宋"/>
          <w:b w:val="0"/>
          <w:bCs/>
          <w:color w:val="000000" w:themeColor="text1"/>
          <w:sz w:val="32"/>
          <w:szCs w:val="32"/>
          <w:lang w:eastAsia="zh-CN"/>
          <w14:textFill>
            <w14:solidFill>
              <w14:schemeClr w14:val="tx1"/>
            </w14:solidFill>
          </w14:textFill>
        </w:rPr>
        <w:t>配备标准</w:t>
      </w:r>
    </w:p>
    <w:tbl>
      <w:tblPr>
        <w:tblStyle w:val="15"/>
        <w:tblW w:w="91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1"/>
        <w:gridCol w:w="2181"/>
        <w:gridCol w:w="4206"/>
        <w:gridCol w:w="818"/>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846"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3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类别</w:t>
            </w: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装备名称</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righ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要求及说明</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单位</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46" w:type="dxa"/>
            <w:vAlign w:val="center"/>
          </w:tcPr>
          <w:p>
            <w:pPr>
              <w:pStyle w:val="18"/>
              <w:pageBreakBefore w:val="0"/>
              <w:widowControl w:val="0"/>
              <w:kinsoku/>
              <w:wordWrap/>
              <w:overflowPunct/>
              <w:topLinePunct w:val="0"/>
              <w:autoSpaceDE w:val="0"/>
              <w:autoSpaceDN w:val="0"/>
              <w:bidi w:val="0"/>
              <w:adjustRightInd/>
              <w:snapToGrid/>
              <w:spacing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救援</w:t>
            </w:r>
          </w:p>
          <w:p>
            <w:pPr>
              <w:pStyle w:val="18"/>
              <w:pageBreakBefore w:val="0"/>
              <w:widowControl w:val="0"/>
              <w:kinsoku/>
              <w:wordWrap/>
              <w:overflowPunct/>
              <w:topLinePunct w:val="0"/>
              <w:autoSpaceDE w:val="0"/>
              <w:autoSpaceDN w:val="0"/>
              <w:bidi w:val="0"/>
              <w:adjustRightInd/>
              <w:snapToGrid/>
              <w:spacing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车辆</w:t>
            </w: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矿山救援车</w:t>
            </w:r>
          </w:p>
        </w:tc>
        <w:tc>
          <w:tcPr>
            <w:tcW w:w="4394" w:type="dxa"/>
            <w:vAlign w:val="center"/>
          </w:tcPr>
          <w:p>
            <w:pPr>
              <w:pStyle w:val="18"/>
              <w:pageBreakBefore w:val="0"/>
              <w:widowControl w:val="0"/>
              <w:kinsoku/>
              <w:wordWrap/>
              <w:overflowPunct/>
              <w:topLinePunct w:val="0"/>
              <w:autoSpaceDE w:val="0"/>
              <w:autoSpaceDN w:val="0"/>
              <w:bidi w:val="0"/>
              <w:adjustRightInd/>
              <w:snapToGrid/>
              <w:spacing w:line="240" w:lineRule="auto"/>
              <w:ind w:left="110" w:leftChars="50"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附有应急警报装置，通过性能好</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126" w:line="240" w:lineRule="auto"/>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辆</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126"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846" w:type="dxa"/>
            <w:vAlign w:val="center"/>
          </w:tcPr>
          <w:p>
            <w:pPr>
              <w:pStyle w:val="18"/>
              <w:pageBreakBefore w:val="0"/>
              <w:widowControl w:val="0"/>
              <w:kinsoku/>
              <w:wordWrap/>
              <w:overflowPunct/>
              <w:topLinePunct w:val="0"/>
              <w:autoSpaceDE w:val="0"/>
              <w:autoSpaceDN w:val="0"/>
              <w:bidi w:val="0"/>
              <w:adjustRightInd/>
              <w:snapToGrid/>
              <w:spacing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通信</w:t>
            </w:r>
          </w:p>
          <w:p>
            <w:pPr>
              <w:pStyle w:val="18"/>
              <w:pageBreakBefore w:val="0"/>
              <w:widowControl w:val="0"/>
              <w:kinsoku/>
              <w:wordWrap/>
              <w:overflowPunct/>
              <w:topLinePunct w:val="0"/>
              <w:autoSpaceDE w:val="0"/>
              <w:autoSpaceDN w:val="0"/>
              <w:bidi w:val="0"/>
              <w:adjustRightInd/>
              <w:snapToGrid/>
              <w:spacing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器材</w:t>
            </w:r>
          </w:p>
        </w:tc>
        <w:tc>
          <w:tcPr>
            <w:tcW w:w="2268" w:type="dxa"/>
            <w:vAlign w:val="center"/>
          </w:tcPr>
          <w:p>
            <w:pPr>
              <w:pStyle w:val="18"/>
              <w:pageBreakBefore w:val="0"/>
              <w:widowControl w:val="0"/>
              <w:kinsoku/>
              <w:wordWrap/>
              <w:overflowPunct/>
              <w:topLinePunct w:val="0"/>
              <w:autoSpaceDE w:val="0"/>
              <w:autoSpaceDN w:val="0"/>
              <w:bidi w:val="0"/>
              <w:adjustRightInd/>
              <w:snapToGrid/>
              <w:spacing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灾区电话</w:t>
            </w:r>
          </w:p>
        </w:tc>
        <w:tc>
          <w:tcPr>
            <w:tcW w:w="4394"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851" w:type="dxa"/>
            <w:vAlign w:val="center"/>
          </w:tcPr>
          <w:p>
            <w:pPr>
              <w:pStyle w:val="18"/>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777" w:type="dxa"/>
            <w:vAlign w:val="center"/>
          </w:tcPr>
          <w:p>
            <w:pPr>
              <w:pStyle w:val="18"/>
              <w:pageBreakBefore w:val="0"/>
              <w:widowControl w:val="0"/>
              <w:kinsoku/>
              <w:wordWrap/>
              <w:overflowPunct/>
              <w:topLinePunct w:val="0"/>
              <w:autoSpaceDE w:val="0"/>
              <w:autoSpaceDN w:val="0"/>
              <w:bidi w:val="0"/>
              <w:adjustRightInd/>
              <w:snapToGrid/>
              <w:spacing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46" w:type="dxa"/>
            <w:vMerge w:val="restart"/>
            <w:vAlign w:val="center"/>
          </w:tcPr>
          <w:p>
            <w:pPr>
              <w:pStyle w:val="18"/>
              <w:pageBreakBefore w:val="0"/>
              <w:widowControl w:val="0"/>
              <w:kinsoku/>
              <w:wordWrap/>
              <w:overflowPunct/>
              <w:topLinePunct w:val="0"/>
              <w:autoSpaceDE w:val="0"/>
              <w:autoSpaceDN w:val="0"/>
              <w:bidi w:val="0"/>
              <w:adjustRightInd/>
              <w:snapToGrid/>
              <w:spacing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个体</w:t>
            </w:r>
          </w:p>
          <w:p>
            <w:pPr>
              <w:pStyle w:val="18"/>
              <w:pageBreakBefore w:val="0"/>
              <w:widowControl w:val="0"/>
              <w:kinsoku/>
              <w:wordWrap/>
              <w:overflowPunct/>
              <w:topLinePunct w:val="0"/>
              <w:autoSpaceDE w:val="0"/>
              <w:autoSpaceDN w:val="0"/>
              <w:bidi w:val="0"/>
              <w:adjustRightInd/>
              <w:snapToGrid/>
              <w:spacing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防护</w:t>
            </w: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矿灯</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本质安全型，配灯带</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盏</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4h氧气呼吸器</w:t>
            </w:r>
          </w:p>
        </w:tc>
        <w:tc>
          <w:tcPr>
            <w:tcW w:w="4394"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正压</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46"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3" w:line="240" w:lineRule="auto"/>
              <w:ind w:left="90" w:leftChars="41"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2h氧气呼吸器</w:t>
            </w:r>
          </w:p>
        </w:tc>
        <w:tc>
          <w:tcPr>
            <w:tcW w:w="4394"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3"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lang w:val="en-US" w:eastAsia="zh-CN"/>
                <w14:textFill>
                  <w14:solidFill>
                    <w14:schemeClr w14:val="tx1"/>
                  </w14:solidFill>
                </w14:textFill>
              </w:rPr>
              <w:t>4</w:t>
            </w:r>
            <w:r>
              <w:rPr>
                <w:rFonts w:hint="eastAsia" w:ascii="仿宋" w:hAnsi="仿宋" w:eastAsia="仿宋" w:cs="仿宋"/>
                <w:b w:val="0"/>
                <w:bCs/>
                <w:color w:val="000000" w:themeColor="text1"/>
                <w:sz w:val="32"/>
                <w:szCs w:val="32"/>
                <w14:textFill>
                  <w14:solidFill>
                    <w14:schemeClr w14:val="tx1"/>
                  </w14:solidFill>
                </w14:textFill>
              </w:rPr>
              <w:t>h氧气呼吸器</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正压</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3"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自动苏生器</w:t>
            </w:r>
          </w:p>
        </w:tc>
        <w:tc>
          <w:tcPr>
            <w:tcW w:w="4394"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46" w:type="dxa"/>
            <w:vMerge w:val="restart"/>
            <w:vAlign w:val="center"/>
          </w:tcPr>
          <w:p>
            <w:pPr>
              <w:pStyle w:val="18"/>
              <w:pageBreakBefore w:val="0"/>
              <w:widowControl w:val="0"/>
              <w:kinsoku/>
              <w:wordWrap/>
              <w:overflowPunct/>
              <w:topLinePunct w:val="0"/>
              <w:autoSpaceDE w:val="0"/>
              <w:autoSpaceDN w:val="0"/>
              <w:bidi w:val="0"/>
              <w:adjustRightInd/>
              <w:snapToGrid/>
              <w:spacing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灭火</w:t>
            </w:r>
          </w:p>
          <w:p>
            <w:pPr>
              <w:pStyle w:val="18"/>
              <w:pageBreakBefore w:val="0"/>
              <w:widowControl w:val="0"/>
              <w:kinsoku/>
              <w:wordWrap/>
              <w:overflowPunct/>
              <w:topLinePunct w:val="0"/>
              <w:autoSpaceDE w:val="0"/>
              <w:autoSpaceDN w:val="0"/>
              <w:bidi w:val="0"/>
              <w:adjustRightInd/>
              <w:snapToGrid/>
              <w:spacing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器材</w:t>
            </w: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干粉灭火器</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8kg</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3"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46" w:type="dxa"/>
            <w:vMerge w:val="continue"/>
            <w:vAlign w:val="center"/>
          </w:tcPr>
          <w:p>
            <w:pPr>
              <w:pStyle w:val="18"/>
              <w:pageBreakBefore w:val="0"/>
              <w:widowControl w:val="0"/>
              <w:kinsoku/>
              <w:wordWrap/>
              <w:overflowPunct/>
              <w:topLinePunct w:val="0"/>
              <w:autoSpaceDE w:val="0"/>
              <w:autoSpaceDN w:val="0"/>
              <w:bidi w:val="0"/>
              <w:adjustRightInd/>
              <w:snapToGrid/>
              <w:spacing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风障</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≥4m×4m，棉质</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3"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块</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帆布水桶</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棉质</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46" w:type="dxa"/>
            <w:vMerge w:val="restart"/>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检测</w:t>
            </w:r>
          </w:p>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仪器</w:t>
            </w: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氧气呼吸器校验仪</w:t>
            </w:r>
          </w:p>
        </w:tc>
        <w:tc>
          <w:tcPr>
            <w:tcW w:w="4394"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851" w:type="dxa"/>
            <w:vAlign w:val="center"/>
          </w:tcPr>
          <w:p>
            <w:pPr>
              <w:pStyle w:val="18"/>
              <w:pageBreakBefore w:val="0"/>
              <w:widowControl w:val="0"/>
              <w:kinsoku/>
              <w:wordWrap/>
              <w:overflowPunct/>
              <w:topLinePunct w:val="0"/>
              <w:autoSpaceDE w:val="0"/>
              <w:autoSpaceDN w:val="0"/>
              <w:bidi w:val="0"/>
              <w:adjustRightInd/>
              <w:snapToGrid/>
              <w:spacing w:before="2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46" w:type="dxa"/>
            <w:vMerge w:val="continue"/>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瓦斯检定器</w:t>
            </w:r>
          </w:p>
        </w:tc>
        <w:tc>
          <w:tcPr>
            <w:tcW w:w="4394" w:type="dxa"/>
            <w:vAlign w:val="center"/>
          </w:tcPr>
          <w:p>
            <w:pPr>
              <w:pStyle w:val="18"/>
              <w:pageBreakBefore w:val="0"/>
              <w:widowControl w:val="0"/>
              <w:kinsoku/>
              <w:wordWrap/>
              <w:overflowPunct/>
              <w:topLinePunct w:val="0"/>
              <w:autoSpaceDE w:val="0"/>
              <w:autoSpaceDN w:val="0"/>
              <w:bidi w:val="0"/>
              <w:adjustRightInd/>
              <w:snapToGrid/>
              <w:spacing w:line="240" w:lineRule="auto"/>
              <w:ind w:left="108" w:right="165" w:firstLine="592"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pacing w:val="-12"/>
                <w:sz w:val="32"/>
                <w:szCs w:val="32"/>
                <w14:textFill>
                  <w14:solidFill>
                    <w14:schemeClr w14:val="tx1"/>
                  </w14:solidFill>
                </w14:textFill>
              </w:rPr>
              <w:t>量程为</w:t>
            </w:r>
            <w:r>
              <w:rPr>
                <w:rFonts w:hint="eastAsia" w:ascii="仿宋" w:hAnsi="仿宋" w:eastAsia="仿宋" w:cs="仿宋"/>
                <w:b w:val="0"/>
                <w:bCs/>
                <w:color w:val="000000" w:themeColor="text1"/>
                <w:sz w:val="32"/>
                <w:szCs w:val="32"/>
                <w14:textFill>
                  <w14:solidFill>
                    <w14:schemeClr w14:val="tx1"/>
                  </w14:solidFill>
                </w14:textFill>
              </w:rPr>
              <w:t>10%、100</w:t>
            </w:r>
            <w:r>
              <w:rPr>
                <w:rFonts w:hint="eastAsia" w:ascii="仿宋" w:hAnsi="仿宋" w:eastAsia="仿宋" w:cs="仿宋"/>
                <w:b w:val="0"/>
                <w:bCs/>
                <w:color w:val="000000" w:themeColor="text1"/>
                <w:spacing w:val="-12"/>
                <w:sz w:val="32"/>
                <w:szCs w:val="32"/>
                <w14:textFill>
                  <w14:solidFill>
                    <w14:schemeClr w14:val="tx1"/>
                  </w14:solidFill>
                </w14:textFill>
              </w:rPr>
              <w:t>%的各</w:t>
            </w:r>
            <w:r>
              <w:rPr>
                <w:rFonts w:hint="eastAsia" w:ascii="仿宋" w:hAnsi="仿宋" w:eastAsia="仿宋" w:cs="仿宋"/>
                <w:b w:val="0"/>
                <w:bCs/>
                <w:color w:val="000000" w:themeColor="text1"/>
                <w:sz w:val="32"/>
                <w:szCs w:val="32"/>
                <w14:textFill>
                  <w14:solidFill>
                    <w14:schemeClr w14:val="tx1"/>
                  </w14:solidFill>
                </w14:textFill>
              </w:rPr>
              <w:t>1</w:t>
            </w:r>
            <w:r>
              <w:rPr>
                <w:rFonts w:hint="eastAsia" w:ascii="仿宋" w:hAnsi="仿宋" w:eastAsia="仿宋" w:cs="仿宋"/>
                <w:b w:val="0"/>
                <w:bCs/>
                <w:color w:val="000000" w:themeColor="text1"/>
                <w:spacing w:val="-24"/>
                <w:sz w:val="32"/>
                <w:szCs w:val="32"/>
                <w14:textFill>
                  <w14:solidFill>
                    <w14:schemeClr w14:val="tx1"/>
                  </w14:solidFill>
                </w14:textFill>
              </w:rPr>
              <w:t>台</w:t>
            </w:r>
          </w:p>
        </w:tc>
        <w:tc>
          <w:tcPr>
            <w:tcW w:w="851" w:type="dxa"/>
            <w:vAlign w:val="center"/>
          </w:tcPr>
          <w:p>
            <w:pPr>
              <w:pStyle w:val="18"/>
              <w:pageBreakBefore w:val="0"/>
              <w:widowControl w:val="0"/>
              <w:kinsoku/>
              <w:wordWrap/>
              <w:overflowPunct/>
              <w:topLinePunct w:val="0"/>
              <w:autoSpaceDE w:val="0"/>
              <w:autoSpaceDN w:val="0"/>
              <w:bidi w:val="0"/>
              <w:adjustRightInd/>
              <w:snapToGrid/>
              <w:spacing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777" w:type="dxa"/>
            <w:vAlign w:val="center"/>
          </w:tcPr>
          <w:p>
            <w:pPr>
              <w:pStyle w:val="18"/>
              <w:pageBreakBefore w:val="0"/>
              <w:widowControl w:val="0"/>
              <w:kinsoku/>
              <w:wordWrap/>
              <w:overflowPunct/>
              <w:topLinePunct w:val="0"/>
              <w:autoSpaceDE w:val="0"/>
              <w:autoSpaceDN w:val="0"/>
              <w:bidi w:val="0"/>
              <w:adjustRightInd/>
              <w:snapToGrid/>
              <w:spacing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46" w:type="dxa"/>
            <w:vMerge w:val="continue"/>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多种气体检定器</w:t>
            </w:r>
          </w:p>
        </w:tc>
        <w:tc>
          <w:tcPr>
            <w:tcW w:w="4394" w:type="dxa"/>
            <w:vAlign w:val="center"/>
          </w:tcPr>
          <w:p>
            <w:pPr>
              <w:pStyle w:val="18"/>
              <w:pageBreakBefore w:val="0"/>
              <w:widowControl w:val="0"/>
              <w:kinsoku/>
              <w:wordWrap/>
              <w:overflowPunct/>
              <w:topLinePunct w:val="0"/>
              <w:autoSpaceDE w:val="0"/>
              <w:autoSpaceDN w:val="0"/>
              <w:bidi w:val="0"/>
              <w:adjustRightInd/>
              <w:snapToGrid/>
              <w:spacing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配CO、O</w:t>
            </w:r>
            <w:r>
              <w:rPr>
                <w:rFonts w:hint="eastAsia" w:ascii="仿宋" w:hAnsi="仿宋" w:eastAsia="仿宋" w:cs="仿宋"/>
                <w:b w:val="0"/>
                <w:bCs/>
                <w:color w:val="000000" w:themeColor="text1"/>
                <w:position w:val="-2"/>
                <w:sz w:val="32"/>
                <w:szCs w:val="32"/>
                <w:vertAlign w:val="subscript"/>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、H</w:t>
            </w:r>
            <w:r>
              <w:rPr>
                <w:rFonts w:hint="eastAsia" w:ascii="仿宋" w:hAnsi="仿宋" w:eastAsia="仿宋" w:cs="仿宋"/>
                <w:b w:val="0"/>
                <w:bCs/>
                <w:color w:val="000000" w:themeColor="text1"/>
                <w:position w:val="-2"/>
                <w:sz w:val="32"/>
                <w:szCs w:val="32"/>
                <w:vertAlign w:val="subscript"/>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S、H</w:t>
            </w:r>
            <w:r>
              <w:rPr>
                <w:rFonts w:hint="eastAsia" w:ascii="仿宋" w:hAnsi="仿宋" w:eastAsia="仿宋" w:cs="仿宋"/>
                <w:b w:val="0"/>
                <w:bCs/>
                <w:color w:val="000000" w:themeColor="text1"/>
                <w:sz w:val="32"/>
                <w:szCs w:val="32"/>
                <w:vertAlign w:val="subscript"/>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检定管各30支</w:t>
            </w:r>
          </w:p>
        </w:tc>
        <w:tc>
          <w:tcPr>
            <w:tcW w:w="851" w:type="dxa"/>
            <w:vAlign w:val="center"/>
          </w:tcPr>
          <w:p>
            <w:pPr>
              <w:pStyle w:val="18"/>
              <w:pageBreakBefore w:val="0"/>
              <w:widowControl w:val="0"/>
              <w:kinsoku/>
              <w:wordWrap/>
              <w:overflowPunct/>
              <w:topLinePunct w:val="0"/>
              <w:autoSpaceDE w:val="0"/>
              <w:autoSpaceDN w:val="0"/>
              <w:bidi w:val="0"/>
              <w:adjustRightInd/>
              <w:snapToGrid/>
              <w:spacing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777" w:type="dxa"/>
            <w:vAlign w:val="center"/>
          </w:tcPr>
          <w:p>
            <w:pPr>
              <w:pStyle w:val="18"/>
              <w:pageBreakBefore w:val="0"/>
              <w:widowControl w:val="0"/>
              <w:kinsoku/>
              <w:wordWrap/>
              <w:overflowPunct/>
              <w:topLinePunct w:val="0"/>
              <w:autoSpaceDE w:val="0"/>
              <w:autoSpaceDN w:val="0"/>
              <w:bidi w:val="0"/>
              <w:adjustRightInd/>
              <w:snapToGrid/>
              <w:spacing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46" w:type="dxa"/>
            <w:vMerge w:val="continue"/>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便携式氧气检测仪</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数字显示，带报警功能</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3"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846" w:type="dxa"/>
            <w:vMerge w:val="continue"/>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多参数气体检测仪</w:t>
            </w:r>
          </w:p>
        </w:tc>
        <w:tc>
          <w:tcPr>
            <w:tcW w:w="4394"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240" w:lineRule="auto"/>
              <w:ind w:left="108" w:firstLine="640" w:firstLineChars="200"/>
              <w:jc w:val="left"/>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可检测CH</w:t>
            </w:r>
            <w:r>
              <w:rPr>
                <w:rFonts w:hint="eastAsia" w:ascii="仿宋" w:hAnsi="仿宋" w:eastAsia="仿宋" w:cs="仿宋"/>
                <w:b w:val="0"/>
                <w:bCs/>
                <w:color w:val="000000" w:themeColor="text1"/>
                <w:sz w:val="32"/>
                <w:szCs w:val="32"/>
                <w:vertAlign w:val="subscript"/>
                <w14:textFill>
                  <w14:solidFill>
                    <w14:schemeClr w14:val="tx1"/>
                  </w14:solidFill>
                </w14:textFill>
              </w:rPr>
              <w:t>4</w:t>
            </w:r>
            <w:r>
              <w:rPr>
                <w:rFonts w:hint="eastAsia" w:ascii="仿宋" w:hAnsi="仿宋" w:eastAsia="仿宋" w:cs="仿宋"/>
                <w:b w:val="0"/>
                <w:bCs/>
                <w:color w:val="000000" w:themeColor="text1"/>
                <w:sz w:val="32"/>
                <w:szCs w:val="32"/>
                <w14:textFill>
                  <w14:solidFill>
                    <w14:schemeClr w14:val="tx1"/>
                  </w14:solidFill>
                </w14:textFill>
              </w:rPr>
              <w:t>、CO、O</w:t>
            </w:r>
            <w:r>
              <w:rPr>
                <w:rFonts w:hint="eastAsia" w:ascii="仿宋" w:hAnsi="仿宋" w:eastAsia="仿宋" w:cs="仿宋"/>
                <w:b w:val="0"/>
                <w:bCs/>
                <w:color w:val="000000" w:themeColor="text1"/>
                <w:sz w:val="32"/>
                <w:szCs w:val="32"/>
                <w:vertAlign w:val="subscript"/>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等三种以上气体</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 w:hRule="atLeast"/>
          <w:jc w:val="center"/>
        </w:trPr>
        <w:tc>
          <w:tcPr>
            <w:tcW w:w="846" w:type="dxa"/>
            <w:vMerge w:val="continue"/>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风表</w:t>
            </w:r>
          </w:p>
        </w:tc>
        <w:tc>
          <w:tcPr>
            <w:tcW w:w="4394"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textAlignment w:val="auto"/>
              <w:rPr>
                <w:rFonts w:hint="eastAsia" w:ascii="仿宋" w:hAnsi="仿宋" w:eastAsia="仿宋" w:cs="仿宋"/>
                <w:b w:val="0"/>
                <w:bCs/>
                <w:color w:val="000000" w:themeColor="text1"/>
                <w:sz w:val="32"/>
                <w:szCs w:val="32"/>
                <w:lang w:val="en-US"/>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满足中、低速风速测量</w:t>
            </w:r>
          </w:p>
        </w:tc>
        <w:tc>
          <w:tcPr>
            <w:tcW w:w="851"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777"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1"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 w:hRule="atLeast"/>
          <w:jc w:val="center"/>
        </w:trPr>
        <w:tc>
          <w:tcPr>
            <w:tcW w:w="846" w:type="dxa"/>
            <w:vMerge w:val="continue"/>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秒表</w:t>
            </w:r>
          </w:p>
        </w:tc>
        <w:tc>
          <w:tcPr>
            <w:tcW w:w="4394"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851"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块</w:t>
            </w:r>
          </w:p>
        </w:tc>
        <w:tc>
          <w:tcPr>
            <w:tcW w:w="777"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1"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红外线测温仪</w:t>
            </w:r>
          </w:p>
        </w:tc>
        <w:tc>
          <w:tcPr>
            <w:tcW w:w="4394" w:type="dxa"/>
            <w:vAlign w:val="center"/>
          </w:tcPr>
          <w:p>
            <w:pPr>
              <w:pStyle w:val="18"/>
              <w:pageBreakBefore w:val="0"/>
              <w:widowControl w:val="0"/>
              <w:kinsoku/>
              <w:wordWrap/>
              <w:overflowPunct/>
              <w:topLinePunct w:val="0"/>
              <w:autoSpaceDE w:val="0"/>
              <w:autoSpaceDN w:val="0"/>
              <w:bidi w:val="0"/>
              <w:adjustRightInd/>
              <w:snapToGrid/>
              <w:spacing w:line="240" w:lineRule="auto"/>
              <w:ind w:left="139" w:leftChars="6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温度计</w:t>
            </w:r>
          </w:p>
        </w:tc>
        <w:tc>
          <w:tcPr>
            <w:tcW w:w="4394" w:type="dxa"/>
            <w:vAlign w:val="center"/>
          </w:tcPr>
          <w:p>
            <w:pPr>
              <w:pStyle w:val="18"/>
              <w:pageBreakBefore w:val="0"/>
              <w:widowControl w:val="0"/>
              <w:kinsoku/>
              <w:wordWrap/>
              <w:overflowPunct/>
              <w:topLinePunct w:val="0"/>
              <w:autoSpaceDE w:val="0"/>
              <w:autoSpaceDN w:val="0"/>
              <w:bidi w:val="0"/>
              <w:adjustRightInd/>
              <w:snapToGrid/>
              <w:spacing w:line="240" w:lineRule="auto"/>
              <w:ind w:left="139" w:leftChars="6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0℃～100℃</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支</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restart"/>
            <w:vAlign w:val="center"/>
          </w:tcPr>
          <w:p>
            <w:pPr>
              <w:pStyle w:val="18"/>
              <w:pageBreakBefore w:val="0"/>
              <w:widowControl w:val="0"/>
              <w:kinsoku/>
              <w:wordWrap/>
              <w:overflowPunct/>
              <w:topLinePunct w:val="0"/>
              <w:autoSpaceDE w:val="0"/>
              <w:autoSpaceDN w:val="0"/>
              <w:bidi w:val="0"/>
              <w:adjustRightInd/>
              <w:snapToGrid/>
              <w:spacing w:line="240" w:lineRule="auto"/>
              <w:ind w:left="14" w:right="-2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工具</w:t>
            </w:r>
          </w:p>
          <w:p>
            <w:pPr>
              <w:pStyle w:val="18"/>
              <w:pageBreakBefore w:val="0"/>
              <w:widowControl w:val="0"/>
              <w:kinsoku/>
              <w:wordWrap/>
              <w:overflowPunct/>
              <w:topLinePunct w:val="0"/>
              <w:autoSpaceDE w:val="0"/>
              <w:autoSpaceDN w:val="0"/>
              <w:bidi w:val="0"/>
              <w:adjustRightInd/>
              <w:snapToGrid/>
              <w:spacing w:line="240" w:lineRule="auto"/>
              <w:ind w:left="14" w:right="-2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备品</w:t>
            </w: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氧气瓶</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氧气呼吸器备用</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846"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30"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灾区指路器</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30"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冷光管</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30"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30"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46"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引路线</w:t>
            </w:r>
          </w:p>
        </w:tc>
        <w:tc>
          <w:tcPr>
            <w:tcW w:w="4394"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m</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担架</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铝合金管、棉质</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副</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采气样工具</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包括球胆 4 个</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保温毯</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棉质</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条</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846"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液压起重器</w:t>
            </w:r>
          </w:p>
        </w:tc>
        <w:tc>
          <w:tcPr>
            <w:tcW w:w="4394"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或者起重气垫</w:t>
            </w:r>
          </w:p>
        </w:tc>
        <w:tc>
          <w:tcPr>
            <w:tcW w:w="851"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777"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2"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846"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刀锯</w:t>
            </w:r>
          </w:p>
        </w:tc>
        <w:tc>
          <w:tcPr>
            <w:tcW w:w="4394"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851"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把</w:t>
            </w:r>
          </w:p>
        </w:tc>
        <w:tc>
          <w:tcPr>
            <w:tcW w:w="777"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2" w:line="240" w:lineRule="auto"/>
              <w:ind w:left="7" w:firstLine="640" w:firstLineChars="200"/>
              <w:jc w:val="center"/>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46"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防爆工具</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锤、斧、镐、锹、钎、起钉器等</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电工工具</w:t>
            </w:r>
          </w:p>
        </w:tc>
        <w:tc>
          <w:tcPr>
            <w:tcW w:w="4394"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3"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瓦工工具</w:t>
            </w:r>
          </w:p>
        </w:tc>
        <w:tc>
          <w:tcPr>
            <w:tcW w:w="4394"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皮尺</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10m</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卷尺</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2m</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3"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46"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钉子包</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内装常用钉子各1kg</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信号喇叭</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一套至少2个</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46"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绝缘手套</w:t>
            </w:r>
          </w:p>
        </w:tc>
        <w:tc>
          <w:tcPr>
            <w:tcW w:w="4394"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851" w:type="dxa"/>
            <w:vAlign w:val="center"/>
          </w:tcPr>
          <w:p>
            <w:pPr>
              <w:pStyle w:val="18"/>
              <w:pageBreakBefore w:val="0"/>
              <w:widowControl w:val="0"/>
              <w:kinsoku/>
              <w:wordWrap/>
              <w:overflowPunct/>
              <w:topLinePunct w:val="0"/>
              <w:autoSpaceDE w:val="0"/>
              <w:autoSpaceDN w:val="0"/>
              <w:bidi w:val="0"/>
              <w:adjustRightInd/>
              <w:snapToGrid/>
              <w:spacing w:before="23"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副</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救生索</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长30m，抗拉强度3000kg</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条</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46"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探险杖</w:t>
            </w:r>
          </w:p>
        </w:tc>
        <w:tc>
          <w:tcPr>
            <w:tcW w:w="4394" w:type="dxa"/>
            <w:vAlign w:val="center"/>
          </w:tcPr>
          <w:p>
            <w:pPr>
              <w:pStyle w:val="18"/>
              <w:pageBreakBefore w:val="0"/>
              <w:widowControl w:val="0"/>
              <w:kinsoku/>
              <w:wordWrap/>
              <w:overflowPunct/>
              <w:topLinePunct w:val="0"/>
              <w:autoSpaceDE w:val="0"/>
              <w:autoSpaceDN w:val="0"/>
              <w:bidi w:val="0"/>
              <w:adjustRightInd/>
              <w:snapToGrid/>
              <w:spacing w:line="240" w:lineRule="auto"/>
              <w:ind w:left="99" w:leftChars="45"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轻便、防爆</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负压夹板</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或者充气夹板</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副</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846"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101"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急救箱</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 w:line="240" w:lineRule="auto"/>
              <w:ind w:left="108" w:right="119"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内装止血带、夹板、绷带、胶布、药棉、镊子、剪刀、碘伏、消炎药、伤病人员标识卡等</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10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101"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jc w:val="center"/>
        </w:trPr>
        <w:tc>
          <w:tcPr>
            <w:tcW w:w="846"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记录工具</w:t>
            </w:r>
          </w:p>
        </w:tc>
        <w:tc>
          <w:tcPr>
            <w:tcW w:w="4394"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记录笔、本各2个</w:t>
            </w:r>
          </w:p>
        </w:tc>
        <w:tc>
          <w:tcPr>
            <w:tcW w:w="851" w:type="dxa"/>
            <w:vAlign w:val="center"/>
          </w:tcPr>
          <w:p>
            <w:pPr>
              <w:pStyle w:val="18"/>
              <w:pageBreakBefore w:val="0"/>
              <w:widowControl w:val="0"/>
              <w:kinsoku/>
              <w:wordWrap/>
              <w:overflowPunct/>
              <w:topLinePunct w:val="0"/>
              <w:autoSpaceDE w:val="0"/>
              <w:autoSpaceDN w:val="0"/>
              <w:bidi w:val="0"/>
              <w:adjustRightInd/>
              <w:snapToGrid/>
              <w:spacing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777" w:type="dxa"/>
            <w:vAlign w:val="center"/>
          </w:tcPr>
          <w:p>
            <w:pPr>
              <w:pStyle w:val="18"/>
              <w:pageBreakBefore w:val="0"/>
              <w:widowControl w:val="0"/>
              <w:kinsoku/>
              <w:wordWrap/>
              <w:overflowPunct/>
              <w:topLinePunct w:val="0"/>
              <w:autoSpaceDE w:val="0"/>
              <w:autoSpaceDN w:val="0"/>
              <w:bidi w:val="0"/>
              <w:adjustRightInd/>
              <w:snapToGrid/>
              <w:spacing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left="-3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备件袋</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内装防雾液、各种易损易坏件等</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777"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bl>
    <w:p>
      <w:pPr>
        <w:pStyle w:val="5"/>
        <w:keepNext w:val="0"/>
        <w:keepLines w:val="0"/>
        <w:pageBreakBefore w:val="0"/>
        <w:widowControl w:val="0"/>
        <w:tabs>
          <w:tab w:val="left" w:pos="626"/>
        </w:tabs>
        <w:kinsoku/>
        <w:wordWrap/>
        <w:overflowPunct/>
        <w:topLinePunct w:val="0"/>
        <w:autoSpaceDE w:val="0"/>
        <w:autoSpaceDN w:val="0"/>
        <w:bidi w:val="0"/>
        <w:adjustRightInd/>
        <w:snapToGrid/>
        <w:spacing w:before="0" w:beforeLines="100" w:after="0" w:afterLines="50" w:line="240" w:lineRule="auto"/>
        <w:ind w:left="0"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p>
    <w:p>
      <w:pPr>
        <w:pStyle w:val="5"/>
        <w:keepNext w:val="0"/>
        <w:keepLines w:val="0"/>
        <w:pageBreakBefore w:val="0"/>
        <w:widowControl w:val="0"/>
        <w:tabs>
          <w:tab w:val="left" w:pos="626"/>
        </w:tabs>
        <w:kinsoku/>
        <w:wordWrap/>
        <w:overflowPunct/>
        <w:topLinePunct w:val="0"/>
        <w:autoSpaceDE w:val="0"/>
        <w:autoSpaceDN w:val="0"/>
        <w:bidi w:val="0"/>
        <w:adjustRightInd/>
        <w:snapToGrid/>
        <w:spacing w:before="0" w:beforeLines="100" w:after="0" w:afterLines="50" w:line="240" w:lineRule="auto"/>
        <w:ind w:left="0"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附录</w:t>
      </w:r>
      <w:r>
        <w:rPr>
          <w:rFonts w:hint="eastAsia" w:ascii="仿宋" w:hAnsi="仿宋" w:eastAsia="仿宋" w:cs="仿宋"/>
          <w:b w:val="0"/>
          <w:bCs/>
          <w:color w:val="000000" w:themeColor="text1"/>
          <w:sz w:val="32"/>
          <w:szCs w:val="32"/>
          <w14:textFill>
            <w14:solidFill>
              <w14:schemeClr w14:val="tx1"/>
            </w14:solidFill>
          </w14:textFill>
        </w:rPr>
        <w:t>4</w:t>
      </w:r>
      <w:r>
        <w:rPr>
          <w:rFonts w:hint="eastAsia" w:ascii="仿宋" w:hAnsi="仿宋" w:eastAsia="仿宋" w:cs="仿宋"/>
          <w:b w:val="0"/>
          <w:bCs/>
          <w:color w:val="000000" w:themeColor="text1"/>
          <w:sz w:val="32"/>
          <w:szCs w:val="32"/>
          <w:lang w:eastAsia="zh-CN"/>
          <w14:textFill>
            <w14:solidFill>
              <w14:schemeClr w14:val="tx1"/>
            </w14:solidFill>
          </w14:textFill>
        </w:rPr>
        <w:t>（第二十三条）</w:t>
      </w:r>
    </w:p>
    <w:p>
      <w:pPr>
        <w:pStyle w:val="5"/>
        <w:keepNext w:val="0"/>
        <w:keepLines w:val="0"/>
        <w:pageBreakBefore w:val="0"/>
        <w:widowControl w:val="0"/>
        <w:tabs>
          <w:tab w:val="left" w:pos="626"/>
        </w:tabs>
        <w:kinsoku/>
        <w:wordWrap/>
        <w:overflowPunct/>
        <w:topLinePunct w:val="0"/>
        <w:autoSpaceDE w:val="0"/>
        <w:autoSpaceDN w:val="0"/>
        <w:bidi w:val="0"/>
        <w:adjustRightInd/>
        <w:snapToGrid/>
        <w:spacing w:before="0" w:beforeLines="100" w:after="0" w:afterLines="50" w:line="240" w:lineRule="auto"/>
        <w:ind w:left="0"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兼职救援队基本装备</w:t>
      </w:r>
      <w:r>
        <w:rPr>
          <w:rFonts w:hint="eastAsia" w:ascii="仿宋" w:hAnsi="仿宋" w:eastAsia="仿宋" w:cs="仿宋"/>
          <w:b w:val="0"/>
          <w:bCs/>
          <w:color w:val="000000" w:themeColor="text1"/>
          <w:sz w:val="32"/>
          <w:szCs w:val="32"/>
          <w:lang w:eastAsia="zh-CN"/>
          <w14:textFill>
            <w14:solidFill>
              <w14:schemeClr w14:val="tx1"/>
            </w14:solidFill>
          </w14:textFill>
        </w:rPr>
        <w:t>配备标准</w:t>
      </w:r>
    </w:p>
    <w:tbl>
      <w:tblPr>
        <w:tblStyle w:val="15"/>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2268"/>
        <w:gridCol w:w="4394"/>
        <w:gridCol w:w="851"/>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4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类别</w:t>
            </w: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装备名称</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要求及说明</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单位</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40" w:right="10"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51" w:type="dxa"/>
            <w:vAlign w:val="center"/>
          </w:tcPr>
          <w:p>
            <w:pPr>
              <w:pStyle w:val="18"/>
              <w:pageBreakBefore w:val="0"/>
              <w:widowControl w:val="0"/>
              <w:kinsoku/>
              <w:wordWrap/>
              <w:overflowPunct/>
              <w:topLinePunct w:val="0"/>
              <w:autoSpaceDE w:val="0"/>
              <w:autoSpaceDN w:val="0"/>
              <w:bidi w:val="0"/>
              <w:adjustRightInd/>
              <w:snapToGrid/>
              <w:spacing w:before="8"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通信</w:t>
            </w:r>
          </w:p>
          <w:p>
            <w:pPr>
              <w:pStyle w:val="18"/>
              <w:pageBreakBefore w:val="0"/>
              <w:widowControl w:val="0"/>
              <w:kinsoku/>
              <w:wordWrap/>
              <w:overflowPunct/>
              <w:topLinePunct w:val="0"/>
              <w:autoSpaceDE w:val="0"/>
              <w:autoSpaceDN w:val="0"/>
              <w:bidi w:val="0"/>
              <w:adjustRightInd/>
              <w:snapToGrid/>
              <w:spacing w:before="8"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器材</w:t>
            </w:r>
          </w:p>
        </w:tc>
        <w:tc>
          <w:tcPr>
            <w:tcW w:w="2268" w:type="dxa"/>
            <w:vAlign w:val="center"/>
          </w:tcPr>
          <w:p>
            <w:pPr>
              <w:pStyle w:val="18"/>
              <w:pageBreakBefore w:val="0"/>
              <w:widowControl w:val="0"/>
              <w:kinsoku/>
              <w:wordWrap/>
              <w:overflowPunct/>
              <w:topLinePunct w:val="0"/>
              <w:autoSpaceDE w:val="0"/>
              <w:autoSpaceDN w:val="0"/>
              <w:bidi w:val="0"/>
              <w:adjustRightInd/>
              <w:snapToGrid/>
              <w:spacing w:before="125"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灾区电话</w:t>
            </w:r>
          </w:p>
        </w:tc>
        <w:tc>
          <w:tcPr>
            <w:tcW w:w="4394"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851" w:type="dxa"/>
            <w:vAlign w:val="center"/>
          </w:tcPr>
          <w:p>
            <w:pPr>
              <w:pStyle w:val="18"/>
              <w:pageBreakBefore w:val="0"/>
              <w:widowControl w:val="0"/>
              <w:kinsoku/>
              <w:wordWrap/>
              <w:overflowPunct/>
              <w:topLinePunct w:val="0"/>
              <w:autoSpaceDE w:val="0"/>
              <w:autoSpaceDN w:val="0"/>
              <w:bidi w:val="0"/>
              <w:adjustRightInd/>
              <w:snapToGrid/>
              <w:spacing w:before="125"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125"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51" w:type="dxa"/>
            <w:vMerge w:val="restart"/>
            <w:vAlign w:val="center"/>
          </w:tcPr>
          <w:p>
            <w:pPr>
              <w:pStyle w:val="18"/>
              <w:pageBreakBefore w:val="0"/>
              <w:widowControl w:val="0"/>
              <w:kinsoku/>
              <w:wordWrap/>
              <w:overflowPunct/>
              <w:topLinePunct w:val="0"/>
              <w:autoSpaceDE w:val="0"/>
              <w:autoSpaceDN w:val="0"/>
              <w:bidi w:val="0"/>
              <w:adjustRightInd/>
              <w:snapToGrid/>
              <w:spacing w:before="8"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个体</w:t>
            </w:r>
          </w:p>
          <w:p>
            <w:pPr>
              <w:pStyle w:val="18"/>
              <w:pageBreakBefore w:val="0"/>
              <w:widowControl w:val="0"/>
              <w:kinsoku/>
              <w:wordWrap/>
              <w:overflowPunct/>
              <w:topLinePunct w:val="0"/>
              <w:autoSpaceDE w:val="0"/>
              <w:autoSpaceDN w:val="0"/>
              <w:bidi w:val="0"/>
              <w:adjustRightInd/>
              <w:snapToGrid/>
              <w:spacing w:before="8"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防护</w:t>
            </w:r>
          </w:p>
        </w:tc>
        <w:tc>
          <w:tcPr>
            <w:tcW w:w="2268"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1" w:line="240" w:lineRule="auto"/>
              <w:ind w:left="107"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4h氧气呼吸器</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正压</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1" w:line="240" w:lineRule="auto"/>
              <w:jc w:val="both"/>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台</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6" w:firstLine="640" w:firstLineChars="200"/>
              <w:jc w:val="center"/>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51"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3" w:line="240" w:lineRule="auto"/>
              <w:ind w:left="107"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2h氧气呼吸器</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108"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lang w:val="en-US" w:eastAsia="zh-CN"/>
                <w14:textFill>
                  <w14:solidFill>
                    <w14:schemeClr w14:val="tx1"/>
                  </w14:solidFill>
                </w14:textFill>
              </w:rPr>
              <w:t>4</w:t>
            </w:r>
            <w:r>
              <w:rPr>
                <w:rFonts w:hint="eastAsia" w:ascii="仿宋" w:hAnsi="仿宋" w:eastAsia="仿宋" w:cs="仿宋"/>
                <w:b w:val="0"/>
                <w:bCs/>
                <w:color w:val="000000" w:themeColor="text1"/>
                <w:sz w:val="32"/>
                <w:szCs w:val="32"/>
                <w14:textFill>
                  <w14:solidFill>
                    <w14:schemeClr w14:val="tx1"/>
                  </w14:solidFill>
                </w14:textFill>
              </w:rPr>
              <w:t>h氧气呼吸器</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auto"/>
                <w:sz w:val="32"/>
                <w:szCs w:val="32"/>
              </w:rPr>
              <w:t>正压</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3" w:line="240" w:lineRule="auto"/>
              <w:jc w:val="both"/>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台</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6" w:firstLine="640" w:firstLineChars="200"/>
              <w:jc w:val="center"/>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51"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自救器</w:t>
            </w:r>
          </w:p>
        </w:tc>
        <w:tc>
          <w:tcPr>
            <w:tcW w:w="4394"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隔绝式，额定防护时间不低于30min</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51"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自动苏生器</w:t>
            </w:r>
          </w:p>
        </w:tc>
        <w:tc>
          <w:tcPr>
            <w:tcW w:w="4394"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851" w:type="dxa"/>
            <w:vAlign w:val="center"/>
          </w:tcPr>
          <w:p>
            <w:pPr>
              <w:pStyle w:val="18"/>
              <w:pageBreakBefore w:val="0"/>
              <w:widowControl w:val="0"/>
              <w:kinsoku/>
              <w:wordWrap/>
              <w:overflowPunct/>
              <w:topLinePunct w:val="0"/>
              <w:autoSpaceDE w:val="0"/>
              <w:autoSpaceDN w:val="0"/>
              <w:bidi w:val="0"/>
              <w:adjustRightInd/>
              <w:snapToGrid/>
              <w:spacing w:before="2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851" w:type="dxa"/>
            <w:vMerge w:val="restart"/>
            <w:vAlign w:val="center"/>
          </w:tcPr>
          <w:p>
            <w:pPr>
              <w:pStyle w:val="18"/>
              <w:pageBreakBefore w:val="0"/>
              <w:widowControl w:val="0"/>
              <w:kinsoku/>
              <w:wordWrap/>
              <w:overflowPunct/>
              <w:topLinePunct w:val="0"/>
              <w:autoSpaceDE w:val="0"/>
              <w:autoSpaceDN w:val="0"/>
              <w:bidi w:val="0"/>
              <w:adjustRightInd/>
              <w:snapToGrid/>
              <w:spacing w:before="8"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灭火</w:t>
            </w:r>
          </w:p>
          <w:p>
            <w:pPr>
              <w:pStyle w:val="18"/>
              <w:pageBreakBefore w:val="0"/>
              <w:widowControl w:val="0"/>
              <w:kinsoku/>
              <w:wordWrap/>
              <w:overflowPunct/>
              <w:topLinePunct w:val="0"/>
              <w:autoSpaceDE w:val="0"/>
              <w:autoSpaceDN w:val="0"/>
              <w:bidi w:val="0"/>
              <w:adjustRightInd/>
              <w:snapToGrid/>
              <w:spacing w:before="8"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器材</w:t>
            </w:r>
          </w:p>
        </w:tc>
        <w:tc>
          <w:tcPr>
            <w:tcW w:w="2268"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3"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干粉灭火器</w:t>
            </w:r>
          </w:p>
        </w:tc>
        <w:tc>
          <w:tcPr>
            <w:tcW w:w="4394"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3"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851"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3"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709"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3"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851" w:type="dxa"/>
            <w:vMerge w:val="continue"/>
            <w:vAlign w:val="center"/>
          </w:tcPr>
          <w:p>
            <w:pPr>
              <w:pStyle w:val="18"/>
              <w:pageBreakBefore w:val="0"/>
              <w:widowControl w:val="0"/>
              <w:kinsoku/>
              <w:wordWrap/>
              <w:overflowPunct/>
              <w:topLinePunct w:val="0"/>
              <w:autoSpaceDE w:val="0"/>
              <w:autoSpaceDN w:val="0"/>
              <w:bidi w:val="0"/>
              <w:adjustRightInd/>
              <w:snapToGrid/>
              <w:spacing w:before="8"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3"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风障</w:t>
            </w:r>
          </w:p>
        </w:tc>
        <w:tc>
          <w:tcPr>
            <w:tcW w:w="4394"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3"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≥4m×4m，棉质</w:t>
            </w:r>
          </w:p>
        </w:tc>
        <w:tc>
          <w:tcPr>
            <w:tcW w:w="851"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3"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块</w:t>
            </w:r>
          </w:p>
        </w:tc>
        <w:tc>
          <w:tcPr>
            <w:tcW w:w="709"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3"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restart"/>
            <w:vAlign w:val="center"/>
          </w:tcPr>
          <w:p>
            <w:pPr>
              <w:pStyle w:val="18"/>
              <w:pageBreakBefore w:val="0"/>
              <w:widowControl w:val="0"/>
              <w:kinsoku/>
              <w:wordWrap/>
              <w:overflowPunct/>
              <w:topLinePunct w:val="0"/>
              <w:autoSpaceDE w:val="0"/>
              <w:autoSpaceDN w:val="0"/>
              <w:bidi w:val="0"/>
              <w:adjustRightInd/>
              <w:snapToGrid/>
              <w:spacing w:before="8"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检测</w:t>
            </w:r>
          </w:p>
          <w:p>
            <w:pPr>
              <w:pStyle w:val="18"/>
              <w:pageBreakBefore w:val="0"/>
              <w:widowControl w:val="0"/>
              <w:kinsoku/>
              <w:wordWrap/>
              <w:overflowPunct/>
              <w:topLinePunct w:val="0"/>
              <w:autoSpaceDE w:val="0"/>
              <w:autoSpaceDN w:val="0"/>
              <w:bidi w:val="0"/>
              <w:adjustRightInd/>
              <w:snapToGrid/>
              <w:spacing w:before="8"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仪器</w:t>
            </w: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氧气呼吸器校验仪</w:t>
            </w:r>
          </w:p>
        </w:tc>
        <w:tc>
          <w:tcPr>
            <w:tcW w:w="4394"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continue"/>
            <w:vAlign w:val="center"/>
          </w:tcPr>
          <w:p>
            <w:pPr>
              <w:pStyle w:val="18"/>
              <w:pageBreakBefore w:val="0"/>
              <w:widowControl w:val="0"/>
              <w:kinsoku/>
              <w:wordWrap/>
              <w:overflowPunct/>
              <w:topLinePunct w:val="0"/>
              <w:autoSpaceDE w:val="0"/>
              <w:autoSpaceDN w:val="0"/>
              <w:bidi w:val="0"/>
              <w:adjustRightInd/>
              <w:snapToGrid/>
              <w:spacing w:before="1" w:line="240" w:lineRule="auto"/>
              <w:ind w:left="216" w:right="2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88"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多种气体检定器</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配CO、O</w:t>
            </w:r>
            <w:r>
              <w:rPr>
                <w:rFonts w:hint="eastAsia" w:ascii="仿宋" w:hAnsi="仿宋" w:eastAsia="仿宋" w:cs="仿宋"/>
                <w:b w:val="0"/>
                <w:bCs/>
                <w:color w:val="000000" w:themeColor="text1"/>
                <w:sz w:val="32"/>
                <w:szCs w:val="32"/>
                <w:vertAlign w:val="subscript"/>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、H</w:t>
            </w:r>
            <w:r>
              <w:rPr>
                <w:rFonts w:hint="eastAsia" w:ascii="仿宋" w:hAnsi="仿宋" w:eastAsia="仿宋" w:cs="仿宋"/>
                <w:b w:val="0"/>
                <w:bCs/>
                <w:color w:val="000000" w:themeColor="text1"/>
                <w:sz w:val="32"/>
                <w:szCs w:val="32"/>
                <w:vertAlign w:val="subscript"/>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S、H</w:t>
            </w:r>
            <w:r>
              <w:rPr>
                <w:rFonts w:hint="eastAsia" w:ascii="仿宋" w:hAnsi="仿宋" w:eastAsia="仿宋" w:cs="仿宋"/>
                <w:b w:val="0"/>
                <w:bCs/>
                <w:color w:val="000000" w:themeColor="text1"/>
                <w:sz w:val="32"/>
                <w:szCs w:val="32"/>
                <w:vertAlign w:val="subscript"/>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检定管各30支</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88"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88"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continue"/>
            <w:vAlign w:val="center"/>
          </w:tcPr>
          <w:p>
            <w:pPr>
              <w:pStyle w:val="18"/>
              <w:pageBreakBefore w:val="0"/>
              <w:widowControl w:val="0"/>
              <w:kinsoku/>
              <w:wordWrap/>
              <w:overflowPunct/>
              <w:topLinePunct w:val="0"/>
              <w:autoSpaceDE w:val="0"/>
              <w:autoSpaceDN w:val="0"/>
              <w:bidi w:val="0"/>
              <w:adjustRightInd/>
              <w:snapToGrid/>
              <w:spacing w:before="1" w:line="240" w:lineRule="auto"/>
              <w:ind w:left="216" w:right="2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120"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瓦斯检定器</w:t>
            </w:r>
          </w:p>
        </w:tc>
        <w:tc>
          <w:tcPr>
            <w:tcW w:w="4394" w:type="dxa"/>
            <w:vAlign w:val="center"/>
          </w:tcPr>
          <w:p>
            <w:pPr>
              <w:pStyle w:val="18"/>
              <w:pageBreakBefore w:val="0"/>
              <w:widowControl w:val="0"/>
              <w:kinsoku/>
              <w:wordWrap/>
              <w:overflowPunct/>
              <w:topLinePunct w:val="0"/>
              <w:autoSpaceDE w:val="0"/>
              <w:autoSpaceDN w:val="0"/>
              <w:bidi w:val="0"/>
              <w:adjustRightInd/>
              <w:snapToGrid/>
              <w:spacing w:line="240" w:lineRule="auto"/>
              <w:ind w:left="108" w:firstLine="592"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pacing w:val="-12"/>
                <w:sz w:val="32"/>
                <w:szCs w:val="32"/>
                <w14:textFill>
                  <w14:solidFill>
                    <w14:schemeClr w14:val="tx1"/>
                  </w14:solidFill>
                </w14:textFill>
              </w:rPr>
              <w:t>量程为</w:t>
            </w:r>
            <w:r>
              <w:rPr>
                <w:rFonts w:hint="eastAsia" w:ascii="仿宋" w:hAnsi="仿宋" w:eastAsia="仿宋" w:cs="仿宋"/>
                <w:b w:val="0"/>
                <w:bCs/>
                <w:color w:val="000000" w:themeColor="text1"/>
                <w:sz w:val="32"/>
                <w:szCs w:val="32"/>
                <w14:textFill>
                  <w14:solidFill>
                    <w14:schemeClr w14:val="tx1"/>
                  </w14:solidFill>
                </w14:textFill>
              </w:rPr>
              <w:t>10％、100</w:t>
            </w:r>
            <w:r>
              <w:rPr>
                <w:rFonts w:hint="eastAsia" w:ascii="仿宋" w:hAnsi="仿宋" w:eastAsia="仿宋" w:cs="仿宋"/>
                <w:b w:val="0"/>
                <w:bCs/>
                <w:color w:val="000000" w:themeColor="text1"/>
                <w:spacing w:val="-12"/>
                <w:sz w:val="32"/>
                <w:szCs w:val="32"/>
                <w14:textFill>
                  <w14:solidFill>
                    <w14:schemeClr w14:val="tx1"/>
                  </w14:solidFill>
                </w14:textFill>
              </w:rPr>
              <w:t>％的各</w:t>
            </w:r>
            <w:r>
              <w:rPr>
                <w:rFonts w:hint="eastAsia" w:ascii="仿宋" w:hAnsi="仿宋" w:eastAsia="仿宋" w:cs="仿宋"/>
                <w:b w:val="0"/>
                <w:bCs/>
                <w:color w:val="000000" w:themeColor="text1"/>
                <w:sz w:val="32"/>
                <w:szCs w:val="32"/>
                <w14:textFill>
                  <w14:solidFill>
                    <w14:schemeClr w14:val="tx1"/>
                  </w14:solidFill>
                </w14:textFill>
              </w:rPr>
              <w:t>1</w:t>
            </w:r>
            <w:r>
              <w:rPr>
                <w:rFonts w:hint="eastAsia" w:ascii="仿宋" w:hAnsi="仿宋" w:eastAsia="仿宋" w:cs="仿宋"/>
                <w:b w:val="0"/>
                <w:bCs/>
                <w:color w:val="000000" w:themeColor="text1"/>
                <w:spacing w:val="-24"/>
                <w:sz w:val="32"/>
                <w:szCs w:val="32"/>
                <w14:textFill>
                  <w14:solidFill>
                    <w14:schemeClr w14:val="tx1"/>
                  </w14:solidFill>
                </w14:textFill>
              </w:rPr>
              <w:t>台</w:t>
            </w:r>
            <w:r>
              <w:rPr>
                <w:rFonts w:hint="eastAsia" w:ascii="仿宋" w:hAnsi="仿宋" w:eastAsia="仿宋" w:cs="仿宋"/>
                <w:b w:val="0"/>
                <w:bCs/>
                <w:color w:val="000000" w:themeColor="text1"/>
                <w:sz w:val="32"/>
                <w:szCs w:val="32"/>
                <w14:textFill>
                  <w14:solidFill>
                    <w14:schemeClr w14:val="tx1"/>
                  </w14:solidFill>
                </w14:textFill>
              </w:rPr>
              <w:t>（金属非金属矿山兼职救援队可不配备）</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120"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120"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continue"/>
            <w:vAlign w:val="center"/>
          </w:tcPr>
          <w:p>
            <w:pPr>
              <w:pStyle w:val="18"/>
              <w:pageBreakBefore w:val="0"/>
              <w:widowControl w:val="0"/>
              <w:kinsoku/>
              <w:wordWrap/>
              <w:overflowPunct/>
              <w:topLinePunct w:val="0"/>
              <w:autoSpaceDE w:val="0"/>
              <w:autoSpaceDN w:val="0"/>
              <w:bidi w:val="0"/>
              <w:adjustRightInd/>
              <w:snapToGrid/>
              <w:spacing w:before="1" w:line="240" w:lineRule="auto"/>
              <w:ind w:left="216" w:right="2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便携式氧气检测仪</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数字显示，带报警功能</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continue"/>
            <w:vAlign w:val="center"/>
          </w:tcPr>
          <w:p>
            <w:pPr>
              <w:pStyle w:val="18"/>
              <w:pageBreakBefore w:val="0"/>
              <w:widowControl w:val="0"/>
              <w:kinsoku/>
              <w:wordWrap/>
              <w:overflowPunct/>
              <w:topLinePunct w:val="0"/>
              <w:autoSpaceDE w:val="0"/>
              <w:autoSpaceDN w:val="0"/>
              <w:bidi w:val="0"/>
              <w:adjustRightInd/>
              <w:snapToGrid/>
              <w:spacing w:before="1" w:line="240" w:lineRule="auto"/>
              <w:ind w:left="216" w:right="2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温度计</w:t>
            </w:r>
          </w:p>
        </w:tc>
        <w:tc>
          <w:tcPr>
            <w:tcW w:w="4394" w:type="dxa"/>
            <w:vAlign w:val="center"/>
          </w:tcPr>
          <w:p>
            <w:pPr>
              <w:pStyle w:val="18"/>
              <w:pageBreakBefore w:val="0"/>
              <w:widowControl w:val="0"/>
              <w:kinsoku/>
              <w:wordWrap/>
              <w:overflowPunct/>
              <w:topLinePunct w:val="0"/>
              <w:autoSpaceDE w:val="0"/>
              <w:autoSpaceDN w:val="0"/>
              <w:bidi w:val="0"/>
              <w:adjustRightInd/>
              <w:snapToGrid/>
              <w:spacing w:line="240" w:lineRule="auto"/>
              <w:ind w:left="194" w:leftChars="8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0℃～100℃</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支</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restart"/>
            <w:vAlign w:val="center"/>
          </w:tcPr>
          <w:p>
            <w:pPr>
              <w:pStyle w:val="18"/>
              <w:pageBreakBefore w:val="0"/>
              <w:widowControl w:val="0"/>
              <w:kinsoku/>
              <w:wordWrap/>
              <w:overflowPunct/>
              <w:topLinePunct w:val="0"/>
              <w:autoSpaceDE w:val="0"/>
              <w:autoSpaceDN w:val="0"/>
              <w:bidi w:val="0"/>
              <w:adjustRightInd/>
              <w:snapToGrid/>
              <w:spacing w:before="8"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工具</w:t>
            </w:r>
          </w:p>
          <w:p>
            <w:pPr>
              <w:pStyle w:val="18"/>
              <w:pageBreakBefore w:val="0"/>
              <w:widowControl w:val="0"/>
              <w:kinsoku/>
              <w:wordWrap/>
              <w:overflowPunct/>
              <w:topLinePunct w:val="0"/>
              <w:autoSpaceDE w:val="0"/>
              <w:autoSpaceDN w:val="0"/>
              <w:bidi w:val="0"/>
              <w:adjustRightInd/>
              <w:snapToGrid/>
              <w:spacing w:before="8"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备品</w:t>
            </w: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引路线</w:t>
            </w:r>
          </w:p>
        </w:tc>
        <w:tc>
          <w:tcPr>
            <w:tcW w:w="4394"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851" w:type="dxa"/>
            <w:vAlign w:val="center"/>
          </w:tcPr>
          <w:p>
            <w:pPr>
              <w:pStyle w:val="18"/>
              <w:pageBreakBefore w:val="0"/>
              <w:widowControl w:val="0"/>
              <w:kinsoku/>
              <w:wordWrap/>
              <w:overflowPunct/>
              <w:topLinePunct w:val="0"/>
              <w:autoSpaceDE w:val="0"/>
              <w:autoSpaceDN w:val="0"/>
              <w:bidi w:val="0"/>
              <w:adjustRightInd/>
              <w:snapToGrid/>
              <w:spacing w:before="21" w:line="240" w:lineRule="auto"/>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m</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224" w:leftChars="-102" w:righ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continue"/>
            <w:vAlign w:val="center"/>
          </w:tcPr>
          <w:p>
            <w:pPr>
              <w:pStyle w:val="18"/>
              <w:pageBreakBefore w:val="0"/>
              <w:widowControl w:val="0"/>
              <w:kinsoku/>
              <w:wordWrap/>
              <w:overflowPunct/>
              <w:topLinePunct w:val="0"/>
              <w:autoSpaceDE w:val="0"/>
              <w:autoSpaceDN w:val="0"/>
              <w:bidi w:val="0"/>
              <w:adjustRightInd/>
              <w:snapToGrid/>
              <w:spacing w:before="1" w:line="240" w:lineRule="auto"/>
              <w:ind w:left="216" w:right="2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采气样工具</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包括球胆4个</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continue"/>
            <w:vAlign w:val="center"/>
          </w:tcPr>
          <w:p>
            <w:pPr>
              <w:pStyle w:val="18"/>
              <w:pageBreakBefore w:val="0"/>
              <w:widowControl w:val="0"/>
              <w:kinsoku/>
              <w:wordWrap/>
              <w:overflowPunct/>
              <w:topLinePunct w:val="0"/>
              <w:autoSpaceDE w:val="0"/>
              <w:autoSpaceDN w:val="0"/>
              <w:bidi w:val="0"/>
              <w:adjustRightInd/>
              <w:snapToGrid/>
              <w:spacing w:before="1" w:line="240" w:lineRule="auto"/>
              <w:ind w:left="216" w:right="2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氧气充填泵</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氧气充填室配备</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continue"/>
            <w:vAlign w:val="center"/>
          </w:tcPr>
          <w:p>
            <w:pPr>
              <w:pStyle w:val="18"/>
              <w:pageBreakBefore w:val="0"/>
              <w:widowControl w:val="0"/>
              <w:kinsoku/>
              <w:wordWrap/>
              <w:overflowPunct/>
              <w:topLinePunct w:val="0"/>
              <w:autoSpaceDE w:val="0"/>
              <w:autoSpaceDN w:val="0"/>
              <w:bidi w:val="0"/>
              <w:adjustRightInd/>
              <w:snapToGrid/>
              <w:spacing w:before="1" w:line="240" w:lineRule="auto"/>
              <w:ind w:left="216" w:right="2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Merge w:val="restart"/>
            <w:vAlign w:val="center"/>
          </w:tcPr>
          <w:p>
            <w:pPr>
              <w:pStyle w:val="18"/>
              <w:pageBreakBefore w:val="0"/>
              <w:widowControl w:val="0"/>
              <w:kinsoku/>
              <w:wordWrap/>
              <w:overflowPunct/>
              <w:topLinePunct w:val="0"/>
              <w:autoSpaceDE w:val="0"/>
              <w:autoSpaceDN w:val="0"/>
              <w:bidi w:val="0"/>
              <w:adjustRightInd/>
              <w:snapToGrid/>
              <w:spacing w:before="1" w:line="240" w:lineRule="auto"/>
              <w:ind w:left="1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氧气瓶</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7" w:firstLine="640" w:firstLineChars="200"/>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容积</w:t>
            </w:r>
            <w:r>
              <w:rPr>
                <w:rFonts w:hint="eastAsia" w:ascii="仿宋" w:hAnsi="仿宋" w:eastAsia="仿宋" w:cs="仿宋"/>
                <w:b w:val="0"/>
                <w:bCs/>
                <w:color w:val="000000" w:themeColor="text1"/>
                <w:sz w:val="32"/>
                <w:szCs w:val="32"/>
                <w14:textFill>
                  <w14:solidFill>
                    <w14:schemeClr w14:val="tx1"/>
                  </w14:solidFill>
                </w14:textFill>
              </w:rPr>
              <w:t>40L</w:t>
            </w:r>
            <w:r>
              <w:rPr>
                <w:rFonts w:hint="eastAsia" w:ascii="仿宋" w:hAnsi="仿宋" w:eastAsia="仿宋" w:cs="仿宋"/>
                <w:b w:val="0"/>
                <w:bCs/>
                <w:color w:val="000000" w:themeColor="text1"/>
                <w:sz w:val="32"/>
                <w:szCs w:val="32"/>
                <w:lang w:eastAsia="zh-CN"/>
                <w14:textFill>
                  <w14:solidFill>
                    <w14:schemeClr w14:val="tx1"/>
                  </w14:solidFill>
                </w14:textFill>
              </w:rPr>
              <w:t>，压力</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10</w:t>
            </w:r>
            <w:r>
              <w:rPr>
                <w:rFonts w:hint="eastAsia" w:ascii="仿宋" w:hAnsi="仿宋" w:eastAsia="仿宋" w:cs="仿宋"/>
                <w:b w:val="0"/>
                <w:bCs/>
                <w:color w:val="000000" w:themeColor="text1"/>
                <w:sz w:val="32"/>
                <w:szCs w:val="32"/>
                <w:lang w:val="en-US" w:eastAsia="zh-CN"/>
                <w14:textFill>
                  <w14:solidFill>
                    <w14:schemeClr w14:val="tx1"/>
                  </w14:solidFill>
                </w14:textFill>
              </w:rPr>
              <w:t>MPa</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851" w:type="dxa"/>
            <w:vMerge w:val="continue"/>
            <w:vAlign w:val="center"/>
          </w:tcPr>
          <w:p>
            <w:pPr>
              <w:pStyle w:val="18"/>
              <w:pageBreakBefore w:val="0"/>
              <w:widowControl w:val="0"/>
              <w:kinsoku/>
              <w:wordWrap/>
              <w:overflowPunct/>
              <w:topLinePunct w:val="0"/>
              <w:autoSpaceDE w:val="0"/>
              <w:autoSpaceDN w:val="0"/>
              <w:bidi w:val="0"/>
              <w:adjustRightInd/>
              <w:snapToGrid/>
              <w:spacing w:before="1" w:line="240" w:lineRule="auto"/>
              <w:ind w:left="216" w:right="2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4394" w:type="dxa"/>
            <w:vAlign w:val="center"/>
          </w:tcPr>
          <w:p>
            <w:pPr>
              <w:pStyle w:val="18"/>
              <w:pageBreakBefore w:val="0"/>
              <w:widowControl w:val="0"/>
              <w:kinsoku/>
              <w:wordWrap/>
              <w:overflowPunct/>
              <w:topLinePunct w:val="0"/>
              <w:autoSpaceDE w:val="0"/>
              <w:autoSpaceDN w:val="0"/>
              <w:bidi w:val="0"/>
              <w:adjustRightInd/>
              <w:snapToGrid/>
              <w:spacing w:before="36" w:line="240" w:lineRule="auto"/>
              <w:ind w:left="108" w:firstLine="640" w:firstLineChars="200"/>
              <w:textAlignment w:val="auto"/>
              <w:rPr>
                <w:rFonts w:hint="eastAsia" w:ascii="仿宋" w:hAnsi="仿宋" w:eastAsia="仿宋" w:cs="仿宋"/>
                <w:b w:val="0"/>
                <w:bCs/>
                <w:color w:val="000000" w:themeColor="text1"/>
                <w:sz w:val="32"/>
                <w:szCs w:val="32"/>
                <w:lang w:val="en-US"/>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氧气呼吸器配套</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continue"/>
            <w:vAlign w:val="center"/>
          </w:tcPr>
          <w:p>
            <w:pPr>
              <w:pStyle w:val="18"/>
              <w:pageBreakBefore w:val="0"/>
              <w:widowControl w:val="0"/>
              <w:kinsoku/>
              <w:wordWrap/>
              <w:overflowPunct/>
              <w:topLinePunct w:val="0"/>
              <w:autoSpaceDE w:val="0"/>
              <w:autoSpaceDN w:val="0"/>
              <w:bidi w:val="0"/>
              <w:adjustRightInd/>
              <w:snapToGrid/>
              <w:spacing w:before="1" w:line="240" w:lineRule="auto"/>
              <w:ind w:left="216" w:right="2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4394" w:type="dxa"/>
            <w:vAlign w:val="center"/>
          </w:tcPr>
          <w:p>
            <w:pPr>
              <w:pStyle w:val="18"/>
              <w:pageBreakBefore w:val="0"/>
              <w:widowControl w:val="0"/>
              <w:kinsoku/>
              <w:wordWrap/>
              <w:overflowPunct/>
              <w:topLinePunct w:val="0"/>
              <w:autoSpaceDE w:val="0"/>
              <w:autoSpaceDN w:val="0"/>
              <w:bidi w:val="0"/>
              <w:adjustRightInd/>
              <w:snapToGrid/>
              <w:spacing w:before="38"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自动苏生器配套气瓶</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25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continue"/>
            <w:vAlign w:val="center"/>
          </w:tcPr>
          <w:p>
            <w:pPr>
              <w:pStyle w:val="18"/>
              <w:pageBreakBefore w:val="0"/>
              <w:widowControl w:val="0"/>
              <w:kinsoku/>
              <w:wordWrap/>
              <w:overflowPunct/>
              <w:topLinePunct w:val="0"/>
              <w:autoSpaceDE w:val="0"/>
              <w:autoSpaceDN w:val="0"/>
              <w:bidi w:val="0"/>
              <w:adjustRightInd/>
              <w:snapToGrid/>
              <w:spacing w:before="1" w:line="240" w:lineRule="auto"/>
              <w:ind w:left="216" w:right="2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救生索</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长30m，抗拉强度3000kg</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条</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continue"/>
            <w:vAlign w:val="center"/>
          </w:tcPr>
          <w:p>
            <w:pPr>
              <w:pStyle w:val="18"/>
              <w:pageBreakBefore w:val="0"/>
              <w:widowControl w:val="0"/>
              <w:kinsoku/>
              <w:wordWrap/>
              <w:overflowPunct/>
              <w:topLinePunct w:val="0"/>
              <w:autoSpaceDE w:val="0"/>
              <w:autoSpaceDN w:val="0"/>
              <w:bidi w:val="0"/>
              <w:adjustRightInd/>
              <w:snapToGrid/>
              <w:spacing w:before="1" w:line="240" w:lineRule="auto"/>
              <w:ind w:left="216" w:right="2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担架</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含1副负压担架，铝合金管、棉质</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副</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continue"/>
            <w:vAlign w:val="center"/>
          </w:tcPr>
          <w:p>
            <w:pPr>
              <w:pStyle w:val="18"/>
              <w:pageBreakBefore w:val="0"/>
              <w:widowControl w:val="0"/>
              <w:kinsoku/>
              <w:wordWrap/>
              <w:overflowPunct/>
              <w:topLinePunct w:val="0"/>
              <w:autoSpaceDE w:val="0"/>
              <w:autoSpaceDN w:val="0"/>
              <w:bidi w:val="0"/>
              <w:adjustRightInd/>
              <w:snapToGrid/>
              <w:spacing w:before="1" w:line="240" w:lineRule="auto"/>
              <w:ind w:left="216" w:right="2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保温毯</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棉质</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条</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851" w:type="dxa"/>
            <w:vMerge w:val="continue"/>
            <w:vAlign w:val="center"/>
          </w:tcPr>
          <w:p>
            <w:pPr>
              <w:pStyle w:val="18"/>
              <w:pageBreakBefore w:val="0"/>
              <w:widowControl w:val="0"/>
              <w:kinsoku/>
              <w:wordWrap/>
              <w:overflowPunct/>
              <w:topLinePunct w:val="0"/>
              <w:autoSpaceDE w:val="0"/>
              <w:autoSpaceDN w:val="0"/>
              <w:bidi w:val="0"/>
              <w:adjustRightInd/>
              <w:snapToGrid/>
              <w:spacing w:before="1" w:line="240" w:lineRule="auto"/>
              <w:ind w:left="216" w:right="2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1"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绝缘手套</w:t>
            </w:r>
          </w:p>
        </w:tc>
        <w:tc>
          <w:tcPr>
            <w:tcW w:w="4394"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851"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副</w:t>
            </w:r>
          </w:p>
        </w:tc>
        <w:tc>
          <w:tcPr>
            <w:tcW w:w="709"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1"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51" w:type="dxa"/>
            <w:vMerge w:val="continue"/>
            <w:vAlign w:val="center"/>
          </w:tcPr>
          <w:p>
            <w:pPr>
              <w:pStyle w:val="18"/>
              <w:pageBreakBefore w:val="0"/>
              <w:widowControl w:val="0"/>
              <w:kinsoku/>
              <w:wordWrap/>
              <w:overflowPunct/>
              <w:topLinePunct w:val="0"/>
              <w:autoSpaceDE w:val="0"/>
              <w:autoSpaceDN w:val="0"/>
              <w:bidi w:val="0"/>
              <w:adjustRightInd/>
              <w:snapToGrid/>
              <w:spacing w:before="1" w:line="240" w:lineRule="auto"/>
              <w:ind w:left="216" w:right="2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1" w:line="240" w:lineRule="auto"/>
              <w:ind w:left="107" w:firstLine="640" w:firstLineChars="200"/>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刀锯</w:t>
            </w:r>
          </w:p>
        </w:tc>
        <w:tc>
          <w:tcPr>
            <w:tcW w:w="4394"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851"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1" w:line="240" w:lineRule="auto"/>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把</w:t>
            </w:r>
          </w:p>
        </w:tc>
        <w:tc>
          <w:tcPr>
            <w:tcW w:w="709"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1" w:line="240" w:lineRule="auto"/>
              <w:ind w:left="6" w:firstLine="640" w:firstLineChars="200"/>
              <w:jc w:val="center"/>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continue"/>
            <w:vAlign w:val="center"/>
          </w:tcPr>
          <w:p>
            <w:pPr>
              <w:pStyle w:val="18"/>
              <w:pageBreakBefore w:val="0"/>
              <w:widowControl w:val="0"/>
              <w:kinsoku/>
              <w:wordWrap/>
              <w:overflowPunct/>
              <w:topLinePunct w:val="0"/>
              <w:autoSpaceDE w:val="0"/>
              <w:autoSpaceDN w:val="0"/>
              <w:bidi w:val="0"/>
              <w:adjustRightInd/>
              <w:snapToGrid/>
              <w:spacing w:before="1" w:line="240" w:lineRule="auto"/>
              <w:ind w:left="216" w:right="2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防爆工具</w:t>
            </w:r>
          </w:p>
        </w:tc>
        <w:tc>
          <w:tcPr>
            <w:tcW w:w="4394"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锤、斧、镐、锹、钎、起钉器等</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continue"/>
            <w:vAlign w:val="center"/>
          </w:tcPr>
          <w:p>
            <w:pPr>
              <w:pStyle w:val="18"/>
              <w:pageBreakBefore w:val="0"/>
              <w:widowControl w:val="0"/>
              <w:kinsoku/>
              <w:wordWrap/>
              <w:overflowPunct/>
              <w:topLinePunct w:val="0"/>
              <w:autoSpaceDE w:val="0"/>
              <w:autoSpaceDN w:val="0"/>
              <w:bidi w:val="0"/>
              <w:adjustRightInd/>
              <w:snapToGrid/>
              <w:spacing w:before="1" w:line="240" w:lineRule="auto"/>
              <w:ind w:left="216" w:right="2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电工工具</w:t>
            </w:r>
          </w:p>
        </w:tc>
        <w:tc>
          <w:tcPr>
            <w:tcW w:w="4394"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Align w:val="center"/>
          </w:tcPr>
          <w:p>
            <w:pPr>
              <w:pStyle w:val="18"/>
              <w:pageBreakBefore w:val="0"/>
              <w:widowControl w:val="0"/>
              <w:kinsoku/>
              <w:wordWrap/>
              <w:overflowPunct/>
              <w:topLinePunct w:val="0"/>
              <w:autoSpaceDE w:val="0"/>
              <w:autoSpaceDN w:val="0"/>
              <w:bidi w:val="0"/>
              <w:adjustRightInd/>
              <w:snapToGrid/>
              <w:spacing w:before="8"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药剂</w:t>
            </w:r>
          </w:p>
        </w:tc>
        <w:tc>
          <w:tcPr>
            <w:tcW w:w="2268"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氢氧化钙</w:t>
            </w:r>
          </w:p>
        </w:tc>
        <w:tc>
          <w:tcPr>
            <w:tcW w:w="4394"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851" w:type="dxa"/>
            <w:vAlign w:val="center"/>
          </w:tcPr>
          <w:p>
            <w:pPr>
              <w:pStyle w:val="18"/>
              <w:pageBreakBefore w:val="0"/>
              <w:widowControl w:val="0"/>
              <w:kinsoku/>
              <w:wordWrap/>
              <w:overflowPunct/>
              <w:topLinePunct w:val="0"/>
              <w:autoSpaceDE w:val="0"/>
              <w:autoSpaceDN w:val="0"/>
              <w:bidi w:val="0"/>
              <w:adjustRightInd/>
              <w:snapToGrid/>
              <w:spacing w:before="21" w:line="240" w:lineRule="auto"/>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t</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1" w:leftChars="-5" w:right="-1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0.5</w:t>
            </w:r>
          </w:p>
        </w:tc>
      </w:tr>
    </w:tbl>
    <w:p>
      <w:pPr>
        <w:pStyle w:val="5"/>
        <w:keepNext w:val="0"/>
        <w:keepLines w:val="0"/>
        <w:pageBreakBefore w:val="0"/>
        <w:widowControl w:val="0"/>
        <w:tabs>
          <w:tab w:val="left" w:pos="626"/>
        </w:tabs>
        <w:kinsoku/>
        <w:wordWrap/>
        <w:overflowPunct/>
        <w:topLinePunct w:val="0"/>
        <w:autoSpaceDE w:val="0"/>
        <w:autoSpaceDN w:val="0"/>
        <w:bidi w:val="0"/>
        <w:adjustRightInd/>
        <w:snapToGrid/>
        <w:spacing w:before="0" w:beforeLines="100" w:after="0" w:afterLines="50" w:line="240" w:lineRule="auto"/>
        <w:ind w:left="0"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p>
    <w:p>
      <w:pPr>
        <w:pStyle w:val="5"/>
        <w:keepNext w:val="0"/>
        <w:keepLines w:val="0"/>
        <w:pageBreakBefore w:val="0"/>
        <w:widowControl w:val="0"/>
        <w:tabs>
          <w:tab w:val="left" w:pos="626"/>
        </w:tabs>
        <w:kinsoku/>
        <w:wordWrap/>
        <w:overflowPunct/>
        <w:topLinePunct w:val="0"/>
        <w:autoSpaceDE w:val="0"/>
        <w:autoSpaceDN w:val="0"/>
        <w:bidi w:val="0"/>
        <w:adjustRightInd/>
        <w:snapToGrid/>
        <w:spacing w:before="0" w:beforeLines="100" w:after="0" w:afterLines="50" w:line="240" w:lineRule="auto"/>
        <w:ind w:left="0"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附录</w:t>
      </w:r>
      <w:r>
        <w:rPr>
          <w:rFonts w:hint="eastAsia" w:ascii="仿宋" w:hAnsi="仿宋" w:eastAsia="仿宋" w:cs="仿宋"/>
          <w:b w:val="0"/>
          <w:bCs/>
          <w:color w:val="000000" w:themeColor="text1"/>
          <w:sz w:val="32"/>
          <w:szCs w:val="32"/>
          <w14:textFill>
            <w14:solidFill>
              <w14:schemeClr w14:val="tx1"/>
            </w14:solidFill>
          </w14:textFill>
        </w:rPr>
        <w:t>5</w:t>
      </w:r>
      <w:r>
        <w:rPr>
          <w:rFonts w:hint="eastAsia" w:ascii="仿宋" w:hAnsi="仿宋" w:eastAsia="仿宋" w:cs="仿宋"/>
          <w:b w:val="0"/>
          <w:bCs/>
          <w:color w:val="000000" w:themeColor="text1"/>
          <w:sz w:val="32"/>
          <w:szCs w:val="32"/>
          <w:lang w:eastAsia="zh-CN"/>
          <w14:textFill>
            <w14:solidFill>
              <w14:schemeClr w14:val="tx1"/>
            </w14:solidFill>
          </w14:textFill>
        </w:rPr>
        <w:t>（第二十三条）</w:t>
      </w:r>
    </w:p>
    <w:p>
      <w:pPr>
        <w:pStyle w:val="5"/>
        <w:keepNext w:val="0"/>
        <w:keepLines w:val="0"/>
        <w:pageBreakBefore w:val="0"/>
        <w:widowControl w:val="0"/>
        <w:tabs>
          <w:tab w:val="left" w:pos="626"/>
        </w:tabs>
        <w:kinsoku/>
        <w:wordWrap/>
        <w:overflowPunct/>
        <w:topLinePunct w:val="0"/>
        <w:autoSpaceDE w:val="0"/>
        <w:autoSpaceDN w:val="0"/>
        <w:bidi w:val="0"/>
        <w:adjustRightInd/>
        <w:snapToGrid/>
        <w:spacing w:before="0" w:beforeLines="100" w:after="0" w:afterLines="50" w:line="240" w:lineRule="auto"/>
        <w:ind w:left="0"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救援队、兼职救援队</w:t>
      </w:r>
      <w:r>
        <w:rPr>
          <w:rFonts w:hint="eastAsia" w:ascii="仿宋" w:hAnsi="仿宋" w:eastAsia="仿宋" w:cs="仿宋"/>
          <w:b w:val="0"/>
          <w:bCs/>
          <w:color w:val="000000" w:themeColor="text1"/>
          <w:sz w:val="32"/>
          <w:szCs w:val="32"/>
          <w:lang w:eastAsia="zh-CN"/>
          <w14:textFill>
            <w14:solidFill>
              <w14:schemeClr w14:val="tx1"/>
            </w14:solidFill>
          </w14:textFill>
        </w:rPr>
        <w:t>应急救援人员个人</w:t>
      </w:r>
      <w:r>
        <w:rPr>
          <w:rFonts w:hint="eastAsia" w:ascii="仿宋" w:hAnsi="仿宋" w:eastAsia="仿宋" w:cs="仿宋"/>
          <w:b w:val="0"/>
          <w:bCs/>
          <w:color w:val="000000" w:themeColor="text1"/>
          <w:sz w:val="32"/>
          <w:szCs w:val="32"/>
          <w14:textFill>
            <w14:solidFill>
              <w14:schemeClr w14:val="tx1"/>
            </w14:solidFill>
          </w14:textFill>
        </w:rPr>
        <w:t>基本装备</w:t>
      </w:r>
      <w:r>
        <w:rPr>
          <w:rFonts w:hint="eastAsia" w:ascii="仿宋" w:hAnsi="仿宋" w:eastAsia="仿宋" w:cs="仿宋"/>
          <w:b w:val="0"/>
          <w:bCs/>
          <w:color w:val="000000" w:themeColor="text1"/>
          <w:sz w:val="32"/>
          <w:szCs w:val="32"/>
          <w:lang w:eastAsia="zh-CN"/>
          <w14:textFill>
            <w14:solidFill>
              <w14:schemeClr w14:val="tx1"/>
            </w14:solidFill>
          </w14:textFill>
        </w:rPr>
        <w:t>配备标准</w:t>
      </w:r>
    </w:p>
    <w:tbl>
      <w:tblPr>
        <w:tblStyle w:val="15"/>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986"/>
        <w:gridCol w:w="4535"/>
        <w:gridCol w:w="850"/>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51"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类别</w:t>
            </w:r>
          </w:p>
        </w:tc>
        <w:tc>
          <w:tcPr>
            <w:tcW w:w="1986"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right="-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装备名称</w:t>
            </w:r>
          </w:p>
        </w:tc>
        <w:tc>
          <w:tcPr>
            <w:tcW w:w="4535"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要求及说明</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单位</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7" w:right="-1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51" w:type="dxa"/>
            <w:vMerge w:val="restart"/>
            <w:vAlign w:val="center"/>
          </w:tcPr>
          <w:p>
            <w:pPr>
              <w:pStyle w:val="18"/>
              <w:pageBreakBefore w:val="0"/>
              <w:widowControl w:val="0"/>
              <w:kinsoku/>
              <w:wordWrap/>
              <w:overflowPunct/>
              <w:topLinePunct w:val="0"/>
              <w:autoSpaceDE w:val="0"/>
              <w:autoSpaceDN w:val="0"/>
              <w:bidi w:val="0"/>
              <w:adjustRightInd/>
              <w:snapToGrid/>
              <w:spacing w:before="8"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个体</w:t>
            </w:r>
          </w:p>
          <w:p>
            <w:pPr>
              <w:pStyle w:val="18"/>
              <w:pageBreakBefore w:val="0"/>
              <w:widowControl w:val="0"/>
              <w:kinsoku/>
              <w:wordWrap/>
              <w:overflowPunct/>
              <w:topLinePunct w:val="0"/>
              <w:autoSpaceDE w:val="0"/>
              <w:autoSpaceDN w:val="0"/>
              <w:bidi w:val="0"/>
              <w:adjustRightInd/>
              <w:snapToGrid/>
              <w:spacing w:before="8"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防护</w:t>
            </w:r>
          </w:p>
        </w:tc>
        <w:tc>
          <w:tcPr>
            <w:tcW w:w="1986"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4h氧气呼吸器</w:t>
            </w:r>
          </w:p>
        </w:tc>
        <w:tc>
          <w:tcPr>
            <w:tcW w:w="4535"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正压</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2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51"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1986"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自救器</w:t>
            </w:r>
          </w:p>
        </w:tc>
        <w:tc>
          <w:tcPr>
            <w:tcW w:w="4535" w:type="dxa"/>
            <w:vAlign w:val="center"/>
          </w:tcPr>
          <w:p>
            <w:pPr>
              <w:pStyle w:val="18"/>
              <w:pageBreakBefore w:val="0"/>
              <w:widowControl w:val="0"/>
              <w:kinsoku/>
              <w:wordWrap/>
              <w:overflowPunct/>
              <w:topLinePunct w:val="0"/>
              <w:autoSpaceDE w:val="0"/>
              <w:autoSpaceDN w:val="0"/>
              <w:bidi w:val="0"/>
              <w:adjustRightInd/>
              <w:snapToGrid/>
              <w:spacing w:line="240" w:lineRule="auto"/>
              <w:ind w:left="132" w:leftChars="60"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隔绝式，额定防护时间不低于30min</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23"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51"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1986"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救援防护服</w:t>
            </w:r>
          </w:p>
        </w:tc>
        <w:tc>
          <w:tcPr>
            <w:tcW w:w="4535"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带反光标志，防静电</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51"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1986"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胶靴</w:t>
            </w:r>
          </w:p>
        </w:tc>
        <w:tc>
          <w:tcPr>
            <w:tcW w:w="4535"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防砸、防扎、绝缘、抗静电</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2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双</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51"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1986"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毛巾</w:t>
            </w:r>
          </w:p>
        </w:tc>
        <w:tc>
          <w:tcPr>
            <w:tcW w:w="4535"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棉质</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23"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条</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51"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1986"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安全帽</w:t>
            </w:r>
          </w:p>
        </w:tc>
        <w:tc>
          <w:tcPr>
            <w:tcW w:w="4535"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阻燃、抗静电、绝缘、抗冲击</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顶</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51" w:type="dxa"/>
            <w:vMerge w:val="continue"/>
            <w:tcBorders>
              <w:top w:val="nil"/>
            </w:tcBorders>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1986"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矿灯</w:t>
            </w:r>
          </w:p>
        </w:tc>
        <w:tc>
          <w:tcPr>
            <w:tcW w:w="4535"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本质安全型，配灯带</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2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盏</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851" w:type="dxa"/>
            <w:vMerge w:val="restart"/>
            <w:vAlign w:val="center"/>
          </w:tcPr>
          <w:p>
            <w:pPr>
              <w:pStyle w:val="18"/>
              <w:pageBreakBefore w:val="0"/>
              <w:widowControl w:val="0"/>
              <w:kinsoku/>
              <w:wordWrap/>
              <w:overflowPunct/>
              <w:topLinePunct w:val="0"/>
              <w:autoSpaceDE w:val="0"/>
              <w:autoSpaceDN w:val="0"/>
              <w:bidi w:val="0"/>
              <w:adjustRightInd/>
              <w:snapToGrid/>
              <w:spacing w:before="8"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装备</w:t>
            </w:r>
          </w:p>
          <w:p>
            <w:pPr>
              <w:pStyle w:val="18"/>
              <w:pageBreakBefore w:val="0"/>
              <w:widowControl w:val="0"/>
              <w:kinsoku/>
              <w:wordWrap/>
              <w:overflowPunct/>
              <w:topLinePunct w:val="0"/>
              <w:autoSpaceDE w:val="0"/>
              <w:autoSpaceDN w:val="0"/>
              <w:bidi w:val="0"/>
              <w:adjustRightInd/>
              <w:snapToGrid/>
              <w:spacing w:before="8"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工具</w:t>
            </w:r>
          </w:p>
        </w:tc>
        <w:tc>
          <w:tcPr>
            <w:tcW w:w="1986"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108" w:firstLine="640" w:firstLineChars="200"/>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手表</w:t>
            </w:r>
            <w:r>
              <w:rPr>
                <w:rFonts w:hint="eastAsia" w:ascii="仿宋" w:hAnsi="仿宋" w:eastAsia="仿宋" w:cs="仿宋"/>
                <w:b w:val="0"/>
                <w:bCs/>
                <w:color w:val="000000" w:themeColor="text1"/>
                <w:sz w:val="32"/>
                <w:szCs w:val="32"/>
                <w:lang w:eastAsia="zh-CN"/>
                <w14:textFill>
                  <w14:solidFill>
                    <w14:schemeClr w14:val="tx1"/>
                  </w14:solidFill>
                </w14:textFill>
              </w:rPr>
              <w:t>（计时器）</w:t>
            </w:r>
          </w:p>
        </w:tc>
        <w:tc>
          <w:tcPr>
            <w:tcW w:w="4535"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机械式</w:t>
            </w:r>
            <w:r>
              <w:rPr>
                <w:rFonts w:hint="eastAsia" w:ascii="仿宋" w:hAnsi="仿宋" w:eastAsia="仿宋" w:cs="仿宋"/>
                <w:b w:val="0"/>
                <w:bCs/>
                <w:color w:val="000000" w:themeColor="text1"/>
                <w:sz w:val="32"/>
                <w:szCs w:val="32"/>
                <w14:textFill>
                  <w14:solidFill>
                    <w14:schemeClr w14:val="tx1"/>
                  </w14:solidFill>
                </w14:textFill>
              </w:rPr>
              <w:t>，副小队长及以上指挥员配备</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23"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块</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851"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1986"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手套</w:t>
            </w:r>
          </w:p>
        </w:tc>
        <w:tc>
          <w:tcPr>
            <w:tcW w:w="4535"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布手套、线手套、防割刺手套、医用手套各1副</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40"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副</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51"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1986"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背包</w:t>
            </w:r>
          </w:p>
        </w:tc>
        <w:tc>
          <w:tcPr>
            <w:tcW w:w="4535"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装救援防护服，棉质或者其它防静电布料</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2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51"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1986"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联络绳</w:t>
            </w:r>
          </w:p>
        </w:tc>
        <w:tc>
          <w:tcPr>
            <w:tcW w:w="4535"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长2m</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2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根</w:t>
            </w:r>
          </w:p>
        </w:tc>
        <w:tc>
          <w:tcPr>
            <w:tcW w:w="709"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 w:hRule="atLeast"/>
          <w:jc w:val="center"/>
        </w:trPr>
        <w:tc>
          <w:tcPr>
            <w:tcW w:w="851"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1986"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氧气呼吸器工具</w:t>
            </w:r>
          </w:p>
        </w:tc>
        <w:tc>
          <w:tcPr>
            <w:tcW w:w="4535"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850"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3"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709"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3"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 w:hRule="atLeast"/>
          <w:jc w:val="center"/>
        </w:trPr>
        <w:tc>
          <w:tcPr>
            <w:tcW w:w="851" w:type="dxa"/>
            <w:vMerge w:val="continue"/>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1986"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记录工具</w:t>
            </w:r>
          </w:p>
        </w:tc>
        <w:tc>
          <w:tcPr>
            <w:tcW w:w="4535"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line="240" w:lineRule="auto"/>
              <w:ind w:left="132" w:leftChars="60"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记录笔、本、粉笔各1个</w:t>
            </w:r>
          </w:p>
        </w:tc>
        <w:tc>
          <w:tcPr>
            <w:tcW w:w="850"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3"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709"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23" w:line="240" w:lineRule="auto"/>
              <w:ind w:left="9"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bl>
    <w:p>
      <w:pPr>
        <w:pStyle w:val="5"/>
        <w:pageBreakBefore w:val="0"/>
        <w:widowControl w:val="0"/>
        <w:kinsoku/>
        <w:wordWrap/>
        <w:overflowPunct/>
        <w:topLinePunct w:val="0"/>
        <w:autoSpaceDE w:val="0"/>
        <w:autoSpaceDN w:val="0"/>
        <w:bidi w:val="0"/>
        <w:adjustRightInd/>
        <w:snapToGrid/>
        <w:spacing w:line="240" w:lineRule="auto"/>
        <w:ind w:left="0"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p>
      <w:pPr>
        <w:pStyle w:val="5"/>
        <w:keepNext w:val="0"/>
        <w:keepLines w:val="0"/>
        <w:pageBreakBefore w:val="0"/>
        <w:widowControl w:val="0"/>
        <w:tabs>
          <w:tab w:val="left" w:pos="679"/>
        </w:tabs>
        <w:kinsoku/>
        <w:wordWrap/>
        <w:overflowPunct/>
        <w:topLinePunct w:val="0"/>
        <w:autoSpaceDE w:val="0"/>
        <w:autoSpaceDN w:val="0"/>
        <w:bidi w:val="0"/>
        <w:adjustRightInd/>
        <w:snapToGrid/>
        <w:spacing w:before="0" w:beforeLines="100" w:after="0" w:afterLines="50" w:line="240" w:lineRule="auto"/>
        <w:ind w:left="0" w:firstLine="640" w:firstLineChars="2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附录6（第六十条）</w:t>
      </w:r>
    </w:p>
    <w:p>
      <w:pPr>
        <w:pStyle w:val="5"/>
        <w:keepNext w:val="0"/>
        <w:keepLines w:val="0"/>
        <w:pageBreakBefore w:val="0"/>
        <w:widowControl w:val="0"/>
        <w:tabs>
          <w:tab w:val="left" w:pos="679"/>
        </w:tabs>
        <w:kinsoku/>
        <w:wordWrap/>
        <w:overflowPunct/>
        <w:topLinePunct w:val="0"/>
        <w:autoSpaceDE w:val="0"/>
        <w:autoSpaceDN w:val="0"/>
        <w:bidi w:val="0"/>
        <w:adjustRightInd/>
        <w:snapToGrid/>
        <w:spacing w:before="0" w:beforeLines="100" w:after="0" w:afterLines="50" w:line="240" w:lineRule="auto"/>
        <w:ind w:left="0"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救援</w:t>
      </w:r>
      <w:r>
        <w:rPr>
          <w:rFonts w:hint="eastAsia" w:ascii="仿宋" w:hAnsi="仿宋" w:eastAsia="仿宋" w:cs="仿宋"/>
          <w:b w:val="0"/>
          <w:bCs/>
          <w:color w:val="000000" w:themeColor="text1"/>
          <w:sz w:val="32"/>
          <w:szCs w:val="32"/>
          <w14:textFill>
            <w14:solidFill>
              <w14:schemeClr w14:val="tx1"/>
            </w14:solidFill>
          </w14:textFill>
        </w:rPr>
        <w:t>小队</w:t>
      </w:r>
      <w:r>
        <w:rPr>
          <w:rFonts w:hint="eastAsia" w:ascii="仿宋" w:hAnsi="仿宋" w:eastAsia="仿宋" w:cs="仿宋"/>
          <w:b w:val="0"/>
          <w:bCs/>
          <w:color w:val="000000" w:themeColor="text1"/>
          <w:sz w:val="32"/>
          <w:szCs w:val="32"/>
          <w:lang w:eastAsia="zh-CN"/>
          <w14:textFill>
            <w14:solidFill>
              <w14:schemeClr w14:val="tx1"/>
            </w14:solidFill>
          </w14:textFill>
        </w:rPr>
        <w:t>进行</w:t>
      </w:r>
      <w:r>
        <w:rPr>
          <w:rFonts w:hint="eastAsia" w:ascii="仿宋" w:hAnsi="仿宋" w:eastAsia="仿宋" w:cs="仿宋"/>
          <w:b w:val="0"/>
          <w:bCs/>
          <w:color w:val="000000" w:themeColor="text1"/>
          <w:sz w:val="32"/>
          <w:szCs w:val="32"/>
          <w14:textFill>
            <w14:solidFill>
              <w14:schemeClr w14:val="tx1"/>
            </w14:solidFill>
          </w14:textFill>
        </w:rPr>
        <w:t>矿井灾区</w:t>
      </w:r>
      <w:r>
        <w:rPr>
          <w:rFonts w:hint="eastAsia" w:ascii="仿宋" w:hAnsi="仿宋" w:eastAsia="仿宋" w:cs="仿宋"/>
          <w:b w:val="0"/>
          <w:bCs/>
          <w:color w:val="000000" w:themeColor="text1"/>
          <w:sz w:val="32"/>
          <w:szCs w:val="32"/>
          <w:lang w:eastAsia="zh-CN"/>
          <w14:textFill>
            <w14:solidFill>
              <w14:schemeClr w14:val="tx1"/>
            </w14:solidFill>
          </w14:textFill>
        </w:rPr>
        <w:t>探测</w:t>
      </w:r>
      <w:r>
        <w:rPr>
          <w:rFonts w:hint="eastAsia" w:ascii="仿宋" w:hAnsi="仿宋" w:eastAsia="仿宋" w:cs="仿宋"/>
          <w:b w:val="0"/>
          <w:bCs/>
          <w:color w:val="000000" w:themeColor="text1"/>
          <w:sz w:val="32"/>
          <w:szCs w:val="32"/>
          <w14:textFill>
            <w14:solidFill>
              <w14:schemeClr w14:val="tx1"/>
            </w14:solidFill>
          </w14:textFill>
        </w:rPr>
        <w:t>所携带的基本装备</w:t>
      </w:r>
    </w:p>
    <w:p>
      <w:pPr>
        <w:pStyle w:val="5"/>
        <w:pageBreakBefore w:val="0"/>
        <w:widowControl w:val="0"/>
        <w:kinsoku/>
        <w:wordWrap/>
        <w:overflowPunct/>
        <w:topLinePunct w:val="0"/>
        <w:autoSpaceDE w:val="0"/>
        <w:autoSpaceDN w:val="0"/>
        <w:bidi w:val="0"/>
        <w:adjustRightInd/>
        <w:snapToGrid/>
        <w:spacing w:before="6" w:line="240" w:lineRule="auto"/>
        <w:ind w:left="0"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bl>
      <w:tblPr>
        <w:tblStyle w:val="15"/>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478"/>
        <w:gridCol w:w="3827"/>
        <w:gridCol w:w="85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844"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firstLine="608"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w w:val="95"/>
                <w:sz w:val="32"/>
                <w:szCs w:val="32"/>
                <w14:textFill>
                  <w14:solidFill>
                    <w14:schemeClr w14:val="tx1"/>
                  </w14:solidFill>
                </w14:textFill>
              </w:rPr>
              <w:t>类别</w:t>
            </w:r>
          </w:p>
        </w:tc>
        <w:tc>
          <w:tcPr>
            <w:tcW w:w="2478"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right="-13"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装备名称</w:t>
            </w:r>
          </w:p>
        </w:tc>
        <w:tc>
          <w:tcPr>
            <w:tcW w:w="3827"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right="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要求及说明</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right="-19"/>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单位</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right="1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844" w:type="dxa"/>
            <w:vAlign w:val="center"/>
          </w:tcPr>
          <w:p>
            <w:pPr>
              <w:pStyle w:val="18"/>
              <w:pageBreakBefore w:val="0"/>
              <w:widowControl w:val="0"/>
              <w:kinsoku/>
              <w:wordWrap/>
              <w:overflowPunct/>
              <w:topLinePunct w:val="0"/>
              <w:autoSpaceDE w:val="0"/>
              <w:autoSpaceDN w:val="0"/>
              <w:bidi w:val="0"/>
              <w:adjustRightInd/>
              <w:snapToGrid/>
              <w:spacing w:line="240" w:lineRule="auto"/>
              <w:ind w:left="-1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通信</w:t>
            </w:r>
          </w:p>
          <w:p>
            <w:pPr>
              <w:pStyle w:val="18"/>
              <w:pageBreakBefore w:val="0"/>
              <w:widowControl w:val="0"/>
              <w:kinsoku/>
              <w:wordWrap/>
              <w:overflowPunct/>
              <w:topLinePunct w:val="0"/>
              <w:autoSpaceDE w:val="0"/>
              <w:autoSpaceDN w:val="0"/>
              <w:bidi w:val="0"/>
              <w:adjustRightInd/>
              <w:snapToGrid/>
              <w:spacing w:line="240" w:lineRule="auto"/>
              <w:ind w:left="-1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器材</w:t>
            </w:r>
          </w:p>
        </w:tc>
        <w:tc>
          <w:tcPr>
            <w:tcW w:w="2478" w:type="dxa"/>
            <w:vAlign w:val="center"/>
          </w:tcPr>
          <w:p>
            <w:pPr>
              <w:pStyle w:val="18"/>
              <w:pageBreakBefore w:val="0"/>
              <w:widowControl w:val="0"/>
              <w:kinsoku/>
              <w:wordWrap/>
              <w:overflowPunct/>
              <w:topLinePunct w:val="0"/>
              <w:autoSpaceDE w:val="0"/>
              <w:autoSpaceDN w:val="0"/>
              <w:bidi w:val="0"/>
              <w:adjustRightInd/>
              <w:snapToGrid/>
              <w:spacing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灾区电话</w:t>
            </w:r>
          </w:p>
        </w:tc>
        <w:tc>
          <w:tcPr>
            <w:tcW w:w="3827" w:type="dxa"/>
            <w:vAlign w:val="center"/>
          </w:tcPr>
          <w:p>
            <w:pPr>
              <w:pStyle w:val="18"/>
              <w:pageBreakBefore w:val="0"/>
              <w:widowControl w:val="0"/>
              <w:kinsoku/>
              <w:wordWrap/>
              <w:overflowPunct/>
              <w:topLinePunct w:val="0"/>
              <w:autoSpaceDE w:val="0"/>
              <w:autoSpaceDN w:val="0"/>
              <w:bidi w:val="0"/>
              <w:adjustRightInd/>
              <w:snapToGrid/>
              <w:spacing w:line="240" w:lineRule="auto"/>
              <w:ind w:left="108" w:firstLine="640" w:firstLineChars="200"/>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与井下基地联系</w:t>
            </w:r>
            <w:r>
              <w:rPr>
                <w:rFonts w:hint="eastAsia" w:ascii="仿宋" w:hAnsi="仿宋" w:eastAsia="仿宋" w:cs="仿宋"/>
                <w:b w:val="0"/>
                <w:bCs/>
                <w:color w:val="000000" w:themeColor="text1"/>
                <w:sz w:val="32"/>
                <w:szCs w:val="32"/>
                <w:lang w:eastAsia="zh-CN"/>
                <w14:textFill>
                  <w14:solidFill>
                    <w14:schemeClr w14:val="tx1"/>
                  </w14:solidFill>
                </w14:textFill>
              </w:rPr>
              <w:t>。有线电话应当配备足够长度的电话线</w:t>
            </w:r>
          </w:p>
        </w:tc>
        <w:tc>
          <w:tcPr>
            <w:tcW w:w="851" w:type="dxa"/>
            <w:vAlign w:val="center"/>
          </w:tcPr>
          <w:p>
            <w:pPr>
              <w:pStyle w:val="18"/>
              <w:pageBreakBefore w:val="0"/>
              <w:widowControl w:val="0"/>
              <w:kinsoku/>
              <w:wordWrap/>
              <w:overflowPunct/>
              <w:topLinePunct w:val="0"/>
              <w:autoSpaceDE w:val="0"/>
              <w:autoSpaceDN w:val="0"/>
              <w:bidi w:val="0"/>
              <w:adjustRightInd/>
              <w:snapToGrid/>
              <w:spacing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850" w:type="dxa"/>
            <w:vAlign w:val="center"/>
          </w:tcPr>
          <w:p>
            <w:pPr>
              <w:pStyle w:val="18"/>
              <w:pageBreakBefore w:val="0"/>
              <w:widowControl w:val="0"/>
              <w:kinsoku/>
              <w:wordWrap/>
              <w:overflowPunct/>
              <w:topLinePunct w:val="0"/>
              <w:autoSpaceDE w:val="0"/>
              <w:autoSpaceDN w:val="0"/>
              <w:bidi w:val="0"/>
              <w:adjustRightInd/>
              <w:snapToGrid/>
              <w:spacing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restart"/>
            <w:vAlign w:val="center"/>
          </w:tcPr>
          <w:p>
            <w:pPr>
              <w:pStyle w:val="18"/>
              <w:pageBreakBefore w:val="0"/>
              <w:widowControl w:val="0"/>
              <w:kinsoku/>
              <w:wordWrap/>
              <w:overflowPunct/>
              <w:topLinePunct w:val="0"/>
              <w:autoSpaceDE w:val="0"/>
              <w:autoSpaceDN w:val="0"/>
              <w:bidi w:val="0"/>
              <w:adjustRightInd/>
              <w:snapToGrid/>
              <w:spacing w:before="8" w:line="240" w:lineRule="auto"/>
              <w:ind w:left="-14" w:firstLine="640" w:firstLineChars="200"/>
              <w:jc w:val="center"/>
              <w:textAlignment w:val="auto"/>
              <w:rPr>
                <w:rFonts w:hint="eastAsia" w:ascii="仿宋" w:hAnsi="仿宋" w:eastAsia="仿宋" w:cs="仿宋"/>
                <w:b w:val="0"/>
                <w:bCs/>
                <w:color w:val="000000" w:themeColor="text1"/>
                <w:sz w:val="32"/>
                <w:szCs w:val="32"/>
                <w:lang w:val="en" w:eastAsia="zh-CN"/>
                <w14:textFill>
                  <w14:solidFill>
                    <w14:schemeClr w14:val="tx1"/>
                  </w14:solidFill>
                </w14:textFill>
              </w:rPr>
            </w:pPr>
            <w:r>
              <w:rPr>
                <w:rFonts w:hint="eastAsia" w:ascii="仿宋" w:hAnsi="仿宋" w:eastAsia="仿宋" w:cs="仿宋"/>
                <w:b w:val="0"/>
                <w:bCs/>
                <w:color w:val="000000" w:themeColor="text1"/>
                <w:sz w:val="32"/>
                <w:szCs w:val="32"/>
                <w:lang w:val="en" w:eastAsia="zh-CN"/>
                <w14:textFill>
                  <w14:solidFill>
                    <w14:schemeClr w14:val="tx1"/>
                  </w14:solidFill>
                </w14:textFill>
              </w:rPr>
              <w:t>个体</w:t>
            </w:r>
          </w:p>
          <w:p>
            <w:pPr>
              <w:pStyle w:val="18"/>
              <w:pageBreakBefore w:val="0"/>
              <w:widowControl w:val="0"/>
              <w:kinsoku/>
              <w:wordWrap/>
              <w:overflowPunct/>
              <w:topLinePunct w:val="0"/>
              <w:autoSpaceDE w:val="0"/>
              <w:autoSpaceDN w:val="0"/>
              <w:bidi w:val="0"/>
              <w:adjustRightInd/>
              <w:snapToGrid/>
              <w:spacing w:before="8" w:line="240" w:lineRule="auto"/>
              <w:ind w:left="-14" w:firstLine="640" w:firstLineChars="200"/>
              <w:jc w:val="center"/>
              <w:textAlignment w:val="auto"/>
              <w:rPr>
                <w:rFonts w:hint="eastAsia" w:ascii="仿宋" w:hAnsi="仿宋" w:eastAsia="仿宋" w:cs="仿宋"/>
                <w:b w:val="0"/>
                <w:bCs/>
                <w:color w:val="000000" w:themeColor="text1"/>
                <w:sz w:val="32"/>
                <w:szCs w:val="32"/>
                <w:lang w:val="en" w:eastAsia="zh-CN"/>
                <w14:textFill>
                  <w14:solidFill>
                    <w14:schemeClr w14:val="tx1"/>
                  </w14:solidFill>
                </w14:textFill>
              </w:rPr>
            </w:pPr>
            <w:r>
              <w:rPr>
                <w:rFonts w:hint="eastAsia" w:ascii="仿宋" w:hAnsi="仿宋" w:eastAsia="仿宋" w:cs="仿宋"/>
                <w:b w:val="0"/>
                <w:bCs/>
                <w:color w:val="000000" w:themeColor="text1"/>
                <w:sz w:val="32"/>
                <w:szCs w:val="32"/>
                <w:lang w:val="en" w:eastAsia="zh-CN"/>
                <w14:textFill>
                  <w14:solidFill>
                    <w14:schemeClr w14:val="tx1"/>
                  </w14:solidFill>
                </w14:textFill>
              </w:rPr>
              <w:t>防护</w:t>
            </w:r>
          </w:p>
        </w:tc>
        <w:tc>
          <w:tcPr>
            <w:tcW w:w="2478"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2h</w:t>
            </w: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4h氧气呼吸器</w:t>
            </w:r>
          </w:p>
        </w:tc>
        <w:tc>
          <w:tcPr>
            <w:tcW w:w="3827" w:type="dxa"/>
            <w:vAlign w:val="center"/>
          </w:tcPr>
          <w:p>
            <w:pPr>
              <w:pStyle w:val="18"/>
              <w:pageBreakBefore w:val="0"/>
              <w:widowControl w:val="0"/>
              <w:kinsoku/>
              <w:wordWrap/>
              <w:overflowPunct/>
              <w:topLinePunct w:val="0"/>
              <w:autoSpaceDE w:val="0"/>
              <w:autoSpaceDN w:val="0"/>
              <w:bidi w:val="0"/>
              <w:adjustRightInd/>
              <w:snapToGrid/>
              <w:spacing w:line="240" w:lineRule="auto"/>
              <w:ind w:left="139" w:leftChars="63" w:firstLine="640" w:firstLineChars="200"/>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正压</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40"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continue"/>
            <w:vAlign w:val="center"/>
          </w:tcPr>
          <w:p>
            <w:pPr>
              <w:pStyle w:val="18"/>
              <w:pageBreakBefore w:val="0"/>
              <w:widowControl w:val="0"/>
              <w:kinsoku/>
              <w:wordWrap/>
              <w:overflowPunct/>
              <w:topLinePunct w:val="0"/>
              <w:autoSpaceDE w:val="0"/>
              <w:autoSpaceDN w:val="0"/>
              <w:bidi w:val="0"/>
              <w:adjustRightInd/>
              <w:snapToGrid/>
              <w:spacing w:before="40" w:line="240" w:lineRule="auto"/>
              <w:ind w:right="125" w:firstLine="640" w:firstLineChars="200"/>
              <w:jc w:val="right"/>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478"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自动苏生器</w:t>
            </w:r>
          </w:p>
        </w:tc>
        <w:tc>
          <w:tcPr>
            <w:tcW w:w="3827"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可</w:t>
            </w:r>
            <w:r>
              <w:rPr>
                <w:rFonts w:hint="eastAsia" w:ascii="仿宋" w:hAnsi="仿宋" w:eastAsia="仿宋" w:cs="仿宋"/>
                <w:b w:val="0"/>
                <w:bCs/>
                <w:color w:val="000000" w:themeColor="text1"/>
                <w:sz w:val="32"/>
                <w:szCs w:val="32"/>
                <w14:textFill>
                  <w14:solidFill>
                    <w14:schemeClr w14:val="tx1"/>
                  </w14:solidFill>
                </w14:textFill>
              </w:rPr>
              <w:t>放在井下基地</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4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restart"/>
            <w:vAlign w:val="center"/>
          </w:tcPr>
          <w:p>
            <w:pPr>
              <w:pStyle w:val="18"/>
              <w:pageBreakBefore w:val="0"/>
              <w:widowControl w:val="0"/>
              <w:kinsoku/>
              <w:wordWrap/>
              <w:overflowPunct/>
              <w:topLinePunct w:val="0"/>
              <w:autoSpaceDE w:val="0"/>
              <w:autoSpaceDN w:val="0"/>
              <w:bidi w:val="0"/>
              <w:adjustRightInd/>
              <w:snapToGrid/>
              <w:spacing w:before="8"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检测</w:t>
            </w:r>
          </w:p>
          <w:p>
            <w:pPr>
              <w:pStyle w:val="18"/>
              <w:pageBreakBefore w:val="0"/>
              <w:widowControl w:val="0"/>
              <w:kinsoku/>
              <w:wordWrap/>
              <w:overflowPunct/>
              <w:topLinePunct w:val="0"/>
              <w:autoSpaceDE w:val="0"/>
              <w:autoSpaceDN w:val="0"/>
              <w:bidi w:val="0"/>
              <w:adjustRightInd/>
              <w:snapToGrid/>
              <w:spacing w:before="8"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仪器</w:t>
            </w:r>
          </w:p>
        </w:tc>
        <w:tc>
          <w:tcPr>
            <w:tcW w:w="2478"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瓦斯检定器</w:t>
            </w:r>
          </w:p>
        </w:tc>
        <w:tc>
          <w:tcPr>
            <w:tcW w:w="3827"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592"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pacing w:val="-12"/>
                <w:sz w:val="32"/>
                <w:szCs w:val="32"/>
                <w14:textFill>
                  <w14:solidFill>
                    <w14:schemeClr w14:val="tx1"/>
                  </w14:solidFill>
                </w14:textFill>
              </w:rPr>
              <w:t>量程为</w:t>
            </w:r>
            <w:r>
              <w:rPr>
                <w:rFonts w:hint="eastAsia" w:ascii="仿宋" w:hAnsi="仿宋" w:eastAsia="仿宋" w:cs="仿宋"/>
                <w:b w:val="0"/>
                <w:bCs/>
                <w:color w:val="000000" w:themeColor="text1"/>
                <w:sz w:val="32"/>
                <w:szCs w:val="32"/>
                <w14:textFill>
                  <w14:solidFill>
                    <w14:schemeClr w14:val="tx1"/>
                  </w14:solidFill>
                </w14:textFill>
              </w:rPr>
              <w:t>10％、100</w:t>
            </w:r>
            <w:r>
              <w:rPr>
                <w:rFonts w:hint="eastAsia" w:ascii="仿宋" w:hAnsi="仿宋" w:eastAsia="仿宋" w:cs="仿宋"/>
                <w:b w:val="0"/>
                <w:bCs/>
                <w:color w:val="000000" w:themeColor="text1"/>
                <w:spacing w:val="-12"/>
                <w:sz w:val="32"/>
                <w:szCs w:val="32"/>
                <w14:textFill>
                  <w14:solidFill>
                    <w14:schemeClr w14:val="tx1"/>
                  </w14:solidFill>
                </w14:textFill>
              </w:rPr>
              <w:t>％的各</w:t>
            </w:r>
            <w:r>
              <w:rPr>
                <w:rFonts w:hint="eastAsia" w:ascii="仿宋" w:hAnsi="仿宋" w:eastAsia="仿宋" w:cs="仿宋"/>
                <w:b w:val="0"/>
                <w:bCs/>
                <w:color w:val="000000" w:themeColor="text1"/>
                <w:sz w:val="32"/>
                <w:szCs w:val="32"/>
                <w14:textFill>
                  <w14:solidFill>
                    <w14:schemeClr w14:val="tx1"/>
                  </w14:solidFill>
                </w14:textFill>
              </w:rPr>
              <w:t>1</w:t>
            </w:r>
            <w:r>
              <w:rPr>
                <w:rFonts w:hint="eastAsia" w:ascii="仿宋" w:hAnsi="仿宋" w:eastAsia="仿宋" w:cs="仿宋"/>
                <w:b w:val="0"/>
                <w:bCs/>
                <w:color w:val="000000" w:themeColor="text1"/>
                <w:spacing w:val="-24"/>
                <w:sz w:val="32"/>
                <w:szCs w:val="32"/>
                <w14:textFill>
                  <w14:solidFill>
                    <w14:schemeClr w14:val="tx1"/>
                  </w14:solidFill>
                </w14:textFill>
              </w:rPr>
              <w:t>台</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4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continue"/>
            <w:vAlign w:val="center"/>
          </w:tcPr>
          <w:p>
            <w:pPr>
              <w:pStyle w:val="18"/>
              <w:pageBreakBefore w:val="0"/>
              <w:widowControl w:val="0"/>
              <w:kinsoku/>
              <w:wordWrap/>
              <w:overflowPunct/>
              <w:topLinePunct w:val="0"/>
              <w:autoSpaceDE w:val="0"/>
              <w:autoSpaceDN w:val="0"/>
              <w:bidi w:val="0"/>
              <w:adjustRightInd/>
              <w:snapToGrid/>
              <w:spacing w:before="40" w:line="240" w:lineRule="auto"/>
              <w:ind w:right="125"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478" w:type="dxa"/>
            <w:vAlign w:val="center"/>
          </w:tcPr>
          <w:p>
            <w:pPr>
              <w:pStyle w:val="18"/>
              <w:pageBreakBefore w:val="0"/>
              <w:widowControl w:val="0"/>
              <w:kinsoku/>
              <w:wordWrap/>
              <w:overflowPunct/>
              <w:topLinePunct w:val="0"/>
              <w:autoSpaceDE w:val="0"/>
              <w:autoSpaceDN w:val="0"/>
              <w:bidi w:val="0"/>
              <w:adjustRightInd/>
              <w:snapToGrid/>
              <w:spacing w:before="88" w:line="240" w:lineRule="auto"/>
              <w:ind w:left="1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多种气体检定器</w:t>
            </w:r>
          </w:p>
        </w:tc>
        <w:tc>
          <w:tcPr>
            <w:tcW w:w="3827" w:type="dxa"/>
            <w:vAlign w:val="center"/>
          </w:tcPr>
          <w:p>
            <w:pPr>
              <w:pStyle w:val="18"/>
              <w:pageBreakBefore w:val="0"/>
              <w:widowControl w:val="0"/>
              <w:kinsoku/>
              <w:wordWrap/>
              <w:overflowPunct/>
              <w:topLinePunct w:val="0"/>
              <w:autoSpaceDE w:val="0"/>
              <w:autoSpaceDN w:val="0"/>
              <w:bidi w:val="0"/>
              <w:adjustRightInd/>
              <w:snapToGrid/>
              <w:spacing w:before="2" w:line="240" w:lineRule="auto"/>
              <w:ind w:left="10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配CO、O</w:t>
            </w:r>
            <w:r>
              <w:rPr>
                <w:rFonts w:hint="eastAsia" w:ascii="仿宋" w:hAnsi="仿宋" w:eastAsia="仿宋" w:cs="仿宋"/>
                <w:b w:val="0"/>
                <w:bCs/>
                <w:color w:val="000000" w:themeColor="text1"/>
                <w:position w:val="-2"/>
                <w:sz w:val="32"/>
                <w:szCs w:val="32"/>
                <w:vertAlign w:val="subscript"/>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、H</w:t>
            </w:r>
            <w:r>
              <w:rPr>
                <w:rFonts w:hint="eastAsia" w:ascii="仿宋" w:hAnsi="仿宋" w:eastAsia="仿宋" w:cs="仿宋"/>
                <w:b w:val="0"/>
                <w:bCs/>
                <w:color w:val="000000" w:themeColor="text1"/>
                <w:position w:val="-2"/>
                <w:sz w:val="32"/>
                <w:szCs w:val="32"/>
                <w:vertAlign w:val="subscript"/>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S、H</w:t>
            </w:r>
            <w:r>
              <w:rPr>
                <w:rFonts w:hint="eastAsia" w:ascii="仿宋" w:hAnsi="仿宋" w:eastAsia="仿宋" w:cs="仿宋"/>
                <w:b w:val="0"/>
                <w:bCs/>
                <w:color w:val="000000" w:themeColor="text1"/>
                <w:sz w:val="32"/>
                <w:szCs w:val="32"/>
                <w:vertAlign w:val="subscript"/>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检定管各30支</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4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844" w:type="dxa"/>
            <w:vMerge w:val="continue"/>
            <w:vAlign w:val="center"/>
          </w:tcPr>
          <w:p>
            <w:pPr>
              <w:pStyle w:val="18"/>
              <w:pageBreakBefore w:val="0"/>
              <w:widowControl w:val="0"/>
              <w:kinsoku/>
              <w:wordWrap/>
              <w:overflowPunct/>
              <w:topLinePunct w:val="0"/>
              <w:autoSpaceDE w:val="0"/>
              <w:autoSpaceDN w:val="0"/>
              <w:bidi w:val="0"/>
              <w:adjustRightInd/>
              <w:snapToGrid/>
              <w:spacing w:before="40" w:line="240" w:lineRule="auto"/>
              <w:ind w:right="125"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478"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采气样工具</w:t>
            </w:r>
          </w:p>
        </w:tc>
        <w:tc>
          <w:tcPr>
            <w:tcW w:w="3827"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包括球胆4个</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40"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 w:hRule="atLeast"/>
          <w:jc w:val="center"/>
        </w:trPr>
        <w:tc>
          <w:tcPr>
            <w:tcW w:w="844" w:type="dxa"/>
            <w:vMerge w:val="continue"/>
            <w:vAlign w:val="center"/>
          </w:tcPr>
          <w:p>
            <w:pPr>
              <w:pStyle w:val="18"/>
              <w:pageBreakBefore w:val="0"/>
              <w:widowControl w:val="0"/>
              <w:kinsoku/>
              <w:wordWrap/>
              <w:overflowPunct/>
              <w:topLinePunct w:val="0"/>
              <w:autoSpaceDE w:val="0"/>
              <w:autoSpaceDN w:val="0"/>
              <w:bidi w:val="0"/>
              <w:adjustRightInd/>
              <w:snapToGrid/>
              <w:spacing w:before="40" w:line="240" w:lineRule="auto"/>
              <w:ind w:right="125"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478"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温度计</w:t>
            </w:r>
          </w:p>
        </w:tc>
        <w:tc>
          <w:tcPr>
            <w:tcW w:w="3827"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0"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0℃～100℃</w:t>
            </w:r>
          </w:p>
        </w:tc>
        <w:tc>
          <w:tcPr>
            <w:tcW w:w="851"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0"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支</w:t>
            </w:r>
          </w:p>
        </w:tc>
        <w:tc>
          <w:tcPr>
            <w:tcW w:w="850"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0"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 w:hRule="atLeast"/>
          <w:jc w:val="center"/>
        </w:trPr>
        <w:tc>
          <w:tcPr>
            <w:tcW w:w="844" w:type="dxa"/>
            <w:vMerge w:val="continue"/>
            <w:vAlign w:val="center"/>
          </w:tcPr>
          <w:p>
            <w:pPr>
              <w:pStyle w:val="18"/>
              <w:pageBreakBefore w:val="0"/>
              <w:widowControl w:val="0"/>
              <w:kinsoku/>
              <w:wordWrap/>
              <w:overflowPunct/>
              <w:topLinePunct w:val="0"/>
              <w:autoSpaceDE w:val="0"/>
              <w:autoSpaceDN w:val="0"/>
              <w:bidi w:val="0"/>
              <w:adjustRightInd/>
              <w:snapToGrid/>
              <w:spacing w:before="40" w:line="240" w:lineRule="auto"/>
              <w:ind w:right="125"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478"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便携式氧气检测仪</w:t>
            </w:r>
          </w:p>
        </w:tc>
        <w:tc>
          <w:tcPr>
            <w:tcW w:w="3827"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0"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数字显示，带报警功能</w:t>
            </w:r>
          </w:p>
        </w:tc>
        <w:tc>
          <w:tcPr>
            <w:tcW w:w="851"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0"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台</w:t>
            </w:r>
          </w:p>
        </w:tc>
        <w:tc>
          <w:tcPr>
            <w:tcW w:w="850"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0"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restart"/>
            <w:vAlign w:val="center"/>
          </w:tcPr>
          <w:p>
            <w:pPr>
              <w:pStyle w:val="18"/>
              <w:pageBreakBefore w:val="0"/>
              <w:widowControl w:val="0"/>
              <w:kinsoku/>
              <w:wordWrap/>
              <w:overflowPunct/>
              <w:topLinePunct w:val="0"/>
              <w:autoSpaceDE w:val="0"/>
              <w:autoSpaceDN w:val="0"/>
              <w:bidi w:val="0"/>
              <w:adjustRightInd/>
              <w:snapToGrid/>
              <w:spacing w:before="8"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装备</w:t>
            </w:r>
          </w:p>
          <w:p>
            <w:pPr>
              <w:pStyle w:val="18"/>
              <w:pageBreakBefore w:val="0"/>
              <w:widowControl w:val="0"/>
              <w:kinsoku/>
              <w:wordWrap/>
              <w:overflowPunct/>
              <w:topLinePunct w:val="0"/>
              <w:autoSpaceDE w:val="0"/>
              <w:autoSpaceDN w:val="0"/>
              <w:bidi w:val="0"/>
              <w:adjustRightInd/>
              <w:snapToGrid/>
              <w:spacing w:before="8" w:line="240" w:lineRule="auto"/>
              <w:ind w:lef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工具</w:t>
            </w:r>
          </w:p>
        </w:tc>
        <w:tc>
          <w:tcPr>
            <w:tcW w:w="2478"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担架</w:t>
            </w:r>
          </w:p>
        </w:tc>
        <w:tc>
          <w:tcPr>
            <w:tcW w:w="3827"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851" w:type="dxa"/>
            <w:vAlign w:val="center"/>
          </w:tcPr>
          <w:p>
            <w:pPr>
              <w:pStyle w:val="18"/>
              <w:pageBreakBefore w:val="0"/>
              <w:widowControl w:val="0"/>
              <w:kinsoku/>
              <w:wordWrap/>
              <w:overflowPunct/>
              <w:topLinePunct w:val="0"/>
              <w:autoSpaceDE w:val="0"/>
              <w:autoSpaceDN w:val="0"/>
              <w:bidi w:val="0"/>
              <w:adjustRightInd/>
              <w:snapToGrid/>
              <w:spacing w:before="4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副</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continue"/>
            <w:vAlign w:val="center"/>
          </w:tcPr>
          <w:p>
            <w:pPr>
              <w:pStyle w:val="18"/>
              <w:pageBreakBefore w:val="0"/>
              <w:widowControl w:val="0"/>
              <w:kinsoku/>
              <w:wordWrap/>
              <w:overflowPunct/>
              <w:topLinePunct w:val="0"/>
              <w:autoSpaceDE w:val="0"/>
              <w:autoSpaceDN w:val="0"/>
              <w:bidi w:val="0"/>
              <w:adjustRightInd/>
              <w:snapToGrid/>
              <w:spacing w:before="40" w:line="240" w:lineRule="auto"/>
              <w:ind w:right="125" w:firstLine="640" w:firstLineChars="200"/>
              <w:jc w:val="right"/>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478"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保温毯</w:t>
            </w:r>
          </w:p>
        </w:tc>
        <w:tc>
          <w:tcPr>
            <w:tcW w:w="3827"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851" w:type="dxa"/>
            <w:vAlign w:val="center"/>
          </w:tcPr>
          <w:p>
            <w:pPr>
              <w:pStyle w:val="18"/>
              <w:pageBreakBefore w:val="0"/>
              <w:widowControl w:val="0"/>
              <w:kinsoku/>
              <w:wordWrap/>
              <w:overflowPunct/>
              <w:topLinePunct w:val="0"/>
              <w:autoSpaceDE w:val="0"/>
              <w:autoSpaceDN w:val="0"/>
              <w:bidi w:val="0"/>
              <w:adjustRightInd/>
              <w:snapToGrid/>
              <w:spacing w:before="4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条</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continue"/>
            <w:vAlign w:val="center"/>
          </w:tcPr>
          <w:p>
            <w:pPr>
              <w:pStyle w:val="18"/>
              <w:pageBreakBefore w:val="0"/>
              <w:widowControl w:val="0"/>
              <w:kinsoku/>
              <w:wordWrap/>
              <w:overflowPunct/>
              <w:topLinePunct w:val="0"/>
              <w:autoSpaceDE w:val="0"/>
              <w:autoSpaceDN w:val="0"/>
              <w:bidi w:val="0"/>
              <w:adjustRightInd/>
              <w:snapToGrid/>
              <w:spacing w:before="40" w:line="240" w:lineRule="auto"/>
              <w:ind w:right="125" w:firstLine="640" w:firstLineChars="200"/>
              <w:jc w:val="right"/>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478"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4h呼吸器氧气瓶</w:t>
            </w:r>
          </w:p>
        </w:tc>
        <w:tc>
          <w:tcPr>
            <w:tcW w:w="3827" w:type="dxa"/>
            <w:vAlign w:val="center"/>
          </w:tcPr>
          <w:p>
            <w:pPr>
              <w:pStyle w:val="18"/>
              <w:pageBreakBefore w:val="0"/>
              <w:widowControl w:val="0"/>
              <w:kinsoku/>
              <w:wordWrap/>
              <w:overflowPunct/>
              <w:topLinePunct w:val="0"/>
              <w:autoSpaceDE w:val="0"/>
              <w:autoSpaceDN w:val="0"/>
              <w:bidi w:val="0"/>
              <w:adjustRightInd/>
              <w:snapToGrid/>
              <w:spacing w:line="240" w:lineRule="auto"/>
              <w:ind w:left="73" w:leftChars="3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与4h氧气呼吸器配套</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40"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continue"/>
            <w:vAlign w:val="center"/>
          </w:tcPr>
          <w:p>
            <w:pPr>
              <w:pStyle w:val="18"/>
              <w:pageBreakBefore w:val="0"/>
              <w:widowControl w:val="0"/>
              <w:kinsoku/>
              <w:wordWrap/>
              <w:overflowPunct/>
              <w:topLinePunct w:val="0"/>
              <w:autoSpaceDE w:val="0"/>
              <w:autoSpaceDN w:val="0"/>
              <w:bidi w:val="0"/>
              <w:adjustRightInd/>
              <w:snapToGrid/>
              <w:spacing w:before="40" w:line="240" w:lineRule="auto"/>
              <w:ind w:right="125" w:firstLine="640" w:firstLineChars="200"/>
              <w:jc w:val="right"/>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478"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刀锯</w:t>
            </w:r>
          </w:p>
        </w:tc>
        <w:tc>
          <w:tcPr>
            <w:tcW w:w="3827"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851" w:type="dxa"/>
            <w:vAlign w:val="center"/>
          </w:tcPr>
          <w:p>
            <w:pPr>
              <w:pStyle w:val="18"/>
              <w:pageBreakBefore w:val="0"/>
              <w:widowControl w:val="0"/>
              <w:kinsoku/>
              <w:wordWrap/>
              <w:overflowPunct/>
              <w:topLinePunct w:val="0"/>
              <w:autoSpaceDE w:val="0"/>
              <w:autoSpaceDN w:val="0"/>
              <w:bidi w:val="0"/>
              <w:adjustRightInd/>
              <w:snapToGrid/>
              <w:spacing w:before="40"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把</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continue"/>
            <w:vAlign w:val="center"/>
          </w:tcPr>
          <w:p>
            <w:pPr>
              <w:pStyle w:val="18"/>
              <w:pageBreakBefore w:val="0"/>
              <w:widowControl w:val="0"/>
              <w:kinsoku/>
              <w:wordWrap/>
              <w:overflowPunct/>
              <w:topLinePunct w:val="0"/>
              <w:autoSpaceDE w:val="0"/>
              <w:autoSpaceDN w:val="0"/>
              <w:bidi w:val="0"/>
              <w:adjustRightInd/>
              <w:snapToGrid/>
              <w:spacing w:before="40" w:line="240" w:lineRule="auto"/>
              <w:ind w:right="125" w:firstLine="640" w:firstLineChars="200"/>
              <w:jc w:val="right"/>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478"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铜顶斧</w:t>
            </w:r>
          </w:p>
        </w:tc>
        <w:tc>
          <w:tcPr>
            <w:tcW w:w="3827"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851" w:type="dxa"/>
            <w:vAlign w:val="center"/>
          </w:tcPr>
          <w:p>
            <w:pPr>
              <w:pStyle w:val="18"/>
              <w:pageBreakBefore w:val="0"/>
              <w:widowControl w:val="0"/>
              <w:kinsoku/>
              <w:wordWrap/>
              <w:overflowPunct/>
              <w:topLinePunct w:val="0"/>
              <w:autoSpaceDE w:val="0"/>
              <w:autoSpaceDN w:val="0"/>
              <w:bidi w:val="0"/>
              <w:adjustRightInd/>
              <w:snapToGrid/>
              <w:spacing w:before="40"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把</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continue"/>
            <w:vAlign w:val="center"/>
          </w:tcPr>
          <w:p>
            <w:pPr>
              <w:pStyle w:val="18"/>
              <w:pageBreakBefore w:val="0"/>
              <w:widowControl w:val="0"/>
              <w:kinsoku/>
              <w:wordWrap/>
              <w:overflowPunct/>
              <w:topLinePunct w:val="0"/>
              <w:autoSpaceDE w:val="0"/>
              <w:autoSpaceDN w:val="0"/>
              <w:bidi w:val="0"/>
              <w:adjustRightInd/>
              <w:snapToGrid/>
              <w:spacing w:before="40" w:line="240" w:lineRule="auto"/>
              <w:ind w:right="125" w:firstLine="640" w:firstLineChars="200"/>
              <w:jc w:val="right"/>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478"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1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两用锹</w:t>
            </w:r>
          </w:p>
        </w:tc>
        <w:tc>
          <w:tcPr>
            <w:tcW w:w="3827"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851" w:type="dxa"/>
            <w:vAlign w:val="center"/>
          </w:tcPr>
          <w:p>
            <w:pPr>
              <w:pStyle w:val="18"/>
              <w:pageBreakBefore w:val="0"/>
              <w:widowControl w:val="0"/>
              <w:kinsoku/>
              <w:wordWrap/>
              <w:overflowPunct/>
              <w:topLinePunct w:val="0"/>
              <w:autoSpaceDE w:val="0"/>
              <w:autoSpaceDN w:val="0"/>
              <w:bidi w:val="0"/>
              <w:adjustRightInd/>
              <w:snapToGrid/>
              <w:spacing w:before="42"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把</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continue"/>
            <w:vAlign w:val="center"/>
          </w:tcPr>
          <w:p>
            <w:pPr>
              <w:pStyle w:val="18"/>
              <w:pageBreakBefore w:val="0"/>
              <w:widowControl w:val="0"/>
              <w:kinsoku/>
              <w:wordWrap/>
              <w:overflowPunct/>
              <w:topLinePunct w:val="0"/>
              <w:autoSpaceDE w:val="0"/>
              <w:autoSpaceDN w:val="0"/>
              <w:bidi w:val="0"/>
              <w:adjustRightInd/>
              <w:snapToGrid/>
              <w:spacing w:before="40" w:line="240" w:lineRule="auto"/>
              <w:ind w:right="125" w:firstLine="640" w:firstLineChars="200"/>
              <w:jc w:val="right"/>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478"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探险杖</w:t>
            </w:r>
          </w:p>
        </w:tc>
        <w:tc>
          <w:tcPr>
            <w:tcW w:w="3827" w:type="dxa"/>
            <w:vAlign w:val="center"/>
          </w:tcPr>
          <w:p>
            <w:pPr>
              <w:pStyle w:val="18"/>
              <w:pageBreakBefore w:val="0"/>
              <w:widowControl w:val="0"/>
              <w:kinsoku/>
              <w:wordWrap/>
              <w:overflowPunct/>
              <w:topLinePunct w:val="0"/>
              <w:autoSpaceDE w:val="0"/>
              <w:autoSpaceDN w:val="0"/>
              <w:bidi w:val="0"/>
              <w:adjustRightInd/>
              <w:snapToGrid/>
              <w:spacing w:line="240" w:lineRule="auto"/>
              <w:ind w:left="119" w:leftChars="54" w:firstLine="640" w:firstLineChars="200"/>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轻便、防爆</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4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continue"/>
            <w:vAlign w:val="center"/>
          </w:tcPr>
          <w:p>
            <w:pPr>
              <w:pStyle w:val="18"/>
              <w:pageBreakBefore w:val="0"/>
              <w:widowControl w:val="0"/>
              <w:kinsoku/>
              <w:wordWrap/>
              <w:overflowPunct/>
              <w:topLinePunct w:val="0"/>
              <w:autoSpaceDE w:val="0"/>
              <w:autoSpaceDN w:val="0"/>
              <w:bidi w:val="0"/>
              <w:adjustRightInd/>
              <w:snapToGrid/>
              <w:spacing w:before="40" w:line="240" w:lineRule="auto"/>
              <w:ind w:right="125" w:firstLine="640" w:firstLineChars="200"/>
              <w:jc w:val="right"/>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478"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灾区指路器</w:t>
            </w:r>
          </w:p>
        </w:tc>
        <w:tc>
          <w:tcPr>
            <w:tcW w:w="3827"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冷光管</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4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2" w:leftChars="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 w:hRule="atLeast"/>
          <w:jc w:val="center"/>
        </w:trPr>
        <w:tc>
          <w:tcPr>
            <w:tcW w:w="844" w:type="dxa"/>
            <w:vMerge w:val="continue"/>
            <w:vAlign w:val="center"/>
          </w:tcPr>
          <w:p>
            <w:pPr>
              <w:pStyle w:val="18"/>
              <w:pageBreakBefore w:val="0"/>
              <w:widowControl w:val="0"/>
              <w:kinsoku/>
              <w:wordWrap/>
              <w:overflowPunct/>
              <w:topLinePunct w:val="0"/>
              <w:autoSpaceDE w:val="0"/>
              <w:autoSpaceDN w:val="0"/>
              <w:bidi w:val="0"/>
              <w:adjustRightInd/>
              <w:snapToGrid/>
              <w:spacing w:before="40" w:line="240" w:lineRule="auto"/>
              <w:ind w:right="125" w:firstLine="640" w:firstLineChars="200"/>
              <w:jc w:val="right"/>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478"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引路线</w:t>
            </w:r>
          </w:p>
        </w:tc>
        <w:tc>
          <w:tcPr>
            <w:tcW w:w="3827"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line="240" w:lineRule="auto"/>
              <w:ind w:left="99" w:leftChars="45" w:firstLine="640" w:firstLineChars="200"/>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用有线电话线引路的可不携带</w:t>
            </w:r>
          </w:p>
        </w:tc>
        <w:tc>
          <w:tcPr>
            <w:tcW w:w="851"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1" w:line="240" w:lineRule="auto"/>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m</w:t>
            </w:r>
          </w:p>
        </w:tc>
        <w:tc>
          <w:tcPr>
            <w:tcW w:w="850" w:type="dxa"/>
            <w:tcBorders>
              <w:bottom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1"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 w:hRule="atLeast"/>
          <w:jc w:val="center"/>
        </w:trPr>
        <w:tc>
          <w:tcPr>
            <w:tcW w:w="844" w:type="dxa"/>
            <w:vMerge w:val="continue"/>
            <w:vAlign w:val="center"/>
          </w:tcPr>
          <w:p>
            <w:pPr>
              <w:pStyle w:val="18"/>
              <w:pageBreakBefore w:val="0"/>
              <w:widowControl w:val="0"/>
              <w:kinsoku/>
              <w:wordWrap/>
              <w:overflowPunct/>
              <w:topLinePunct w:val="0"/>
              <w:autoSpaceDE w:val="0"/>
              <w:autoSpaceDN w:val="0"/>
              <w:bidi w:val="0"/>
              <w:adjustRightInd/>
              <w:snapToGrid/>
              <w:spacing w:before="40" w:line="240" w:lineRule="auto"/>
              <w:ind w:right="125" w:firstLine="640" w:firstLineChars="200"/>
              <w:jc w:val="right"/>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478"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皮尺</w:t>
            </w:r>
          </w:p>
        </w:tc>
        <w:tc>
          <w:tcPr>
            <w:tcW w:w="3827"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line="240" w:lineRule="auto"/>
              <w:ind w:left="73" w:leftChars="33"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10m</w:t>
            </w:r>
          </w:p>
        </w:tc>
        <w:tc>
          <w:tcPr>
            <w:tcW w:w="851"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850" w:type="dxa"/>
            <w:tcBorders>
              <w:top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41"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continue"/>
            <w:vAlign w:val="center"/>
          </w:tcPr>
          <w:p>
            <w:pPr>
              <w:pStyle w:val="18"/>
              <w:pageBreakBefore w:val="0"/>
              <w:widowControl w:val="0"/>
              <w:kinsoku/>
              <w:wordWrap/>
              <w:overflowPunct/>
              <w:topLinePunct w:val="0"/>
              <w:autoSpaceDE w:val="0"/>
              <w:autoSpaceDN w:val="0"/>
              <w:bidi w:val="0"/>
              <w:adjustRightInd/>
              <w:snapToGrid/>
              <w:spacing w:before="40" w:line="240" w:lineRule="auto"/>
              <w:ind w:right="125" w:firstLine="640" w:firstLineChars="200"/>
              <w:jc w:val="right"/>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478"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1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急救箱</w:t>
            </w:r>
          </w:p>
        </w:tc>
        <w:tc>
          <w:tcPr>
            <w:tcW w:w="3827"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851" w:type="dxa"/>
            <w:vAlign w:val="center"/>
          </w:tcPr>
          <w:p>
            <w:pPr>
              <w:pStyle w:val="18"/>
              <w:pageBreakBefore w:val="0"/>
              <w:widowControl w:val="0"/>
              <w:kinsoku/>
              <w:wordWrap/>
              <w:overflowPunct/>
              <w:topLinePunct w:val="0"/>
              <w:autoSpaceDE w:val="0"/>
              <w:autoSpaceDN w:val="0"/>
              <w:bidi w:val="0"/>
              <w:adjustRightInd/>
              <w:snapToGrid/>
              <w:spacing w:before="40"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continue"/>
            <w:vAlign w:val="center"/>
          </w:tcPr>
          <w:p>
            <w:pPr>
              <w:pStyle w:val="18"/>
              <w:pageBreakBefore w:val="0"/>
              <w:widowControl w:val="0"/>
              <w:kinsoku/>
              <w:wordWrap/>
              <w:overflowPunct/>
              <w:topLinePunct w:val="0"/>
              <w:autoSpaceDE w:val="0"/>
              <w:autoSpaceDN w:val="0"/>
              <w:bidi w:val="0"/>
              <w:adjustRightInd/>
              <w:snapToGrid/>
              <w:spacing w:before="40" w:line="240" w:lineRule="auto"/>
              <w:ind w:right="125" w:firstLine="640" w:firstLineChars="200"/>
              <w:jc w:val="right"/>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478" w:type="dxa"/>
            <w:vAlign w:val="center"/>
          </w:tcPr>
          <w:p>
            <w:pPr>
              <w:pStyle w:val="18"/>
              <w:pageBreakBefore w:val="0"/>
              <w:widowControl w:val="0"/>
              <w:kinsoku/>
              <w:wordWrap/>
              <w:overflowPunct/>
              <w:topLinePunct w:val="0"/>
              <w:autoSpaceDE w:val="0"/>
              <w:autoSpaceDN w:val="0"/>
              <w:bidi w:val="0"/>
              <w:adjustRightInd/>
              <w:snapToGrid/>
              <w:spacing w:before="42" w:line="240" w:lineRule="auto"/>
              <w:ind w:left="1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记录工具</w:t>
            </w:r>
          </w:p>
        </w:tc>
        <w:tc>
          <w:tcPr>
            <w:tcW w:w="3827"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记录笔、本各1个</w:t>
            </w:r>
          </w:p>
        </w:tc>
        <w:tc>
          <w:tcPr>
            <w:tcW w:w="851" w:type="dxa"/>
            <w:vAlign w:val="center"/>
          </w:tcPr>
          <w:p>
            <w:pPr>
              <w:pStyle w:val="18"/>
              <w:pageBreakBefore w:val="0"/>
              <w:widowControl w:val="0"/>
              <w:kinsoku/>
              <w:wordWrap/>
              <w:overflowPunct/>
              <w:topLinePunct w:val="0"/>
              <w:autoSpaceDE w:val="0"/>
              <w:autoSpaceDN w:val="0"/>
              <w:bidi w:val="0"/>
              <w:adjustRightInd/>
              <w:snapToGrid/>
              <w:spacing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850" w:type="dxa"/>
            <w:vAlign w:val="center"/>
          </w:tcPr>
          <w:p>
            <w:pPr>
              <w:pStyle w:val="18"/>
              <w:pageBreakBefore w:val="0"/>
              <w:widowControl w:val="0"/>
              <w:kinsoku/>
              <w:wordWrap/>
              <w:overflowPunct/>
              <w:topLinePunct w:val="0"/>
              <w:autoSpaceDE w:val="0"/>
              <w:autoSpaceDN w:val="0"/>
              <w:bidi w:val="0"/>
              <w:adjustRightInd/>
              <w:snapToGrid/>
              <w:spacing w:line="240" w:lineRule="auto"/>
              <w:ind w:left="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continue"/>
            <w:vAlign w:val="center"/>
          </w:tcPr>
          <w:p>
            <w:pPr>
              <w:pStyle w:val="18"/>
              <w:pageBreakBefore w:val="0"/>
              <w:widowControl w:val="0"/>
              <w:kinsoku/>
              <w:wordWrap/>
              <w:overflowPunct/>
              <w:topLinePunct w:val="0"/>
              <w:autoSpaceDE w:val="0"/>
              <w:autoSpaceDN w:val="0"/>
              <w:bidi w:val="0"/>
              <w:adjustRightInd/>
              <w:snapToGrid/>
              <w:spacing w:before="40" w:line="240" w:lineRule="auto"/>
              <w:ind w:right="125" w:firstLine="640" w:firstLineChars="200"/>
              <w:jc w:val="right"/>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2478"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7"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电工工具</w:t>
            </w:r>
          </w:p>
        </w:tc>
        <w:tc>
          <w:tcPr>
            <w:tcW w:w="3827"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851" w:type="dxa"/>
            <w:vAlign w:val="center"/>
          </w:tcPr>
          <w:p>
            <w:pPr>
              <w:pStyle w:val="18"/>
              <w:pageBreakBefore w:val="0"/>
              <w:widowControl w:val="0"/>
              <w:kinsoku/>
              <w:wordWrap/>
              <w:overflowPunct/>
              <w:topLinePunct w:val="0"/>
              <w:autoSpaceDE w:val="0"/>
              <w:autoSpaceDN w:val="0"/>
              <w:bidi w:val="0"/>
              <w:adjustRightInd/>
              <w:snapToGrid/>
              <w:spacing w:before="41" w:line="240" w:lineRule="auto"/>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Align w:val="center"/>
          </w:tcPr>
          <w:p>
            <w:pPr>
              <w:pStyle w:val="18"/>
              <w:pageBreakBefore w:val="0"/>
              <w:widowControl w:val="0"/>
              <w:kinsoku/>
              <w:wordWrap/>
              <w:overflowPunct/>
              <w:topLinePunct w:val="0"/>
              <w:autoSpaceDE w:val="0"/>
              <w:autoSpaceDN w:val="0"/>
              <w:bidi w:val="0"/>
              <w:adjustRightInd/>
              <w:snapToGrid/>
              <w:spacing w:before="8" w:line="240" w:lineRule="auto"/>
              <w:ind w:left="-14" w:firstLine="640" w:firstLineChars="200"/>
              <w:jc w:val="center"/>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个人</w:t>
            </w:r>
          </w:p>
          <w:p>
            <w:pPr>
              <w:pStyle w:val="18"/>
              <w:pageBreakBefore w:val="0"/>
              <w:widowControl w:val="0"/>
              <w:kinsoku/>
              <w:wordWrap/>
              <w:overflowPunct/>
              <w:topLinePunct w:val="0"/>
              <w:autoSpaceDE w:val="0"/>
              <w:autoSpaceDN w:val="0"/>
              <w:bidi w:val="0"/>
              <w:adjustRightInd/>
              <w:snapToGrid/>
              <w:spacing w:before="8" w:line="240" w:lineRule="auto"/>
              <w:ind w:left="-14" w:firstLine="640" w:firstLineChars="200"/>
              <w:jc w:val="center"/>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装备</w:t>
            </w:r>
          </w:p>
        </w:tc>
        <w:tc>
          <w:tcPr>
            <w:tcW w:w="2478"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7" w:firstLine="640"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eastAsia="zh-CN"/>
              </w:rPr>
              <w:t>应急救援人员个人</w:t>
            </w:r>
            <w:r>
              <w:rPr>
                <w:rFonts w:hint="eastAsia" w:ascii="仿宋" w:hAnsi="仿宋" w:eastAsia="仿宋" w:cs="仿宋"/>
                <w:b w:val="0"/>
                <w:bCs/>
                <w:color w:val="auto"/>
                <w:sz w:val="32"/>
                <w:szCs w:val="32"/>
              </w:rPr>
              <w:t>基本装备</w:t>
            </w:r>
          </w:p>
        </w:tc>
        <w:tc>
          <w:tcPr>
            <w:tcW w:w="3827"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108" w:firstLine="640" w:firstLineChars="2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见</w:t>
            </w:r>
            <w:r>
              <w:rPr>
                <w:rFonts w:hint="eastAsia" w:ascii="仿宋" w:hAnsi="仿宋" w:eastAsia="仿宋" w:cs="仿宋"/>
                <w:b w:val="0"/>
                <w:bCs/>
                <w:color w:val="000000" w:themeColor="text1"/>
                <w:sz w:val="32"/>
                <w:szCs w:val="32"/>
                <w:lang w:eastAsia="zh-CN"/>
                <w14:textFill>
                  <w14:solidFill>
                    <w14:schemeClr w14:val="tx1"/>
                  </w14:solidFill>
                </w14:textFill>
              </w:rPr>
              <w:t>附录</w:t>
            </w:r>
            <w:r>
              <w:rPr>
                <w:rFonts w:hint="eastAsia" w:ascii="仿宋" w:hAnsi="仿宋" w:eastAsia="仿宋" w:cs="仿宋"/>
                <w:b w:val="0"/>
                <w:bCs/>
                <w:color w:val="000000" w:themeColor="text1"/>
                <w:sz w:val="32"/>
                <w:szCs w:val="32"/>
                <w:lang w:val="en-US" w:eastAsia="zh-CN"/>
                <w14:textFill>
                  <w14:solidFill>
                    <w14:schemeClr w14:val="tx1"/>
                  </w14:solidFill>
                </w14:textFill>
              </w:rPr>
              <w:t>5</w:t>
            </w:r>
          </w:p>
        </w:tc>
        <w:tc>
          <w:tcPr>
            <w:tcW w:w="851"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right="-4"/>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套/人</w:t>
            </w:r>
          </w:p>
        </w:tc>
        <w:tc>
          <w:tcPr>
            <w:tcW w:w="850"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850" w:type="dxa"/>
            <w:gridSpan w:val="5"/>
            <w:vAlign w:val="center"/>
          </w:tcPr>
          <w:p>
            <w:pPr>
              <w:pStyle w:val="18"/>
              <w:pageBreakBefore w:val="0"/>
              <w:widowControl w:val="0"/>
              <w:kinsoku/>
              <w:wordWrap/>
              <w:overflowPunct/>
              <w:topLinePunct w:val="0"/>
              <w:autoSpaceDE w:val="0"/>
              <w:autoSpaceDN w:val="0"/>
              <w:bidi w:val="0"/>
              <w:adjustRightInd/>
              <w:snapToGrid/>
              <w:spacing w:before="4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注：必要时，携带风表、红外线测温仪、红外线测距仪、热成像仪等装备</w:t>
            </w:r>
          </w:p>
        </w:tc>
      </w:tr>
    </w:tbl>
    <w:p>
      <w:pPr>
        <w:pStyle w:val="5"/>
        <w:pageBreakBefore w:val="0"/>
        <w:widowControl w:val="0"/>
        <w:kinsoku/>
        <w:wordWrap/>
        <w:overflowPunct/>
        <w:topLinePunct w:val="0"/>
        <w:autoSpaceDE w:val="0"/>
        <w:autoSpaceDN w:val="0"/>
        <w:bidi w:val="0"/>
        <w:adjustRightInd/>
        <w:snapToGrid/>
        <w:spacing w:before="8" w:line="240" w:lineRule="auto"/>
        <w:ind w:left="0"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p>
      <w:pPr>
        <w:pStyle w:val="5"/>
        <w:keepNext w:val="0"/>
        <w:keepLines w:val="0"/>
        <w:pageBreakBefore w:val="0"/>
        <w:widowControl w:val="0"/>
        <w:kinsoku/>
        <w:wordWrap/>
        <w:overflowPunct/>
        <w:topLinePunct w:val="0"/>
        <w:autoSpaceDE w:val="0"/>
        <w:autoSpaceDN w:val="0"/>
        <w:bidi w:val="0"/>
        <w:adjustRightInd/>
        <w:snapToGrid/>
        <w:spacing w:before="0" w:beforeLines="100" w:after="0" w:afterLines="50" w:line="240" w:lineRule="auto"/>
        <w:ind w:left="0" w:firstLine="640" w:firstLineChars="2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附录7（第七十五条）</w:t>
      </w:r>
    </w:p>
    <w:p>
      <w:pPr>
        <w:pStyle w:val="5"/>
        <w:keepNext w:val="0"/>
        <w:keepLines w:val="0"/>
        <w:pageBreakBefore w:val="0"/>
        <w:widowControl w:val="0"/>
        <w:tabs>
          <w:tab w:val="left" w:pos="677"/>
        </w:tabs>
        <w:kinsoku/>
        <w:wordWrap/>
        <w:overflowPunct/>
        <w:topLinePunct w:val="0"/>
        <w:autoSpaceDE w:val="0"/>
        <w:autoSpaceDN w:val="0"/>
        <w:bidi w:val="0"/>
        <w:adjustRightInd/>
        <w:snapToGrid/>
        <w:spacing w:before="0" w:beforeLines="100" w:after="0" w:afterLines="50" w:line="240" w:lineRule="auto"/>
        <w:ind w:left="0"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应急</w:t>
      </w:r>
      <w:r>
        <w:rPr>
          <w:rFonts w:hint="eastAsia" w:ascii="仿宋" w:hAnsi="仿宋" w:eastAsia="仿宋" w:cs="仿宋"/>
          <w:b w:val="0"/>
          <w:bCs/>
          <w:color w:val="000000" w:themeColor="text1"/>
          <w:sz w:val="32"/>
          <w:szCs w:val="32"/>
          <w14:textFill>
            <w14:solidFill>
              <w14:schemeClr w14:val="tx1"/>
            </w14:solidFill>
          </w14:textFill>
        </w:rPr>
        <w:t>救援登记卡</w:t>
      </w:r>
      <w:r>
        <w:rPr>
          <w:rFonts w:hint="eastAsia" w:ascii="仿宋" w:hAnsi="仿宋" w:eastAsia="仿宋" w:cs="仿宋"/>
          <w:b w:val="0"/>
          <w:bCs/>
          <w:color w:val="000000" w:themeColor="text1"/>
          <w:sz w:val="32"/>
          <w:szCs w:val="32"/>
          <w:lang w:eastAsia="zh-CN"/>
          <w14:textFill>
            <w14:solidFill>
              <w14:schemeClr w14:val="tx1"/>
            </w14:solidFill>
          </w14:textFill>
        </w:rPr>
        <w:t>（样式）</w:t>
      </w:r>
    </w:p>
    <w:p>
      <w:pPr>
        <w:keepNext w:val="0"/>
        <w:keepLines w:val="0"/>
        <w:pageBreakBefore w:val="0"/>
        <w:widowControl w:val="0"/>
        <w:tabs>
          <w:tab w:val="left" w:pos="5220"/>
        </w:tabs>
        <w:kinsoku/>
        <w:wordWrap/>
        <w:overflowPunct/>
        <w:topLinePunct w:val="0"/>
        <w:autoSpaceDE w:val="0"/>
        <w:autoSpaceDN w:val="0"/>
        <w:bidi w:val="0"/>
        <w:adjustRightInd/>
        <w:snapToGrid/>
        <w:spacing w:after="120" w:afterLines="50"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填报单位：</w:t>
      </w:r>
      <w:r>
        <w:rPr>
          <w:rFonts w:hint="eastAsia" w:ascii="仿宋" w:hAnsi="仿宋" w:eastAsia="仿宋" w:cs="仿宋"/>
          <w:b w:val="0"/>
          <w:bCs/>
          <w:color w:val="000000" w:themeColor="text1"/>
          <w:sz w:val="32"/>
          <w:szCs w:val="32"/>
          <w14:textFill>
            <w14:solidFill>
              <w14:schemeClr w14:val="tx1"/>
            </w14:solidFill>
          </w14:textFill>
        </w:rPr>
        <w:tab/>
      </w:r>
      <w:r>
        <w:rPr>
          <w:rFonts w:hint="eastAsia" w:ascii="仿宋" w:hAnsi="仿宋" w:eastAsia="仿宋" w:cs="仿宋"/>
          <w:b w:val="0"/>
          <w:bCs/>
          <w:color w:val="000000" w:themeColor="text1"/>
          <w:sz w:val="32"/>
          <w:szCs w:val="32"/>
          <w14:textFill>
            <w14:solidFill>
              <w14:schemeClr w14:val="tx1"/>
            </w14:solidFill>
          </w14:textFill>
        </w:rPr>
        <w:t>上报</w:t>
      </w:r>
      <w:r>
        <w:rPr>
          <w:rFonts w:hint="eastAsia" w:ascii="仿宋" w:hAnsi="仿宋" w:eastAsia="仿宋" w:cs="仿宋"/>
          <w:b w:val="0"/>
          <w:bCs/>
          <w:color w:val="000000" w:themeColor="text1"/>
          <w:sz w:val="32"/>
          <w:szCs w:val="32"/>
          <w:lang w:eastAsia="zh-CN"/>
          <w14:textFill>
            <w14:solidFill>
              <w14:schemeClr w14:val="tx1"/>
            </w14:solidFill>
          </w14:textFill>
        </w:rPr>
        <w:t>日期</w:t>
      </w:r>
      <w:r>
        <w:rPr>
          <w:rFonts w:hint="eastAsia" w:ascii="仿宋" w:hAnsi="仿宋" w:eastAsia="仿宋" w:cs="仿宋"/>
          <w:b w:val="0"/>
          <w:bCs/>
          <w:color w:val="000000" w:themeColor="text1"/>
          <w:sz w:val="32"/>
          <w:szCs w:val="32"/>
          <w14:textFill>
            <w14:solidFill>
              <w14:schemeClr w14:val="tx1"/>
            </w14:solidFill>
          </w14:textFill>
        </w:rPr>
        <w:t>：</w:t>
      </w:r>
    </w:p>
    <w:tbl>
      <w:tblPr>
        <w:tblStyle w:val="15"/>
        <w:tblW w:w="8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1"/>
        <w:gridCol w:w="1147"/>
        <w:gridCol w:w="1013"/>
        <w:gridCol w:w="1117"/>
        <w:gridCol w:w="851"/>
        <w:gridCol w:w="124"/>
        <w:gridCol w:w="401"/>
        <w:gridCol w:w="631"/>
        <w:gridCol w:w="468"/>
        <w:gridCol w:w="592"/>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jc w:val="center"/>
        </w:trPr>
        <w:tc>
          <w:tcPr>
            <w:tcW w:w="1731" w:type="dxa"/>
            <w:vAlign w:val="center"/>
          </w:tcPr>
          <w:p>
            <w:pPr>
              <w:pStyle w:val="18"/>
              <w:pageBreakBefore w:val="0"/>
              <w:widowControl w:val="0"/>
              <w:kinsoku/>
              <w:wordWrap/>
              <w:overflowPunct/>
              <w:topLinePunct w:val="0"/>
              <w:autoSpaceDE w:val="0"/>
              <w:autoSpaceDN w:val="0"/>
              <w:bidi w:val="0"/>
              <w:adjustRightInd/>
              <w:snapToGrid/>
              <w:spacing w:before="41" w:line="240" w:lineRule="auto"/>
              <w:ind w:left="5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事故单位名称</w:t>
            </w:r>
          </w:p>
        </w:tc>
        <w:tc>
          <w:tcPr>
            <w:tcW w:w="7053" w:type="dxa"/>
            <w:gridSpan w:val="10"/>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731" w:type="dxa"/>
            <w:vAlign w:val="center"/>
          </w:tcPr>
          <w:p>
            <w:pPr>
              <w:pStyle w:val="18"/>
              <w:pageBreakBefore w:val="0"/>
              <w:widowControl w:val="0"/>
              <w:kinsoku/>
              <w:wordWrap/>
              <w:overflowPunct/>
              <w:topLinePunct w:val="0"/>
              <w:autoSpaceDE w:val="0"/>
              <w:autoSpaceDN w:val="0"/>
              <w:bidi w:val="0"/>
              <w:adjustRightInd/>
              <w:snapToGrid/>
              <w:spacing w:before="45" w:line="240" w:lineRule="auto"/>
              <w:ind w:left="5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事故发生地点</w:t>
            </w:r>
          </w:p>
        </w:tc>
        <w:tc>
          <w:tcPr>
            <w:tcW w:w="4252" w:type="dxa"/>
            <w:gridSpan w:val="5"/>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1032" w:type="dxa"/>
            <w:gridSpan w:val="2"/>
          </w:tcPr>
          <w:p>
            <w:pPr>
              <w:pStyle w:val="18"/>
              <w:pageBreakBefore w:val="0"/>
              <w:widowControl w:val="0"/>
              <w:kinsoku/>
              <w:wordWrap/>
              <w:overflowPunct/>
              <w:topLinePunct w:val="0"/>
              <w:autoSpaceDE w:val="0"/>
              <w:autoSpaceDN w:val="0"/>
              <w:bidi w:val="0"/>
              <w:adjustRightInd/>
              <w:snapToGrid/>
              <w:spacing w:before="45" w:line="240" w:lineRule="auto"/>
              <w:ind w:left="55"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事故类别</w:t>
            </w:r>
          </w:p>
        </w:tc>
        <w:tc>
          <w:tcPr>
            <w:tcW w:w="1769" w:type="dxa"/>
            <w:gridSpan w:val="3"/>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1731"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5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遇险</w:t>
            </w:r>
            <w:r>
              <w:rPr>
                <w:rFonts w:hint="eastAsia" w:ascii="仿宋" w:hAnsi="仿宋" w:eastAsia="仿宋" w:cs="仿宋"/>
                <w:b w:val="0"/>
                <w:bCs/>
                <w:color w:val="000000" w:themeColor="text1"/>
                <w:sz w:val="32"/>
                <w:szCs w:val="32"/>
                <w14:textFill>
                  <w14:solidFill>
                    <w14:schemeClr w14:val="tx1"/>
                  </w14:solidFill>
                </w14:textFill>
              </w:rPr>
              <w:t>人数</w:t>
            </w:r>
          </w:p>
        </w:tc>
        <w:tc>
          <w:tcPr>
            <w:tcW w:w="1147" w:type="dxa"/>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1013" w:type="dxa"/>
            <w:vAlign w:val="center"/>
          </w:tcPr>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color w:val="000000" w:themeColor="text1"/>
                <w:sz w:val="32"/>
                <w:szCs w:val="32"/>
                <w:lang w:val="zh-CN" w:eastAsia="zh-CN" w:bidi="zh-CN"/>
                <w14:textFill>
                  <w14:solidFill>
                    <w14:schemeClr w14:val="tx1"/>
                  </w14:solidFill>
                </w14:textFill>
              </w:rPr>
              <w:t>获救人数</w:t>
            </w:r>
          </w:p>
        </w:tc>
        <w:tc>
          <w:tcPr>
            <w:tcW w:w="1117"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975" w:type="dxa"/>
            <w:gridSpan w:val="2"/>
            <w:vAlign w:val="center"/>
          </w:tcPr>
          <w:p>
            <w:pPr>
              <w:pStyle w:val="18"/>
              <w:pageBreakBefore w:val="0"/>
              <w:widowControl w:val="0"/>
              <w:kinsoku/>
              <w:wordWrap/>
              <w:overflowPunct/>
              <w:topLinePunct w:val="0"/>
              <w:autoSpaceDE w:val="0"/>
              <w:autoSpaceDN w:val="0"/>
              <w:bidi w:val="0"/>
              <w:adjustRightInd/>
              <w:snapToGrid/>
              <w:spacing w:before="40" w:line="240" w:lineRule="auto"/>
              <w:ind w:left="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遇难人数</w:t>
            </w:r>
          </w:p>
        </w:tc>
        <w:tc>
          <w:tcPr>
            <w:tcW w:w="1032" w:type="dxa"/>
            <w:gridSpan w:val="2"/>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1060" w:type="dxa"/>
            <w:gridSpan w:val="2"/>
            <w:vAlign w:val="center"/>
          </w:tcPr>
          <w:p>
            <w:pPr>
              <w:pStyle w:val="18"/>
              <w:pageBreakBefore w:val="0"/>
              <w:widowControl w:val="0"/>
              <w:kinsoku/>
              <w:wordWrap/>
              <w:overflowPunct/>
              <w:topLinePunct w:val="0"/>
              <w:autoSpaceDE w:val="0"/>
              <w:autoSpaceDN w:val="0"/>
              <w:bidi w:val="0"/>
              <w:adjustRightInd/>
              <w:snapToGrid/>
              <w:spacing w:before="40" w:line="240" w:lineRule="auto"/>
              <w:ind w:left="5"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失踪人数</w:t>
            </w:r>
          </w:p>
        </w:tc>
        <w:tc>
          <w:tcPr>
            <w:tcW w:w="709" w:type="dxa"/>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jc w:val="center"/>
        </w:trPr>
        <w:tc>
          <w:tcPr>
            <w:tcW w:w="1731" w:type="dxa"/>
            <w:vAlign w:val="center"/>
          </w:tcPr>
          <w:p>
            <w:pPr>
              <w:pStyle w:val="18"/>
              <w:pageBreakBefore w:val="0"/>
              <w:widowControl w:val="0"/>
              <w:kinsoku/>
              <w:wordWrap/>
              <w:overflowPunct/>
              <w:topLinePunct w:val="0"/>
              <w:autoSpaceDE w:val="0"/>
              <w:autoSpaceDN w:val="0"/>
              <w:bidi w:val="0"/>
              <w:adjustRightInd/>
              <w:snapToGrid/>
              <w:spacing w:before="39" w:line="240" w:lineRule="auto"/>
              <w:ind w:left="5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接警时间</w:t>
            </w:r>
          </w:p>
        </w:tc>
        <w:tc>
          <w:tcPr>
            <w:tcW w:w="2160" w:type="dxa"/>
            <w:gridSpan w:val="2"/>
          </w:tcPr>
          <w:p>
            <w:pPr>
              <w:pStyle w:val="18"/>
              <w:pageBreakBefore w:val="0"/>
              <w:widowControl w:val="0"/>
              <w:tabs>
                <w:tab w:val="left" w:pos="1646"/>
              </w:tabs>
              <w:kinsoku/>
              <w:wordWrap/>
              <w:overflowPunct/>
              <w:topLinePunct w:val="0"/>
              <w:autoSpaceDE w:val="0"/>
              <w:autoSpaceDN w:val="0"/>
              <w:bidi w:val="0"/>
              <w:adjustRightInd/>
              <w:snapToGrid/>
              <w:spacing w:before="39" w:line="240" w:lineRule="auto"/>
              <w:ind w:left="464" w:leftChars="211"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月  日  时  分</w:t>
            </w:r>
          </w:p>
        </w:tc>
        <w:tc>
          <w:tcPr>
            <w:tcW w:w="1117" w:type="dxa"/>
            <w:vAlign w:val="center"/>
          </w:tcPr>
          <w:p>
            <w:pPr>
              <w:pStyle w:val="18"/>
              <w:pageBreakBefore w:val="0"/>
              <w:widowControl w:val="0"/>
              <w:kinsoku/>
              <w:wordWrap/>
              <w:overflowPunct/>
              <w:topLinePunct w:val="0"/>
              <w:autoSpaceDE w:val="0"/>
              <w:autoSpaceDN w:val="0"/>
              <w:bidi w:val="0"/>
              <w:adjustRightInd/>
              <w:snapToGrid/>
              <w:spacing w:before="39" w:line="240" w:lineRule="auto"/>
              <w:ind w:left="5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通知</w:t>
            </w:r>
            <w:r>
              <w:rPr>
                <w:rFonts w:hint="eastAsia" w:ascii="仿宋" w:hAnsi="仿宋" w:eastAsia="仿宋" w:cs="仿宋"/>
                <w:b w:val="0"/>
                <w:bCs/>
                <w:color w:val="000000" w:themeColor="text1"/>
                <w:sz w:val="32"/>
                <w:szCs w:val="32"/>
                <w14:textFill>
                  <w14:solidFill>
                    <w14:schemeClr w14:val="tx1"/>
                  </w14:solidFill>
                </w14:textFill>
              </w:rPr>
              <w:t>人</w:t>
            </w:r>
          </w:p>
          <w:p>
            <w:pPr>
              <w:pStyle w:val="18"/>
              <w:pageBreakBefore w:val="0"/>
              <w:widowControl w:val="0"/>
              <w:kinsoku/>
              <w:wordWrap/>
              <w:overflowPunct/>
              <w:topLinePunct w:val="0"/>
              <w:autoSpaceDE w:val="0"/>
              <w:autoSpaceDN w:val="0"/>
              <w:bidi w:val="0"/>
              <w:adjustRightInd/>
              <w:snapToGrid/>
              <w:spacing w:before="39" w:line="240" w:lineRule="auto"/>
              <w:ind w:left="5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及单位</w:t>
            </w:r>
          </w:p>
        </w:tc>
        <w:tc>
          <w:tcPr>
            <w:tcW w:w="3776" w:type="dxa"/>
            <w:gridSpan w:val="7"/>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jc w:val="center"/>
        </w:trPr>
        <w:tc>
          <w:tcPr>
            <w:tcW w:w="1731" w:type="dxa"/>
            <w:vAlign w:val="center"/>
          </w:tcPr>
          <w:p>
            <w:pPr>
              <w:pStyle w:val="18"/>
              <w:pageBreakBefore w:val="0"/>
              <w:widowControl w:val="0"/>
              <w:kinsoku/>
              <w:wordWrap/>
              <w:overflowPunct/>
              <w:topLinePunct w:val="0"/>
              <w:autoSpaceDE w:val="0"/>
              <w:autoSpaceDN w:val="0"/>
              <w:bidi w:val="0"/>
              <w:adjustRightInd/>
              <w:snapToGrid/>
              <w:spacing w:before="38" w:line="240" w:lineRule="auto"/>
              <w:ind w:left="5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出动时间</w:t>
            </w:r>
          </w:p>
        </w:tc>
        <w:tc>
          <w:tcPr>
            <w:tcW w:w="2160" w:type="dxa"/>
            <w:gridSpan w:val="2"/>
          </w:tcPr>
          <w:p>
            <w:pPr>
              <w:pStyle w:val="18"/>
              <w:pageBreakBefore w:val="0"/>
              <w:widowControl w:val="0"/>
              <w:tabs>
                <w:tab w:val="left" w:pos="1676"/>
              </w:tabs>
              <w:kinsoku/>
              <w:wordWrap/>
              <w:overflowPunct/>
              <w:topLinePunct w:val="0"/>
              <w:autoSpaceDE w:val="0"/>
              <w:autoSpaceDN w:val="0"/>
              <w:bidi w:val="0"/>
              <w:adjustRightInd/>
              <w:snapToGrid/>
              <w:spacing w:before="38" w:line="240" w:lineRule="auto"/>
              <w:ind w:left="440" w:leftChars="200"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月  日  时  分</w:t>
            </w:r>
          </w:p>
        </w:tc>
        <w:tc>
          <w:tcPr>
            <w:tcW w:w="1117" w:type="dxa"/>
            <w:vAlign w:val="center"/>
          </w:tcPr>
          <w:p>
            <w:pPr>
              <w:pStyle w:val="18"/>
              <w:pageBreakBefore w:val="0"/>
              <w:widowControl w:val="0"/>
              <w:kinsoku/>
              <w:wordWrap/>
              <w:overflowPunct/>
              <w:topLinePunct w:val="0"/>
              <w:autoSpaceDE w:val="0"/>
              <w:autoSpaceDN w:val="0"/>
              <w:bidi w:val="0"/>
              <w:adjustRightInd/>
              <w:snapToGrid/>
              <w:spacing w:before="38" w:line="240" w:lineRule="auto"/>
              <w:ind w:left="5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出动小队</w:t>
            </w:r>
          </w:p>
        </w:tc>
        <w:tc>
          <w:tcPr>
            <w:tcW w:w="851" w:type="dxa"/>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1624" w:type="dxa"/>
            <w:gridSpan w:val="4"/>
            <w:vAlign w:val="center"/>
          </w:tcPr>
          <w:p>
            <w:pPr>
              <w:pStyle w:val="18"/>
              <w:pageBreakBefore w:val="0"/>
              <w:widowControl w:val="0"/>
              <w:kinsoku/>
              <w:wordWrap/>
              <w:overflowPunct/>
              <w:topLinePunct w:val="0"/>
              <w:autoSpaceDE w:val="0"/>
              <w:autoSpaceDN w:val="0"/>
              <w:bidi w:val="0"/>
              <w:adjustRightInd/>
              <w:snapToGrid/>
              <w:spacing w:before="38" w:line="240" w:lineRule="auto"/>
              <w:ind w:left="5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带队指挥员</w:t>
            </w:r>
          </w:p>
        </w:tc>
        <w:tc>
          <w:tcPr>
            <w:tcW w:w="1301" w:type="dxa"/>
            <w:gridSpan w:val="2"/>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jc w:val="center"/>
        </w:trPr>
        <w:tc>
          <w:tcPr>
            <w:tcW w:w="1731"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5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返回驻地时间</w:t>
            </w:r>
          </w:p>
        </w:tc>
        <w:tc>
          <w:tcPr>
            <w:tcW w:w="2160" w:type="dxa"/>
            <w:gridSpan w:val="2"/>
          </w:tcPr>
          <w:p>
            <w:pPr>
              <w:pStyle w:val="18"/>
              <w:pageBreakBefore w:val="0"/>
              <w:widowControl w:val="0"/>
              <w:tabs>
                <w:tab w:val="left" w:pos="776"/>
                <w:tab w:val="left" w:pos="1227"/>
                <w:tab w:val="left" w:pos="1676"/>
              </w:tabs>
              <w:kinsoku/>
              <w:wordWrap/>
              <w:overflowPunct/>
              <w:topLinePunct w:val="0"/>
              <w:autoSpaceDE w:val="0"/>
              <w:autoSpaceDN w:val="0"/>
              <w:bidi w:val="0"/>
              <w:adjustRightInd/>
              <w:snapToGrid/>
              <w:spacing w:before="40" w:line="240" w:lineRule="auto"/>
              <w:ind w:left="440" w:leftChars="200"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月  日  时  分</w:t>
            </w:r>
          </w:p>
        </w:tc>
        <w:tc>
          <w:tcPr>
            <w:tcW w:w="1117" w:type="dxa"/>
            <w:vAlign w:val="center"/>
          </w:tcPr>
          <w:p>
            <w:pPr>
              <w:pStyle w:val="18"/>
              <w:pageBreakBefore w:val="0"/>
              <w:widowControl w:val="0"/>
              <w:kinsoku/>
              <w:wordWrap/>
              <w:overflowPunct/>
              <w:topLinePunct w:val="0"/>
              <w:autoSpaceDE w:val="0"/>
              <w:autoSpaceDN w:val="0"/>
              <w:bidi w:val="0"/>
              <w:adjustRightInd/>
              <w:snapToGrid/>
              <w:spacing w:before="40" w:line="240" w:lineRule="auto"/>
              <w:ind w:left="5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出动人数</w:t>
            </w:r>
          </w:p>
        </w:tc>
        <w:tc>
          <w:tcPr>
            <w:tcW w:w="851" w:type="dxa"/>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1624" w:type="dxa"/>
            <w:gridSpan w:val="4"/>
            <w:vAlign w:val="center"/>
          </w:tcPr>
          <w:p>
            <w:pPr>
              <w:pStyle w:val="18"/>
              <w:pageBreakBefore w:val="0"/>
              <w:widowControl w:val="0"/>
              <w:kinsoku/>
              <w:wordWrap/>
              <w:overflowPunct/>
              <w:topLinePunct w:val="0"/>
              <w:autoSpaceDE w:val="0"/>
              <w:autoSpaceDN w:val="0"/>
              <w:bidi w:val="0"/>
              <w:adjustRightInd/>
              <w:snapToGrid/>
              <w:spacing w:before="40" w:line="240" w:lineRule="auto"/>
              <w:ind w:left="56"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救援队负责人</w:t>
            </w:r>
          </w:p>
        </w:tc>
        <w:tc>
          <w:tcPr>
            <w:tcW w:w="1301" w:type="dxa"/>
            <w:gridSpan w:val="2"/>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731" w:type="dxa"/>
            <w:vAlign w:val="center"/>
          </w:tcPr>
          <w:p>
            <w:pPr>
              <w:pStyle w:val="18"/>
              <w:pageBreakBefore w:val="0"/>
              <w:widowControl w:val="0"/>
              <w:kinsoku/>
              <w:wordWrap/>
              <w:overflowPunct/>
              <w:topLinePunct w:val="0"/>
              <w:autoSpaceDE w:val="0"/>
              <w:autoSpaceDN w:val="0"/>
              <w:bidi w:val="0"/>
              <w:adjustRightInd/>
              <w:snapToGrid/>
              <w:spacing w:line="240" w:lineRule="auto"/>
              <w:ind w:left="57" w:right="-15"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事故</w:t>
            </w:r>
            <w:r>
              <w:rPr>
                <w:rFonts w:hint="eastAsia" w:ascii="仿宋" w:hAnsi="仿宋" w:eastAsia="仿宋" w:cs="仿宋"/>
                <w:b w:val="0"/>
                <w:bCs/>
                <w:color w:val="000000" w:themeColor="text1"/>
                <w:sz w:val="32"/>
                <w:szCs w:val="32"/>
                <w:lang w:eastAsia="zh-CN"/>
                <w14:textFill>
                  <w14:solidFill>
                    <w14:schemeClr w14:val="tx1"/>
                  </w14:solidFill>
                </w14:textFill>
              </w:rPr>
              <w:t>现场</w:t>
            </w:r>
            <w:r>
              <w:rPr>
                <w:rFonts w:hint="eastAsia" w:ascii="仿宋" w:hAnsi="仿宋" w:eastAsia="仿宋" w:cs="仿宋"/>
                <w:b w:val="0"/>
                <w:bCs/>
                <w:color w:val="000000" w:themeColor="text1"/>
                <w:sz w:val="32"/>
                <w:szCs w:val="32"/>
                <w14:textFill>
                  <w14:solidFill>
                    <w14:schemeClr w14:val="tx1"/>
                  </w14:solidFill>
                </w14:textFill>
              </w:rPr>
              <w:t>情况（简述</w:t>
            </w:r>
            <w:r>
              <w:rPr>
                <w:rFonts w:hint="eastAsia" w:ascii="仿宋" w:hAnsi="仿宋" w:eastAsia="仿宋" w:cs="仿宋"/>
                <w:b w:val="0"/>
                <w:bCs/>
                <w:color w:val="000000" w:themeColor="text1"/>
                <w:spacing w:val="-15"/>
                <w:sz w:val="32"/>
                <w:szCs w:val="32"/>
                <w14:textFill>
                  <w14:solidFill>
                    <w14:schemeClr w14:val="tx1"/>
                  </w14:solidFill>
                </w14:textFill>
              </w:rPr>
              <w:t>）</w:t>
            </w:r>
          </w:p>
        </w:tc>
        <w:tc>
          <w:tcPr>
            <w:tcW w:w="7053" w:type="dxa"/>
            <w:gridSpan w:val="10"/>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1731" w:type="dxa"/>
            <w:vAlign w:val="center"/>
          </w:tcPr>
          <w:p>
            <w:pPr>
              <w:pStyle w:val="18"/>
              <w:pageBreakBefore w:val="0"/>
              <w:widowControl w:val="0"/>
              <w:kinsoku/>
              <w:wordWrap/>
              <w:overflowPunct/>
              <w:topLinePunct w:val="0"/>
              <w:autoSpaceDE w:val="0"/>
              <w:autoSpaceDN w:val="0"/>
              <w:bidi w:val="0"/>
              <w:adjustRightInd/>
              <w:snapToGrid/>
              <w:spacing w:line="240" w:lineRule="auto"/>
              <w:ind w:left="57" w:right="-15"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应急救援情况</w:t>
            </w:r>
          </w:p>
          <w:p>
            <w:pPr>
              <w:pStyle w:val="18"/>
              <w:pageBreakBefore w:val="0"/>
              <w:widowControl w:val="0"/>
              <w:kinsoku/>
              <w:wordWrap/>
              <w:overflowPunct/>
              <w:topLinePunct w:val="0"/>
              <w:autoSpaceDE w:val="0"/>
              <w:autoSpaceDN w:val="0"/>
              <w:bidi w:val="0"/>
              <w:adjustRightInd/>
              <w:snapToGrid/>
              <w:spacing w:line="240" w:lineRule="auto"/>
              <w:ind w:left="57" w:right="-15"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（简述</w:t>
            </w:r>
            <w:r>
              <w:rPr>
                <w:rFonts w:hint="eastAsia" w:ascii="仿宋" w:hAnsi="仿宋" w:eastAsia="仿宋" w:cs="仿宋"/>
                <w:b w:val="0"/>
                <w:bCs/>
                <w:color w:val="000000" w:themeColor="text1"/>
                <w:spacing w:val="-15"/>
                <w:sz w:val="32"/>
                <w:szCs w:val="32"/>
                <w14:textFill>
                  <w14:solidFill>
                    <w14:schemeClr w14:val="tx1"/>
                  </w14:solidFill>
                </w14:textFill>
              </w:rPr>
              <w:t>）</w:t>
            </w:r>
          </w:p>
        </w:tc>
        <w:tc>
          <w:tcPr>
            <w:tcW w:w="7053" w:type="dxa"/>
            <w:gridSpan w:val="10"/>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1731" w:type="dxa"/>
            <w:vAlign w:val="center"/>
          </w:tcPr>
          <w:p>
            <w:pPr>
              <w:pStyle w:val="18"/>
              <w:pageBreakBefore w:val="0"/>
              <w:widowControl w:val="0"/>
              <w:kinsoku/>
              <w:wordWrap/>
              <w:overflowPunct/>
              <w:topLinePunct w:val="0"/>
              <w:autoSpaceDE w:val="0"/>
              <w:autoSpaceDN w:val="0"/>
              <w:bidi w:val="0"/>
              <w:adjustRightInd/>
              <w:snapToGrid/>
              <w:spacing w:before="39" w:line="240" w:lineRule="auto"/>
              <w:ind w:left="5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经验与教训（简述）</w:t>
            </w:r>
          </w:p>
        </w:tc>
        <w:tc>
          <w:tcPr>
            <w:tcW w:w="7053" w:type="dxa"/>
            <w:gridSpan w:val="10"/>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p>
            <w:pPr>
              <w:pStyle w:val="18"/>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jc w:val="center"/>
        </w:trPr>
        <w:tc>
          <w:tcPr>
            <w:tcW w:w="1731" w:type="dxa"/>
            <w:vAlign w:val="center"/>
          </w:tcPr>
          <w:p>
            <w:pPr>
              <w:pStyle w:val="18"/>
              <w:pageBreakBefore w:val="0"/>
              <w:widowControl w:val="0"/>
              <w:kinsoku/>
              <w:wordWrap/>
              <w:overflowPunct/>
              <w:topLinePunct w:val="0"/>
              <w:autoSpaceDE w:val="0"/>
              <w:autoSpaceDN w:val="0"/>
              <w:bidi w:val="0"/>
              <w:adjustRightInd/>
              <w:snapToGrid/>
              <w:spacing w:before="37" w:line="240" w:lineRule="auto"/>
              <w:ind w:left="5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佩带呼吸器</w:t>
            </w:r>
          </w:p>
          <w:p>
            <w:pPr>
              <w:pStyle w:val="18"/>
              <w:pageBreakBefore w:val="0"/>
              <w:widowControl w:val="0"/>
              <w:kinsoku/>
              <w:wordWrap/>
              <w:overflowPunct/>
              <w:topLinePunct w:val="0"/>
              <w:autoSpaceDE w:val="0"/>
              <w:autoSpaceDN w:val="0"/>
              <w:bidi w:val="0"/>
              <w:adjustRightInd/>
              <w:snapToGrid/>
              <w:spacing w:before="37" w:line="240" w:lineRule="auto"/>
              <w:ind w:left="5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时间</w:t>
            </w:r>
          </w:p>
        </w:tc>
        <w:tc>
          <w:tcPr>
            <w:tcW w:w="2160" w:type="dxa"/>
            <w:gridSpan w:val="2"/>
            <w:tcBorders>
              <w:right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37" w:line="240" w:lineRule="auto"/>
              <w:ind w:right="45" w:firstLine="640" w:firstLineChars="200"/>
              <w:jc w:val="center"/>
              <w:textAlignment w:val="auto"/>
              <w:rPr>
                <w:rFonts w:hint="eastAsia" w:ascii="仿宋" w:hAnsi="仿宋" w:eastAsia="仿宋" w:cs="仿宋"/>
                <w:b w:val="0"/>
                <w:bCs/>
                <w:color w:val="000000" w:themeColor="text1"/>
                <w:sz w:val="32"/>
                <w:szCs w:val="32"/>
                <w:lang w:val="en"/>
                <w14:textFill>
                  <w14:solidFill>
                    <w14:schemeClr w14:val="tx1"/>
                  </w14:solidFill>
                </w14:textFill>
              </w:rPr>
            </w:pPr>
            <w:r>
              <w:rPr>
                <w:rFonts w:hint="eastAsia" w:ascii="仿宋" w:hAnsi="仿宋" w:eastAsia="仿宋" w:cs="仿宋"/>
                <w:b w:val="0"/>
                <w:bCs/>
                <w:color w:val="000000" w:themeColor="text1"/>
                <w:sz w:val="32"/>
                <w:szCs w:val="32"/>
                <w:lang w:val="en"/>
                <w14:textFill>
                  <w14:solidFill>
                    <w14:schemeClr w14:val="tx1"/>
                  </w14:solidFill>
                </w14:textFill>
              </w:rPr>
              <w:t xml:space="preserve">              h</w:t>
            </w:r>
          </w:p>
        </w:tc>
        <w:tc>
          <w:tcPr>
            <w:tcW w:w="1117" w:type="dxa"/>
            <w:tcBorders>
              <w:left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37" w:line="240" w:lineRule="auto"/>
              <w:ind w:left="5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本队</w:t>
            </w:r>
            <w:r>
              <w:rPr>
                <w:rFonts w:hint="eastAsia" w:ascii="仿宋" w:hAnsi="仿宋" w:eastAsia="仿宋" w:cs="仿宋"/>
                <w:b w:val="0"/>
                <w:bCs/>
                <w:color w:val="000000" w:themeColor="text1"/>
                <w:sz w:val="32"/>
                <w:szCs w:val="32"/>
                <w14:textFill>
                  <w14:solidFill>
                    <w14:schemeClr w14:val="tx1"/>
                  </w14:solidFill>
                </w14:textFill>
              </w:rPr>
              <w:t>救出</w:t>
            </w:r>
          </w:p>
          <w:p>
            <w:pPr>
              <w:pStyle w:val="18"/>
              <w:pageBreakBefore w:val="0"/>
              <w:widowControl w:val="0"/>
              <w:kinsoku/>
              <w:wordWrap/>
              <w:overflowPunct/>
              <w:topLinePunct w:val="0"/>
              <w:autoSpaceDE w:val="0"/>
              <w:autoSpaceDN w:val="0"/>
              <w:bidi w:val="0"/>
              <w:adjustRightInd/>
              <w:snapToGrid/>
              <w:spacing w:before="37" w:line="240" w:lineRule="auto"/>
              <w:ind w:left="5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生还</w:t>
            </w:r>
            <w:r>
              <w:rPr>
                <w:rFonts w:hint="eastAsia" w:ascii="仿宋" w:hAnsi="仿宋" w:eastAsia="仿宋" w:cs="仿宋"/>
                <w:b w:val="0"/>
                <w:bCs/>
                <w:color w:val="000000" w:themeColor="text1"/>
                <w:sz w:val="32"/>
                <w:szCs w:val="32"/>
                <w14:textFill>
                  <w14:solidFill>
                    <w14:schemeClr w14:val="tx1"/>
                  </w14:solidFill>
                </w14:textFill>
              </w:rPr>
              <w:t>人数</w:t>
            </w:r>
          </w:p>
        </w:tc>
        <w:tc>
          <w:tcPr>
            <w:tcW w:w="1376" w:type="dxa"/>
            <w:gridSpan w:val="3"/>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1099" w:type="dxa"/>
            <w:gridSpan w:val="2"/>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left"/>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本队</w:t>
            </w:r>
            <w:r>
              <w:rPr>
                <w:rFonts w:hint="eastAsia" w:ascii="仿宋" w:hAnsi="仿宋" w:eastAsia="仿宋" w:cs="仿宋"/>
                <w:b w:val="0"/>
                <w:bCs/>
                <w:color w:val="000000" w:themeColor="text1"/>
                <w:sz w:val="32"/>
                <w:szCs w:val="32"/>
                <w14:textFill>
                  <w14:solidFill>
                    <w14:schemeClr w14:val="tx1"/>
                  </w14:solidFill>
                </w14:textFill>
              </w:rPr>
              <w:t>救出遇难人数</w:t>
            </w:r>
          </w:p>
        </w:tc>
        <w:tc>
          <w:tcPr>
            <w:tcW w:w="1301" w:type="dxa"/>
            <w:gridSpan w:val="2"/>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1731" w:type="dxa"/>
            <w:vAlign w:val="center"/>
          </w:tcPr>
          <w:p>
            <w:pPr>
              <w:pStyle w:val="18"/>
              <w:pageBreakBefore w:val="0"/>
              <w:widowControl w:val="0"/>
              <w:kinsoku/>
              <w:wordWrap/>
              <w:overflowPunct/>
              <w:topLinePunct w:val="0"/>
              <w:autoSpaceDE w:val="0"/>
              <w:autoSpaceDN w:val="0"/>
              <w:bidi w:val="0"/>
              <w:adjustRightInd/>
              <w:snapToGrid/>
              <w:spacing w:before="39" w:line="240" w:lineRule="auto"/>
              <w:ind w:left="5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佩用呼吸器</w:t>
            </w:r>
          </w:p>
          <w:p>
            <w:pPr>
              <w:pStyle w:val="18"/>
              <w:pageBreakBefore w:val="0"/>
              <w:widowControl w:val="0"/>
              <w:kinsoku/>
              <w:wordWrap/>
              <w:overflowPunct/>
              <w:topLinePunct w:val="0"/>
              <w:autoSpaceDE w:val="0"/>
              <w:autoSpaceDN w:val="0"/>
              <w:bidi w:val="0"/>
              <w:adjustRightInd/>
              <w:snapToGrid/>
              <w:spacing w:before="39" w:line="240" w:lineRule="auto"/>
              <w:ind w:left="5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时间</w:t>
            </w:r>
          </w:p>
        </w:tc>
        <w:tc>
          <w:tcPr>
            <w:tcW w:w="2160" w:type="dxa"/>
            <w:gridSpan w:val="2"/>
            <w:tcBorders>
              <w:right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39" w:line="240" w:lineRule="auto"/>
              <w:ind w:right="45" w:firstLine="640" w:firstLineChars="200"/>
              <w:jc w:val="center"/>
              <w:textAlignment w:val="auto"/>
              <w:rPr>
                <w:rFonts w:hint="eastAsia" w:ascii="仿宋" w:hAnsi="仿宋" w:eastAsia="仿宋" w:cs="仿宋"/>
                <w:b w:val="0"/>
                <w:bCs/>
                <w:color w:val="000000" w:themeColor="text1"/>
                <w:sz w:val="32"/>
                <w:szCs w:val="32"/>
                <w:lang w:val="en"/>
                <w14:textFill>
                  <w14:solidFill>
                    <w14:schemeClr w14:val="tx1"/>
                  </w14:solidFill>
                </w14:textFill>
              </w:rPr>
            </w:pPr>
            <w:r>
              <w:rPr>
                <w:rFonts w:hint="eastAsia" w:ascii="仿宋" w:hAnsi="仿宋" w:eastAsia="仿宋" w:cs="仿宋"/>
                <w:b w:val="0"/>
                <w:bCs/>
                <w:color w:val="000000" w:themeColor="text1"/>
                <w:sz w:val="32"/>
                <w:szCs w:val="32"/>
                <w:lang w:val="en"/>
                <w14:textFill>
                  <w14:solidFill>
                    <w14:schemeClr w14:val="tx1"/>
                  </w14:solidFill>
                </w14:textFill>
              </w:rPr>
              <w:t xml:space="preserve">              h</w:t>
            </w:r>
          </w:p>
        </w:tc>
        <w:tc>
          <w:tcPr>
            <w:tcW w:w="1117" w:type="dxa"/>
            <w:tcBorders>
              <w:left w:val="single" w:color="auto" w:sz="4" w:space="0"/>
            </w:tcBorders>
            <w:vAlign w:val="center"/>
          </w:tcPr>
          <w:p>
            <w:pPr>
              <w:pStyle w:val="18"/>
              <w:pageBreakBefore w:val="0"/>
              <w:widowControl w:val="0"/>
              <w:kinsoku/>
              <w:wordWrap/>
              <w:overflowPunct/>
              <w:topLinePunct w:val="0"/>
              <w:autoSpaceDE w:val="0"/>
              <w:autoSpaceDN w:val="0"/>
              <w:bidi w:val="0"/>
              <w:adjustRightInd/>
              <w:snapToGrid/>
              <w:spacing w:before="39" w:line="240" w:lineRule="auto"/>
              <w:ind w:left="57"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恢复巷道</w:t>
            </w:r>
          </w:p>
        </w:tc>
        <w:tc>
          <w:tcPr>
            <w:tcW w:w="3776" w:type="dxa"/>
            <w:gridSpan w:val="7"/>
            <w:vAlign w:val="center"/>
          </w:tcPr>
          <w:p>
            <w:pPr>
              <w:pStyle w:val="18"/>
              <w:pageBreakBefore w:val="0"/>
              <w:widowControl w:val="0"/>
              <w:kinsoku/>
              <w:wordWrap/>
              <w:overflowPunct/>
              <w:topLinePunct w:val="0"/>
              <w:autoSpaceDE w:val="0"/>
              <w:autoSpaceDN w:val="0"/>
              <w:bidi w:val="0"/>
              <w:adjustRightInd/>
              <w:snapToGrid/>
              <w:spacing w:line="240" w:lineRule="auto"/>
              <w:ind w:right="240" w:firstLine="640" w:firstLineChars="200"/>
              <w:jc w:val="right"/>
              <w:textAlignment w:val="auto"/>
              <w:rPr>
                <w:rFonts w:hint="eastAsia" w:ascii="仿宋" w:hAnsi="仿宋" w:eastAsia="仿宋" w:cs="仿宋"/>
                <w:b w:val="0"/>
                <w:bCs/>
                <w:color w:val="000000" w:themeColor="text1"/>
                <w:sz w:val="32"/>
                <w:szCs w:val="32"/>
                <w:lang w:val="en"/>
                <w14:textFill>
                  <w14:solidFill>
                    <w14:schemeClr w14:val="tx1"/>
                  </w14:solidFill>
                </w14:textFill>
              </w:rPr>
            </w:pPr>
            <w:r>
              <w:rPr>
                <w:rFonts w:hint="eastAsia" w:ascii="仿宋" w:hAnsi="仿宋" w:eastAsia="仿宋" w:cs="仿宋"/>
                <w:b w:val="0"/>
                <w:bCs/>
                <w:color w:val="000000" w:themeColor="text1"/>
                <w:sz w:val="32"/>
                <w:szCs w:val="32"/>
                <w:lang w:val="en"/>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1731" w:type="dxa"/>
            <w:vAlign w:val="center"/>
          </w:tcPr>
          <w:p>
            <w:pPr>
              <w:pStyle w:val="18"/>
              <w:pageBreakBefore w:val="0"/>
              <w:widowControl w:val="0"/>
              <w:kinsoku/>
              <w:wordWrap/>
              <w:overflowPunct/>
              <w:topLinePunct w:val="0"/>
              <w:autoSpaceDE w:val="0"/>
              <w:autoSpaceDN w:val="0"/>
              <w:bidi w:val="0"/>
              <w:adjustRightInd/>
              <w:snapToGrid/>
              <w:spacing w:before="39" w:line="240" w:lineRule="auto"/>
              <w:ind w:left="57"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其它有关情况</w:t>
            </w:r>
          </w:p>
        </w:tc>
        <w:tc>
          <w:tcPr>
            <w:tcW w:w="7053" w:type="dxa"/>
            <w:gridSpan w:val="10"/>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bl>
    <w:p>
      <w:pPr>
        <w:pStyle w:val="5"/>
        <w:pageBreakBefore w:val="0"/>
        <w:widowControl w:val="0"/>
        <w:kinsoku/>
        <w:wordWrap/>
        <w:overflowPunct/>
        <w:topLinePunct w:val="0"/>
        <w:autoSpaceDE w:val="0"/>
        <w:autoSpaceDN w:val="0"/>
        <w:bidi w:val="0"/>
        <w:adjustRightInd/>
        <w:snapToGrid/>
        <w:spacing w:before="6" w:line="240" w:lineRule="auto"/>
        <w:ind w:left="0"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p>
      <w:pPr>
        <w:pageBreakBefore w:val="0"/>
        <w:widowControl w:val="0"/>
        <w:tabs>
          <w:tab w:val="left" w:pos="3218"/>
          <w:tab w:val="left" w:pos="6098"/>
        </w:tabs>
        <w:kinsoku/>
        <w:wordWrap/>
        <w:overflowPunct/>
        <w:topLinePunct w:val="0"/>
        <w:autoSpaceDE w:val="0"/>
        <w:autoSpaceDN w:val="0"/>
        <w:bidi w:val="0"/>
        <w:adjustRightInd/>
        <w:snapToGrid/>
        <w:spacing w:before="120" w:line="240" w:lineRule="auto"/>
        <w:ind w:firstLine="640" w:firstLineChars="200"/>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填表人姓名：</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14:textFill>
            <w14:solidFill>
              <w14:schemeClr w14:val="tx1"/>
            </w14:solidFill>
          </w14:textFill>
        </w:rPr>
        <w:t>负责人（签章）：</w:t>
      </w:r>
      <w:r>
        <w:rPr>
          <w:rFonts w:hint="eastAsia" w:ascii="仿宋" w:hAnsi="仿宋" w:eastAsia="仿宋" w:cs="仿宋"/>
          <w:b w:val="0"/>
          <w:bCs/>
          <w:color w:val="000000" w:themeColor="text1"/>
          <w:sz w:val="32"/>
          <w:szCs w:val="32"/>
          <w14:textFill>
            <w14:solidFill>
              <w14:schemeClr w14:val="tx1"/>
            </w14:solidFill>
          </w14:textFill>
        </w:rPr>
        <w:tab/>
      </w:r>
      <w:r>
        <w:rPr>
          <w:rFonts w:hint="eastAsia" w:ascii="仿宋" w:hAnsi="仿宋" w:eastAsia="仿宋" w:cs="仿宋"/>
          <w:b w:val="0"/>
          <w:bCs/>
          <w:color w:val="000000" w:themeColor="text1"/>
          <w:sz w:val="32"/>
          <w:szCs w:val="32"/>
          <w14:textFill>
            <w14:solidFill>
              <w14:schemeClr w14:val="tx1"/>
            </w14:solidFill>
          </w14:textFill>
        </w:rPr>
        <w:t>填报单位</w:t>
      </w:r>
      <w:r>
        <w:rPr>
          <w:rFonts w:hint="eastAsia" w:ascii="仿宋" w:hAnsi="仿宋" w:eastAsia="仿宋" w:cs="仿宋"/>
          <w:b w:val="0"/>
          <w:bCs/>
          <w:color w:val="000000" w:themeColor="text1"/>
          <w:sz w:val="32"/>
          <w:szCs w:val="32"/>
          <w:lang w:eastAsia="zh-CN"/>
          <w14:textFill>
            <w14:solidFill>
              <w14:schemeClr w14:val="tx1"/>
            </w14:solidFill>
          </w14:textFill>
        </w:rPr>
        <w:t>盖章</w:t>
      </w:r>
    </w:p>
    <w:p>
      <w:pPr>
        <w:pStyle w:val="5"/>
        <w:pageBreakBefore w:val="0"/>
        <w:widowControl w:val="0"/>
        <w:kinsoku/>
        <w:wordWrap/>
        <w:overflowPunct/>
        <w:topLinePunct w:val="0"/>
        <w:autoSpaceDE w:val="0"/>
        <w:autoSpaceDN w:val="0"/>
        <w:bidi w:val="0"/>
        <w:adjustRightInd/>
        <w:snapToGrid/>
        <w:spacing w:line="240" w:lineRule="auto"/>
        <w:ind w:left="0"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bookmarkStart w:id="298" w:name="8.7.4_矿山事故调查组应当对应急救援工作进行评估，并在事故调查报告中作出评估"/>
      <w:bookmarkEnd w:id="298"/>
    </w:p>
    <w:p>
      <w:pPr>
        <w:pStyle w:val="5"/>
        <w:keepNext w:val="0"/>
        <w:keepLines w:val="0"/>
        <w:pageBreakBefore w:val="0"/>
        <w:widowControl w:val="0"/>
        <w:kinsoku/>
        <w:wordWrap/>
        <w:overflowPunct/>
        <w:topLinePunct w:val="0"/>
        <w:autoSpaceDE w:val="0"/>
        <w:autoSpaceDN w:val="0"/>
        <w:bidi w:val="0"/>
        <w:adjustRightInd/>
        <w:snapToGrid/>
        <w:spacing w:before="0" w:beforeLines="100" w:after="0" w:afterLines="50" w:line="240" w:lineRule="auto"/>
        <w:ind w:left="0" w:firstLine="640" w:firstLineChars="2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附录8（第八十七条）</w:t>
      </w:r>
    </w:p>
    <w:p>
      <w:pPr>
        <w:pStyle w:val="5"/>
        <w:keepNext w:val="0"/>
        <w:keepLines w:val="0"/>
        <w:pageBreakBefore w:val="0"/>
        <w:widowControl w:val="0"/>
        <w:kinsoku/>
        <w:wordWrap/>
        <w:overflowPunct/>
        <w:topLinePunct w:val="0"/>
        <w:autoSpaceDE w:val="0"/>
        <w:autoSpaceDN w:val="0"/>
        <w:bidi w:val="0"/>
        <w:adjustRightInd/>
        <w:snapToGrid/>
        <w:spacing w:before="0" w:beforeLines="100" w:after="0" w:afterLines="50" w:line="240" w:lineRule="auto"/>
        <w:ind w:left="0"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防爆密闭墙的最小厚度</w:t>
      </w:r>
    </w:p>
    <w:tbl>
      <w:tblPr>
        <w:tblStyle w:val="15"/>
        <w:tblW w:w="83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3"/>
        <w:gridCol w:w="1796"/>
        <w:gridCol w:w="2656"/>
        <w:gridCol w:w="2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1763" w:type="dxa"/>
            <w:vAlign w:val="center"/>
          </w:tcPr>
          <w:p>
            <w:pPr>
              <w:pStyle w:val="18"/>
              <w:pageBreakBefore w:val="0"/>
              <w:widowControl w:val="0"/>
              <w:tabs>
                <w:tab w:val="left" w:pos="1028"/>
              </w:tabs>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lang w:val="e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井巷断面</w:t>
            </w:r>
            <w:r>
              <w:rPr>
                <w:rFonts w:hint="eastAsia" w:ascii="仿宋" w:hAnsi="仿宋" w:eastAsia="仿宋" w:cs="仿宋"/>
                <w:b w:val="0"/>
                <w:bCs/>
                <w:color w:val="000000" w:themeColor="text1"/>
                <w:sz w:val="32"/>
                <w:szCs w:val="32"/>
                <w:lang w:val="en"/>
                <w14:textFill>
                  <w14:solidFill>
                    <w14:schemeClr w14:val="tx1"/>
                  </w14:solidFill>
                </w14:textFill>
              </w:rPr>
              <w:t>/</w:t>
            </w:r>
          </w:p>
          <w:p>
            <w:pPr>
              <w:pStyle w:val="18"/>
              <w:pageBreakBefore w:val="0"/>
              <w:widowControl w:val="0"/>
              <w:tabs>
                <w:tab w:val="left" w:pos="823"/>
                <w:tab w:val="left" w:pos="1028"/>
              </w:tabs>
              <w:kinsoku/>
              <w:wordWrap/>
              <w:overflowPunct/>
              <w:topLinePunct w:val="0"/>
              <w:autoSpaceDE w:val="0"/>
              <w:autoSpaceDN w:val="0"/>
              <w:bidi w:val="0"/>
              <w:adjustRightInd/>
              <w:snapToGrid/>
              <w:spacing w:line="240" w:lineRule="auto"/>
              <w:ind w:right="29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position w:val="-8"/>
                <w:sz w:val="32"/>
                <w:szCs w:val="32"/>
                <w14:textFill>
                  <w14:solidFill>
                    <w14:schemeClr w14:val="tx1"/>
                  </w14:solidFill>
                </w14:textFill>
              </w:rPr>
              <w:t>m</w:t>
            </w:r>
            <w:r>
              <w:rPr>
                <w:rFonts w:hint="eastAsia" w:ascii="仿宋" w:hAnsi="仿宋" w:eastAsia="仿宋" w:cs="仿宋"/>
                <w:b w:val="0"/>
                <w:bCs/>
                <w:color w:val="000000" w:themeColor="text1"/>
                <w:position w:val="-8"/>
                <w:sz w:val="32"/>
                <w:szCs w:val="32"/>
                <w:vertAlign w:val="superscript"/>
                <w14:textFill>
                  <w14:solidFill>
                    <w14:schemeClr w14:val="tx1"/>
                  </w14:solidFill>
                </w14:textFill>
              </w:rPr>
              <w:t>2</w:t>
            </w:r>
          </w:p>
        </w:tc>
        <w:tc>
          <w:tcPr>
            <w:tcW w:w="179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lang w:val="e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水砂充填</w:t>
            </w:r>
            <w:r>
              <w:rPr>
                <w:rFonts w:hint="eastAsia" w:ascii="仿宋" w:hAnsi="仿宋" w:eastAsia="仿宋" w:cs="仿宋"/>
                <w:b w:val="0"/>
                <w:bCs/>
                <w:color w:val="000000" w:themeColor="text1"/>
                <w:sz w:val="32"/>
                <w:szCs w:val="32"/>
                <w:lang w:eastAsia="zh-CN"/>
                <w14:textFill>
                  <w14:solidFill>
                    <w14:schemeClr w14:val="tx1"/>
                  </w14:solidFill>
                </w14:textFill>
              </w:rPr>
              <w:t>墙</w:t>
            </w:r>
            <w:r>
              <w:rPr>
                <w:rFonts w:hint="eastAsia" w:ascii="仿宋" w:hAnsi="仿宋" w:eastAsia="仿宋" w:cs="仿宋"/>
                <w:b w:val="0"/>
                <w:bCs/>
                <w:color w:val="000000" w:themeColor="text1"/>
                <w:sz w:val="32"/>
                <w:szCs w:val="32"/>
                <w:lang w:val="en" w:eastAsia="zh-CN"/>
                <w14:textFill>
                  <w14:solidFill>
                    <w14:schemeClr w14:val="tx1"/>
                  </w14:solidFill>
                </w14:textFill>
              </w:rPr>
              <w:t>/</w:t>
            </w:r>
          </w:p>
          <w:p>
            <w:pPr>
              <w:pStyle w:val="18"/>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m</w:t>
            </w:r>
          </w:p>
        </w:tc>
        <w:tc>
          <w:tcPr>
            <w:tcW w:w="2656" w:type="dxa"/>
            <w:vAlign w:val="center"/>
          </w:tcPr>
          <w:p>
            <w:pPr>
              <w:pStyle w:val="18"/>
              <w:pageBreakBefore w:val="0"/>
              <w:widowControl w:val="0"/>
              <w:kinsoku/>
              <w:wordWrap/>
              <w:overflowPunct/>
              <w:topLinePunct w:val="0"/>
              <w:autoSpaceDE w:val="0"/>
              <w:autoSpaceDN w:val="0"/>
              <w:bidi w:val="0"/>
              <w:adjustRightInd/>
              <w:snapToGrid/>
              <w:spacing w:before="31" w:line="240" w:lineRule="auto"/>
              <w:ind w:left="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石膏</w:t>
            </w:r>
            <w:r>
              <w:rPr>
                <w:rFonts w:hint="eastAsia" w:ascii="仿宋" w:hAnsi="仿宋" w:eastAsia="仿宋" w:cs="仿宋"/>
                <w:b w:val="0"/>
                <w:bCs/>
                <w:color w:val="000000" w:themeColor="text1"/>
                <w:sz w:val="32"/>
                <w:szCs w:val="32"/>
                <w:lang w:eastAsia="zh-CN"/>
                <w14:textFill>
                  <w14:solidFill>
                    <w14:schemeClr w14:val="tx1"/>
                  </w14:solidFill>
                </w14:textFill>
              </w:rPr>
              <w:t>（粉煤灰、胶凝剂）充填墙</w:t>
            </w:r>
            <w:r>
              <w:rPr>
                <w:rFonts w:hint="eastAsia" w:ascii="仿宋" w:hAnsi="仿宋" w:eastAsia="仿宋" w:cs="仿宋"/>
                <w:b w:val="0"/>
                <w:bCs/>
                <w:color w:val="000000" w:themeColor="text1"/>
                <w:sz w:val="32"/>
                <w:szCs w:val="32"/>
                <w:lang w:val="en"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m</w:t>
            </w:r>
          </w:p>
        </w:tc>
        <w:tc>
          <w:tcPr>
            <w:tcW w:w="2097" w:type="dxa"/>
            <w:vAlign w:val="center"/>
          </w:tcPr>
          <w:p>
            <w:pPr>
              <w:pStyle w:val="18"/>
              <w:pageBreakBefore w:val="0"/>
              <w:widowControl w:val="0"/>
              <w:kinsoku/>
              <w:wordWrap/>
              <w:overflowPunct/>
              <w:topLinePunct w:val="0"/>
              <w:autoSpaceDE w:val="0"/>
              <w:autoSpaceDN w:val="0"/>
              <w:bidi w:val="0"/>
              <w:adjustRightInd/>
              <w:snapToGrid/>
              <w:spacing w:before="31" w:line="240" w:lineRule="auto"/>
              <w:ind w:left="19" w:right="-16" w:firstLine="640" w:firstLineChars="200"/>
              <w:jc w:val="center"/>
              <w:textAlignment w:val="auto"/>
              <w:rPr>
                <w:rFonts w:hint="eastAsia" w:ascii="仿宋" w:hAnsi="仿宋" w:eastAsia="仿宋" w:cs="仿宋"/>
                <w:b w:val="0"/>
                <w:bCs/>
                <w:color w:val="000000" w:themeColor="text1"/>
                <w:sz w:val="32"/>
                <w:szCs w:val="32"/>
                <w:lang w:val="e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砂袋墙</w:t>
            </w:r>
            <w:r>
              <w:rPr>
                <w:rFonts w:hint="eastAsia" w:ascii="仿宋" w:hAnsi="仿宋" w:eastAsia="仿宋" w:cs="仿宋"/>
                <w:b w:val="0"/>
                <w:bCs/>
                <w:color w:val="000000" w:themeColor="text1"/>
                <w:sz w:val="32"/>
                <w:szCs w:val="32"/>
                <w:lang w:val="en"/>
                <w14:textFill>
                  <w14:solidFill>
                    <w14:schemeClr w14:val="tx1"/>
                  </w14:solidFill>
                </w14:textFill>
              </w:rPr>
              <w:t>/</w:t>
            </w:r>
          </w:p>
          <w:p>
            <w:pPr>
              <w:pStyle w:val="18"/>
              <w:pageBreakBefore w:val="0"/>
              <w:widowControl w:val="0"/>
              <w:kinsoku/>
              <w:wordWrap/>
              <w:overflowPunct/>
              <w:topLinePunct w:val="0"/>
              <w:autoSpaceDE w:val="0"/>
              <w:autoSpaceDN w:val="0"/>
              <w:bidi w:val="0"/>
              <w:adjustRightInd/>
              <w:snapToGrid/>
              <w:spacing w:before="31" w:line="240" w:lineRule="auto"/>
              <w:ind w:left="19" w:right="-16"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jc w:val="center"/>
        </w:trPr>
        <w:tc>
          <w:tcPr>
            <w:tcW w:w="1763" w:type="dxa"/>
            <w:vAlign w:val="center"/>
          </w:tcPr>
          <w:p>
            <w:pPr>
              <w:pStyle w:val="18"/>
              <w:pageBreakBefore w:val="0"/>
              <w:widowControl w:val="0"/>
              <w:kinsoku/>
              <w:wordWrap/>
              <w:overflowPunct/>
              <w:topLinePunct w:val="0"/>
              <w:autoSpaceDE w:val="0"/>
              <w:autoSpaceDN w:val="0"/>
              <w:bidi w:val="0"/>
              <w:adjustRightInd/>
              <w:snapToGrid/>
              <w:spacing w:before="31"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≤5.0</w:t>
            </w:r>
          </w:p>
        </w:tc>
        <w:tc>
          <w:tcPr>
            <w:tcW w:w="1796" w:type="dxa"/>
            <w:vAlign w:val="center"/>
          </w:tcPr>
          <w:p>
            <w:pPr>
              <w:pStyle w:val="18"/>
              <w:pageBreakBefore w:val="0"/>
              <w:widowControl w:val="0"/>
              <w:kinsoku/>
              <w:wordWrap/>
              <w:overflowPunct/>
              <w:topLinePunct w:val="0"/>
              <w:autoSpaceDE w:val="0"/>
              <w:autoSpaceDN w:val="0"/>
              <w:bidi w:val="0"/>
              <w:adjustRightInd/>
              <w:snapToGrid/>
              <w:spacing w:before="31" w:line="240" w:lineRule="auto"/>
              <w:ind w:left="582" w:right="573"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5</w:t>
            </w:r>
          </w:p>
        </w:tc>
        <w:tc>
          <w:tcPr>
            <w:tcW w:w="2656" w:type="dxa"/>
            <w:vAlign w:val="center"/>
          </w:tcPr>
          <w:p>
            <w:pPr>
              <w:pStyle w:val="18"/>
              <w:pageBreakBefore w:val="0"/>
              <w:widowControl w:val="0"/>
              <w:kinsoku/>
              <w:wordWrap/>
              <w:overflowPunct/>
              <w:topLinePunct w:val="0"/>
              <w:autoSpaceDE w:val="0"/>
              <w:autoSpaceDN w:val="0"/>
              <w:bidi w:val="0"/>
              <w:adjustRightInd/>
              <w:snapToGrid/>
              <w:spacing w:before="31" w:line="240" w:lineRule="auto"/>
              <w:ind w:left="20" w:leftChars="9" w:right="-13" w:rightChars="-6" w:firstLine="640" w:firstLineChars="200"/>
              <w:jc w:val="center"/>
              <w:textAlignment w:val="auto"/>
              <w:rPr>
                <w:rFonts w:hint="eastAsia" w:ascii="仿宋" w:hAnsi="仿宋" w:eastAsia="仿宋" w:cs="仿宋"/>
                <w:b w:val="0"/>
                <w:bCs/>
                <w:color w:val="000000" w:themeColor="text1"/>
                <w:sz w:val="32"/>
                <w:szCs w:val="32"/>
                <w:lang w:val="e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r>
              <w:rPr>
                <w:rFonts w:hint="eastAsia" w:ascii="仿宋" w:hAnsi="仿宋" w:eastAsia="仿宋" w:cs="仿宋"/>
                <w:b w:val="0"/>
                <w:bCs/>
                <w:color w:val="000000" w:themeColor="text1"/>
                <w:sz w:val="32"/>
                <w:szCs w:val="32"/>
                <w:lang w:val="en"/>
                <w14:textFill>
                  <w14:solidFill>
                    <w14:schemeClr w14:val="tx1"/>
                  </w14:solidFill>
                </w14:textFill>
              </w:rPr>
              <w:t>5</w:t>
            </w:r>
          </w:p>
        </w:tc>
        <w:tc>
          <w:tcPr>
            <w:tcW w:w="2097" w:type="dxa"/>
            <w:vAlign w:val="center"/>
          </w:tcPr>
          <w:p>
            <w:pPr>
              <w:pStyle w:val="18"/>
              <w:pageBreakBefore w:val="0"/>
              <w:widowControl w:val="0"/>
              <w:kinsoku/>
              <w:wordWrap/>
              <w:overflowPunct/>
              <w:topLinePunct w:val="0"/>
              <w:autoSpaceDE w:val="0"/>
              <w:autoSpaceDN w:val="0"/>
              <w:bidi w:val="0"/>
              <w:adjustRightInd/>
              <w:snapToGrid/>
              <w:spacing w:before="31" w:line="240" w:lineRule="auto"/>
              <w:ind w:left="11" w:leftChars="5"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jc w:val="center"/>
        </w:trPr>
        <w:tc>
          <w:tcPr>
            <w:tcW w:w="1763" w:type="dxa"/>
            <w:vAlign w:val="center"/>
          </w:tcPr>
          <w:p>
            <w:pPr>
              <w:pStyle w:val="18"/>
              <w:pageBreakBefore w:val="0"/>
              <w:widowControl w:val="0"/>
              <w:kinsoku/>
              <w:wordWrap/>
              <w:overflowPunct/>
              <w:topLinePunct w:val="0"/>
              <w:autoSpaceDE w:val="0"/>
              <w:autoSpaceDN w:val="0"/>
              <w:bidi w:val="0"/>
              <w:adjustRightInd/>
              <w:snapToGrid/>
              <w:spacing w:before="3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
                <w14:textFill>
                  <w14:solidFill>
                    <w14:schemeClr w14:val="tx1"/>
                  </w14:solidFill>
                </w14:textFill>
              </w:rPr>
              <w:t>5.0</w:t>
            </w:r>
            <w:r>
              <w:rPr>
                <w:rFonts w:hint="eastAsia" w:ascii="仿宋" w:hAnsi="仿宋" w:eastAsia="仿宋" w:cs="仿宋"/>
                <w:b w:val="0"/>
                <w:bCs/>
                <w:color w:val="000000" w:themeColor="text1"/>
                <w:sz w:val="32"/>
                <w:szCs w:val="32"/>
                <w14:textFill>
                  <w14:solidFill>
                    <w14:schemeClr w14:val="tx1"/>
                  </w14:solidFill>
                </w14:textFill>
              </w:rPr>
              <w:t>～7.5</w:t>
            </w:r>
          </w:p>
        </w:tc>
        <w:tc>
          <w:tcPr>
            <w:tcW w:w="1796" w:type="dxa"/>
            <w:vAlign w:val="center"/>
          </w:tcPr>
          <w:p>
            <w:pPr>
              <w:pStyle w:val="18"/>
              <w:pageBreakBefore w:val="0"/>
              <w:widowControl w:val="0"/>
              <w:kinsoku/>
              <w:wordWrap/>
              <w:overflowPunct/>
              <w:topLinePunct w:val="0"/>
              <w:autoSpaceDE w:val="0"/>
              <w:autoSpaceDN w:val="0"/>
              <w:bidi w:val="0"/>
              <w:adjustRightInd/>
              <w:snapToGrid/>
              <w:spacing w:before="32" w:line="240" w:lineRule="auto"/>
              <w:ind w:left="582" w:right="575"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5～8</w:t>
            </w:r>
          </w:p>
        </w:tc>
        <w:tc>
          <w:tcPr>
            <w:tcW w:w="2656" w:type="dxa"/>
            <w:vAlign w:val="center"/>
          </w:tcPr>
          <w:p>
            <w:pPr>
              <w:pStyle w:val="18"/>
              <w:pageBreakBefore w:val="0"/>
              <w:widowControl w:val="0"/>
              <w:kinsoku/>
              <w:wordWrap/>
              <w:overflowPunct/>
              <w:topLinePunct w:val="0"/>
              <w:autoSpaceDE w:val="0"/>
              <w:autoSpaceDN w:val="0"/>
              <w:bidi w:val="0"/>
              <w:adjustRightInd/>
              <w:snapToGrid/>
              <w:spacing w:before="32" w:line="240" w:lineRule="auto"/>
              <w:ind w:left="20" w:leftChars="9" w:right="-13" w:rightChars="-6" w:firstLine="640" w:firstLineChars="200"/>
              <w:jc w:val="center"/>
              <w:textAlignment w:val="auto"/>
              <w:rPr>
                <w:rFonts w:hint="eastAsia" w:ascii="仿宋" w:hAnsi="仿宋" w:eastAsia="仿宋" w:cs="仿宋"/>
                <w:b w:val="0"/>
                <w:bCs/>
                <w:color w:val="000000" w:themeColor="text1"/>
                <w:sz w:val="32"/>
                <w:szCs w:val="32"/>
                <w:lang w:val="e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2.5～</w:t>
            </w:r>
            <w:r>
              <w:rPr>
                <w:rFonts w:hint="eastAsia" w:ascii="仿宋" w:hAnsi="仿宋" w:eastAsia="仿宋" w:cs="仿宋"/>
                <w:b w:val="0"/>
                <w:bCs/>
                <w:color w:val="000000" w:themeColor="text1"/>
                <w:sz w:val="32"/>
                <w:szCs w:val="32"/>
                <w:lang w:val="en"/>
                <w14:textFill>
                  <w14:solidFill>
                    <w14:schemeClr w14:val="tx1"/>
                  </w14:solidFill>
                </w14:textFill>
              </w:rPr>
              <w:t>3</w:t>
            </w:r>
          </w:p>
        </w:tc>
        <w:tc>
          <w:tcPr>
            <w:tcW w:w="2097" w:type="dxa"/>
            <w:vAlign w:val="center"/>
          </w:tcPr>
          <w:p>
            <w:pPr>
              <w:pStyle w:val="18"/>
              <w:pageBreakBefore w:val="0"/>
              <w:widowControl w:val="0"/>
              <w:kinsoku/>
              <w:wordWrap/>
              <w:overflowPunct/>
              <w:topLinePunct w:val="0"/>
              <w:autoSpaceDE w:val="0"/>
              <w:autoSpaceDN w:val="0"/>
              <w:bidi w:val="0"/>
              <w:adjustRightInd/>
              <w:snapToGrid/>
              <w:spacing w:before="32" w:line="240" w:lineRule="auto"/>
              <w:ind w:left="11" w:leftChars="5"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
                <w14:textFill>
                  <w14:solidFill>
                    <w14:schemeClr w14:val="tx1"/>
                  </w14:solidFill>
                </w14:textFill>
              </w:rPr>
              <w:t>5</w:t>
            </w:r>
            <w:r>
              <w:rPr>
                <w:rFonts w:hint="eastAsia" w:ascii="仿宋" w:hAnsi="仿宋" w:eastAsia="仿宋" w:cs="仿宋"/>
                <w:b w:val="0"/>
                <w:bCs/>
                <w:color w:val="000000" w:themeColor="text1"/>
                <w:sz w:val="32"/>
                <w:szCs w:val="32"/>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jc w:val="center"/>
        </w:trPr>
        <w:tc>
          <w:tcPr>
            <w:tcW w:w="1763" w:type="dxa"/>
            <w:vAlign w:val="center"/>
          </w:tcPr>
          <w:p>
            <w:pPr>
              <w:pStyle w:val="18"/>
              <w:pageBreakBefore w:val="0"/>
              <w:widowControl w:val="0"/>
              <w:kinsoku/>
              <w:wordWrap/>
              <w:overflowPunct/>
              <w:topLinePunct w:val="0"/>
              <w:autoSpaceDE w:val="0"/>
              <w:autoSpaceDN w:val="0"/>
              <w:bidi w:val="0"/>
              <w:adjustRightInd/>
              <w:snapToGrid/>
              <w:spacing w:before="33" w:line="240" w:lineRule="auto"/>
              <w:ind w:right="-23"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
                <w14:textFill>
                  <w14:solidFill>
                    <w14:schemeClr w14:val="tx1"/>
                  </w14:solidFill>
                </w14:textFill>
              </w:rPr>
              <w:t>7.5</w:t>
            </w:r>
            <w:r>
              <w:rPr>
                <w:rFonts w:hint="eastAsia" w:ascii="仿宋" w:hAnsi="仿宋" w:eastAsia="仿宋" w:cs="仿宋"/>
                <w:b w:val="0"/>
                <w:bCs/>
                <w:color w:val="000000" w:themeColor="text1"/>
                <w:sz w:val="32"/>
                <w:szCs w:val="32"/>
                <w14:textFill>
                  <w14:solidFill>
                    <w14:schemeClr w14:val="tx1"/>
                  </w14:solidFill>
                </w14:textFill>
              </w:rPr>
              <w:t>～10.5</w:t>
            </w:r>
          </w:p>
        </w:tc>
        <w:tc>
          <w:tcPr>
            <w:tcW w:w="1796" w:type="dxa"/>
            <w:vAlign w:val="center"/>
          </w:tcPr>
          <w:p>
            <w:pPr>
              <w:pStyle w:val="18"/>
              <w:pageBreakBefore w:val="0"/>
              <w:widowControl w:val="0"/>
              <w:kinsoku/>
              <w:wordWrap/>
              <w:overflowPunct/>
              <w:topLinePunct w:val="0"/>
              <w:autoSpaceDE w:val="0"/>
              <w:autoSpaceDN w:val="0"/>
              <w:bidi w:val="0"/>
              <w:adjustRightInd/>
              <w:snapToGrid/>
              <w:spacing w:before="33" w:line="240" w:lineRule="auto"/>
              <w:ind w:right="545" w:firstLine="640" w:firstLineChars="200"/>
              <w:jc w:val="right"/>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8～10</w:t>
            </w:r>
          </w:p>
        </w:tc>
        <w:tc>
          <w:tcPr>
            <w:tcW w:w="2656" w:type="dxa"/>
            <w:vAlign w:val="center"/>
          </w:tcPr>
          <w:p>
            <w:pPr>
              <w:pStyle w:val="18"/>
              <w:pageBreakBefore w:val="0"/>
              <w:widowControl w:val="0"/>
              <w:kinsoku/>
              <w:wordWrap/>
              <w:overflowPunct/>
              <w:topLinePunct w:val="0"/>
              <w:autoSpaceDE w:val="0"/>
              <w:autoSpaceDN w:val="0"/>
              <w:bidi w:val="0"/>
              <w:adjustRightInd/>
              <w:snapToGrid/>
              <w:spacing w:before="33" w:line="240" w:lineRule="auto"/>
              <w:ind w:left="20" w:leftChars="9" w:right="-13" w:rightChars="-6"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3～3.5</w:t>
            </w:r>
          </w:p>
        </w:tc>
        <w:tc>
          <w:tcPr>
            <w:tcW w:w="2097" w:type="dxa"/>
            <w:vAlign w:val="center"/>
          </w:tcPr>
          <w:p>
            <w:pPr>
              <w:pStyle w:val="18"/>
              <w:pageBreakBefore w:val="0"/>
              <w:widowControl w:val="0"/>
              <w:kinsoku/>
              <w:wordWrap/>
              <w:overflowPunct/>
              <w:topLinePunct w:val="0"/>
              <w:autoSpaceDE w:val="0"/>
              <w:autoSpaceDN w:val="0"/>
              <w:bidi w:val="0"/>
              <w:adjustRightInd/>
              <w:snapToGrid/>
              <w:spacing w:before="33" w:line="240" w:lineRule="auto"/>
              <w:ind w:left="11" w:leftChars="5"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
                <w14:textFill>
                  <w14:solidFill>
                    <w14:schemeClr w14:val="tx1"/>
                  </w14:solidFill>
                </w14:textFill>
              </w:rPr>
              <w:t>6</w:t>
            </w:r>
            <w:r>
              <w:rPr>
                <w:rFonts w:hint="eastAsia" w:ascii="仿宋" w:hAnsi="仿宋" w:eastAsia="仿宋" w:cs="仿宋"/>
                <w:b w:val="0"/>
                <w:bCs/>
                <w:color w:val="000000" w:themeColor="text1"/>
                <w:sz w:val="32"/>
                <w:szCs w:val="32"/>
                <w14:textFill>
                  <w14:solidFill>
                    <w14:schemeClr w14:val="tx1"/>
                  </w14:solidFill>
                </w14:textFill>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1763" w:type="dxa"/>
            <w:vAlign w:val="center"/>
          </w:tcPr>
          <w:p>
            <w:pPr>
              <w:pStyle w:val="18"/>
              <w:pageBreakBefore w:val="0"/>
              <w:widowControl w:val="0"/>
              <w:kinsoku/>
              <w:wordWrap/>
              <w:overflowPunct/>
              <w:topLinePunct w:val="0"/>
              <w:autoSpaceDE w:val="0"/>
              <w:autoSpaceDN w:val="0"/>
              <w:bidi w:val="0"/>
              <w:adjustRightInd/>
              <w:snapToGrid/>
              <w:spacing w:before="31" w:line="240" w:lineRule="auto"/>
              <w:ind w:right="-23"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
                <w14:textFill>
                  <w14:solidFill>
                    <w14:schemeClr w14:val="tx1"/>
                  </w14:solidFill>
                </w14:textFill>
              </w:rPr>
              <w:t>10.5</w:t>
            </w:r>
            <w:r>
              <w:rPr>
                <w:rFonts w:hint="eastAsia" w:ascii="仿宋" w:hAnsi="仿宋" w:eastAsia="仿宋" w:cs="仿宋"/>
                <w:b w:val="0"/>
                <w:bCs/>
                <w:color w:val="000000" w:themeColor="text1"/>
                <w:sz w:val="32"/>
                <w:szCs w:val="32"/>
                <w14:textFill>
                  <w14:solidFill>
                    <w14:schemeClr w14:val="tx1"/>
                  </w14:solidFill>
                </w14:textFill>
              </w:rPr>
              <w:t>～14</w:t>
            </w:r>
          </w:p>
        </w:tc>
        <w:tc>
          <w:tcPr>
            <w:tcW w:w="1796" w:type="dxa"/>
            <w:vAlign w:val="center"/>
          </w:tcPr>
          <w:p>
            <w:pPr>
              <w:pStyle w:val="18"/>
              <w:pageBreakBefore w:val="0"/>
              <w:widowControl w:val="0"/>
              <w:kinsoku/>
              <w:wordWrap/>
              <w:overflowPunct/>
              <w:topLinePunct w:val="0"/>
              <w:autoSpaceDE w:val="0"/>
              <w:autoSpaceDN w:val="0"/>
              <w:bidi w:val="0"/>
              <w:adjustRightInd/>
              <w:snapToGrid/>
              <w:spacing w:before="31" w:line="240" w:lineRule="auto"/>
              <w:ind w:right="502" w:firstLine="640" w:firstLineChars="200"/>
              <w:jc w:val="right"/>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10～15</w:t>
            </w:r>
          </w:p>
        </w:tc>
        <w:tc>
          <w:tcPr>
            <w:tcW w:w="2656" w:type="dxa"/>
            <w:vAlign w:val="center"/>
          </w:tcPr>
          <w:p>
            <w:pPr>
              <w:pStyle w:val="18"/>
              <w:pageBreakBefore w:val="0"/>
              <w:widowControl w:val="0"/>
              <w:kinsoku/>
              <w:wordWrap/>
              <w:overflowPunct/>
              <w:topLinePunct w:val="0"/>
              <w:autoSpaceDE w:val="0"/>
              <w:autoSpaceDN w:val="0"/>
              <w:bidi w:val="0"/>
              <w:adjustRightInd/>
              <w:snapToGrid/>
              <w:spacing w:before="31" w:line="240" w:lineRule="auto"/>
              <w:ind w:left="20" w:leftChars="9" w:right="-13" w:rightChars="-6" w:firstLine="640" w:firstLineChars="200"/>
              <w:jc w:val="center"/>
              <w:textAlignment w:val="auto"/>
              <w:rPr>
                <w:rFonts w:hint="eastAsia" w:ascii="仿宋" w:hAnsi="仿宋" w:eastAsia="仿宋" w:cs="仿宋"/>
                <w:b w:val="0"/>
                <w:bCs/>
                <w:color w:val="000000" w:themeColor="text1"/>
                <w:sz w:val="32"/>
                <w:szCs w:val="32"/>
                <w:lang w:val="e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3.5～</w:t>
            </w:r>
            <w:r>
              <w:rPr>
                <w:rFonts w:hint="eastAsia" w:ascii="仿宋" w:hAnsi="仿宋" w:eastAsia="仿宋" w:cs="仿宋"/>
                <w:b w:val="0"/>
                <w:bCs/>
                <w:color w:val="000000" w:themeColor="text1"/>
                <w:sz w:val="32"/>
                <w:szCs w:val="32"/>
                <w:lang w:val="en"/>
                <w14:textFill>
                  <w14:solidFill>
                    <w14:schemeClr w14:val="tx1"/>
                  </w14:solidFill>
                </w14:textFill>
              </w:rPr>
              <w:t>4</w:t>
            </w:r>
          </w:p>
        </w:tc>
        <w:tc>
          <w:tcPr>
            <w:tcW w:w="2097" w:type="dxa"/>
            <w:vAlign w:val="center"/>
          </w:tcPr>
          <w:p>
            <w:pPr>
              <w:pStyle w:val="18"/>
              <w:pageBreakBefore w:val="0"/>
              <w:widowControl w:val="0"/>
              <w:kinsoku/>
              <w:wordWrap/>
              <w:overflowPunct/>
              <w:topLinePunct w:val="0"/>
              <w:autoSpaceDE w:val="0"/>
              <w:autoSpaceDN w:val="0"/>
              <w:bidi w:val="0"/>
              <w:adjustRightInd/>
              <w:snapToGrid/>
              <w:spacing w:before="31" w:line="240" w:lineRule="auto"/>
              <w:ind w:left="11" w:leftChars="5"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
                <w14:textFill>
                  <w14:solidFill>
                    <w14:schemeClr w14:val="tx1"/>
                  </w14:solidFill>
                </w14:textFill>
              </w:rPr>
              <w:t>7</w:t>
            </w:r>
            <w:r>
              <w:rPr>
                <w:rFonts w:hint="eastAsia" w:ascii="仿宋" w:hAnsi="仿宋" w:eastAsia="仿宋" w:cs="仿宋"/>
                <w:b w:val="0"/>
                <w:bCs/>
                <w:color w:val="000000" w:themeColor="text1"/>
                <w:sz w:val="32"/>
                <w:szCs w:val="32"/>
                <w14:textFill>
                  <w14:solidFill>
                    <w14:schemeClr w14:val="tx1"/>
                  </w14:solidFill>
                </w14:textFill>
              </w:rPr>
              <w:t>～8</w:t>
            </w:r>
          </w:p>
        </w:tc>
      </w:tr>
    </w:tbl>
    <w:p>
      <w:pPr>
        <w:pStyle w:val="5"/>
        <w:pageBreakBefore w:val="0"/>
        <w:widowControl w:val="0"/>
        <w:kinsoku/>
        <w:wordWrap/>
        <w:overflowPunct/>
        <w:topLinePunct w:val="0"/>
        <w:autoSpaceDE w:val="0"/>
        <w:autoSpaceDN w:val="0"/>
        <w:bidi w:val="0"/>
        <w:adjustRightInd/>
        <w:snapToGrid/>
        <w:spacing w:line="240" w:lineRule="auto"/>
        <w:ind w:left="0"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p>
      <w:pPr>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p>
    <w:p>
      <w:pPr>
        <w:pStyle w:val="5"/>
        <w:keepNext w:val="0"/>
        <w:keepLines w:val="0"/>
        <w:pageBreakBefore w:val="0"/>
        <w:widowControl w:val="0"/>
        <w:tabs>
          <w:tab w:val="left" w:pos="732"/>
        </w:tabs>
        <w:kinsoku/>
        <w:wordWrap/>
        <w:overflowPunct/>
        <w:topLinePunct w:val="0"/>
        <w:autoSpaceDE w:val="0"/>
        <w:autoSpaceDN w:val="0"/>
        <w:bidi w:val="0"/>
        <w:adjustRightInd/>
        <w:snapToGrid/>
        <w:spacing w:before="0" w:beforeLines="100" w:after="0" w:afterLines="50" w:line="240" w:lineRule="auto"/>
        <w:ind w:left="0" w:firstLine="640" w:firstLineChars="2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附录9（第九十一条）</w:t>
      </w:r>
    </w:p>
    <w:p>
      <w:pPr>
        <w:pStyle w:val="5"/>
        <w:keepNext w:val="0"/>
        <w:keepLines w:val="0"/>
        <w:pageBreakBefore w:val="0"/>
        <w:widowControl w:val="0"/>
        <w:tabs>
          <w:tab w:val="left" w:pos="732"/>
        </w:tabs>
        <w:kinsoku/>
        <w:wordWrap/>
        <w:overflowPunct/>
        <w:topLinePunct w:val="0"/>
        <w:autoSpaceDE w:val="0"/>
        <w:autoSpaceDN w:val="0"/>
        <w:bidi w:val="0"/>
        <w:adjustRightInd/>
        <w:snapToGrid/>
        <w:spacing w:before="0" w:beforeLines="100" w:after="0" w:afterLines="50" w:line="240" w:lineRule="auto"/>
        <w:ind w:left="0"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应急救援人员在</w:t>
      </w:r>
      <w:r>
        <w:rPr>
          <w:rFonts w:hint="eastAsia" w:ascii="仿宋" w:hAnsi="仿宋" w:eastAsia="仿宋" w:cs="仿宋"/>
          <w:b w:val="0"/>
          <w:bCs/>
          <w:color w:val="000000" w:themeColor="text1"/>
          <w:sz w:val="32"/>
          <w:szCs w:val="32"/>
          <w14:textFill>
            <w14:solidFill>
              <w14:schemeClr w14:val="tx1"/>
            </w14:solidFill>
          </w14:textFill>
        </w:rPr>
        <w:t>高温巷道</w:t>
      </w:r>
      <w:r>
        <w:rPr>
          <w:rFonts w:hint="eastAsia" w:ascii="仿宋" w:hAnsi="仿宋" w:eastAsia="仿宋" w:cs="仿宋"/>
          <w:b w:val="0"/>
          <w:bCs/>
          <w:color w:val="000000" w:themeColor="text1"/>
          <w:sz w:val="32"/>
          <w:szCs w:val="32"/>
          <w:lang w:eastAsia="zh-CN"/>
          <w14:textFill>
            <w14:solidFill>
              <w14:schemeClr w14:val="tx1"/>
            </w14:solidFill>
          </w14:textFill>
        </w:rPr>
        <w:t>持续作业限制</w:t>
      </w:r>
      <w:r>
        <w:rPr>
          <w:rFonts w:hint="eastAsia" w:ascii="仿宋" w:hAnsi="仿宋" w:eastAsia="仿宋" w:cs="仿宋"/>
          <w:b w:val="0"/>
          <w:bCs/>
          <w:color w:val="000000" w:themeColor="text1"/>
          <w:sz w:val="32"/>
          <w:szCs w:val="32"/>
          <w14:textFill>
            <w14:solidFill>
              <w14:schemeClr w14:val="tx1"/>
            </w14:solidFill>
          </w14:textFill>
        </w:rPr>
        <w:t>时间</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6"/>
        <w:gridCol w:w="958"/>
        <w:gridCol w:w="958"/>
        <w:gridCol w:w="958"/>
        <w:gridCol w:w="958"/>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2606" w:type="dxa"/>
            <w:vAlign w:val="center"/>
          </w:tcPr>
          <w:p>
            <w:pPr>
              <w:pStyle w:val="18"/>
              <w:pageBreakBefore w:val="0"/>
              <w:widowControl w:val="0"/>
              <w:kinsoku/>
              <w:wordWrap/>
              <w:overflowPunct/>
              <w:topLinePunct w:val="0"/>
              <w:autoSpaceDE w:val="0"/>
              <w:autoSpaceDN w:val="0"/>
              <w:bidi w:val="0"/>
              <w:adjustRightInd/>
              <w:snapToGrid/>
              <w:spacing w:before="79" w:line="240" w:lineRule="auto"/>
              <w:ind w:right="-4" w:rightChars="0"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巷道内温度</w:t>
            </w:r>
            <w:r>
              <w:rPr>
                <w:rFonts w:hint="eastAsia" w:ascii="仿宋" w:hAnsi="仿宋" w:eastAsia="仿宋" w:cs="仿宋"/>
                <w:b w:val="0"/>
                <w:bCs/>
                <w:color w:val="000000" w:themeColor="text1"/>
                <w:sz w:val="32"/>
                <w:szCs w:val="32"/>
                <w:lang w:val="e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w:t>
            </w:r>
          </w:p>
        </w:tc>
        <w:tc>
          <w:tcPr>
            <w:tcW w:w="958" w:type="dxa"/>
            <w:vAlign w:val="center"/>
          </w:tcPr>
          <w:p>
            <w:pPr>
              <w:pStyle w:val="18"/>
              <w:pageBreakBefore w:val="0"/>
              <w:widowControl w:val="0"/>
              <w:kinsoku/>
              <w:wordWrap/>
              <w:overflowPunct/>
              <w:topLinePunct w:val="0"/>
              <w:autoSpaceDE w:val="0"/>
              <w:autoSpaceDN w:val="0"/>
              <w:bidi w:val="0"/>
              <w:adjustRightInd/>
              <w:snapToGrid/>
              <w:spacing w:before="79" w:line="240" w:lineRule="auto"/>
              <w:ind w:left="-10" w:right="28"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40</w:t>
            </w:r>
          </w:p>
        </w:tc>
        <w:tc>
          <w:tcPr>
            <w:tcW w:w="958" w:type="dxa"/>
            <w:vAlign w:val="center"/>
          </w:tcPr>
          <w:p>
            <w:pPr>
              <w:pStyle w:val="18"/>
              <w:pageBreakBefore w:val="0"/>
              <w:widowControl w:val="0"/>
              <w:kinsoku/>
              <w:wordWrap/>
              <w:overflowPunct/>
              <w:topLinePunct w:val="0"/>
              <w:autoSpaceDE w:val="0"/>
              <w:autoSpaceDN w:val="0"/>
              <w:bidi w:val="0"/>
              <w:adjustRightInd/>
              <w:snapToGrid/>
              <w:spacing w:before="79" w:line="240" w:lineRule="auto"/>
              <w:ind w:right="-10"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45</w:t>
            </w:r>
          </w:p>
        </w:tc>
        <w:tc>
          <w:tcPr>
            <w:tcW w:w="958" w:type="dxa"/>
            <w:vAlign w:val="center"/>
          </w:tcPr>
          <w:p>
            <w:pPr>
              <w:pStyle w:val="18"/>
              <w:pageBreakBefore w:val="0"/>
              <w:widowControl w:val="0"/>
              <w:kinsoku/>
              <w:wordWrap/>
              <w:overflowPunct/>
              <w:topLinePunct w:val="0"/>
              <w:autoSpaceDE w:val="0"/>
              <w:autoSpaceDN w:val="0"/>
              <w:bidi w:val="0"/>
              <w:adjustRightInd/>
              <w:snapToGrid/>
              <w:spacing w:before="79" w:line="240" w:lineRule="auto"/>
              <w:ind w:left="10" w:right="2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50</w:t>
            </w:r>
          </w:p>
        </w:tc>
        <w:tc>
          <w:tcPr>
            <w:tcW w:w="958" w:type="dxa"/>
            <w:vAlign w:val="center"/>
          </w:tcPr>
          <w:p>
            <w:pPr>
              <w:pStyle w:val="18"/>
              <w:pageBreakBefore w:val="0"/>
              <w:widowControl w:val="0"/>
              <w:kinsoku/>
              <w:wordWrap/>
              <w:overflowPunct/>
              <w:topLinePunct w:val="0"/>
              <w:autoSpaceDE w:val="0"/>
              <w:autoSpaceDN w:val="0"/>
              <w:bidi w:val="0"/>
              <w:adjustRightInd/>
              <w:snapToGrid/>
              <w:spacing w:before="79" w:line="240" w:lineRule="auto"/>
              <w:ind w:right="-15"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55</w:t>
            </w:r>
          </w:p>
        </w:tc>
        <w:tc>
          <w:tcPr>
            <w:tcW w:w="960" w:type="dxa"/>
            <w:vAlign w:val="center"/>
          </w:tcPr>
          <w:p>
            <w:pPr>
              <w:pStyle w:val="18"/>
              <w:pageBreakBefore w:val="0"/>
              <w:widowControl w:val="0"/>
              <w:kinsoku/>
              <w:wordWrap/>
              <w:overflowPunct/>
              <w:topLinePunct w:val="0"/>
              <w:autoSpaceDE w:val="0"/>
              <w:autoSpaceDN w:val="0"/>
              <w:bidi w:val="0"/>
              <w:adjustRightInd/>
              <w:snapToGrid/>
              <w:spacing w:before="79" w:line="240" w:lineRule="auto"/>
              <w:ind w:left="15" w:right="-1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2606" w:type="dxa"/>
            <w:vAlign w:val="center"/>
          </w:tcPr>
          <w:p>
            <w:pPr>
              <w:pStyle w:val="18"/>
              <w:pageBreakBefore w:val="0"/>
              <w:widowControl w:val="0"/>
              <w:tabs>
                <w:tab w:val="left" w:pos="2600"/>
              </w:tabs>
              <w:kinsoku/>
              <w:wordWrap/>
              <w:overflowPunct/>
              <w:topLinePunct w:val="0"/>
              <w:autoSpaceDE w:val="0"/>
              <w:autoSpaceDN w:val="0"/>
              <w:bidi w:val="0"/>
              <w:adjustRightInd/>
              <w:snapToGrid/>
              <w:spacing w:before="78" w:line="240" w:lineRule="auto"/>
              <w:ind w:right="-4" w:rightChars="0"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持续作业时间</w:t>
            </w:r>
            <w:r>
              <w:rPr>
                <w:rFonts w:hint="eastAsia" w:ascii="仿宋" w:hAnsi="仿宋" w:eastAsia="仿宋" w:cs="仿宋"/>
                <w:b w:val="0"/>
                <w:bCs/>
                <w:color w:val="000000" w:themeColor="text1"/>
                <w:sz w:val="32"/>
                <w:szCs w:val="32"/>
                <w:lang w:val="e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min</w:t>
            </w:r>
          </w:p>
        </w:tc>
        <w:tc>
          <w:tcPr>
            <w:tcW w:w="958" w:type="dxa"/>
            <w:vAlign w:val="center"/>
          </w:tcPr>
          <w:p>
            <w:pPr>
              <w:pStyle w:val="18"/>
              <w:pageBreakBefore w:val="0"/>
              <w:widowControl w:val="0"/>
              <w:kinsoku/>
              <w:wordWrap/>
              <w:overflowPunct/>
              <w:topLinePunct w:val="0"/>
              <w:autoSpaceDE w:val="0"/>
              <w:autoSpaceDN w:val="0"/>
              <w:bidi w:val="0"/>
              <w:adjustRightInd/>
              <w:snapToGrid/>
              <w:spacing w:before="78" w:line="240" w:lineRule="auto"/>
              <w:ind w:left="18" w:righ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25</w:t>
            </w:r>
          </w:p>
        </w:tc>
        <w:tc>
          <w:tcPr>
            <w:tcW w:w="958" w:type="dxa"/>
            <w:vAlign w:val="center"/>
          </w:tcPr>
          <w:p>
            <w:pPr>
              <w:pStyle w:val="18"/>
              <w:pageBreakBefore w:val="0"/>
              <w:widowControl w:val="0"/>
              <w:kinsoku/>
              <w:wordWrap/>
              <w:overflowPunct/>
              <w:topLinePunct w:val="0"/>
              <w:autoSpaceDE w:val="0"/>
              <w:autoSpaceDN w:val="0"/>
              <w:bidi w:val="0"/>
              <w:adjustRightInd/>
              <w:snapToGrid/>
              <w:spacing w:before="78" w:line="240" w:lineRule="auto"/>
              <w:ind w:right="-10"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20</w:t>
            </w:r>
          </w:p>
        </w:tc>
        <w:tc>
          <w:tcPr>
            <w:tcW w:w="958" w:type="dxa"/>
            <w:vAlign w:val="center"/>
          </w:tcPr>
          <w:p>
            <w:pPr>
              <w:pStyle w:val="18"/>
              <w:pageBreakBefore w:val="0"/>
              <w:widowControl w:val="0"/>
              <w:kinsoku/>
              <w:wordWrap/>
              <w:overflowPunct/>
              <w:topLinePunct w:val="0"/>
              <w:autoSpaceDE w:val="0"/>
              <w:autoSpaceDN w:val="0"/>
              <w:bidi w:val="0"/>
              <w:adjustRightInd/>
              <w:snapToGrid/>
              <w:spacing w:before="78" w:line="240" w:lineRule="auto"/>
              <w:ind w:left="10" w:right="22"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15</w:t>
            </w:r>
          </w:p>
        </w:tc>
        <w:tc>
          <w:tcPr>
            <w:tcW w:w="958" w:type="dxa"/>
            <w:vAlign w:val="center"/>
          </w:tcPr>
          <w:p>
            <w:pPr>
              <w:pStyle w:val="18"/>
              <w:pageBreakBefore w:val="0"/>
              <w:widowControl w:val="0"/>
              <w:kinsoku/>
              <w:wordWrap/>
              <w:overflowPunct/>
              <w:topLinePunct w:val="0"/>
              <w:autoSpaceDE w:val="0"/>
              <w:autoSpaceDN w:val="0"/>
              <w:bidi w:val="0"/>
              <w:adjustRightInd/>
              <w:snapToGrid/>
              <w:spacing w:before="78" w:line="240" w:lineRule="auto"/>
              <w:ind w:right="-15"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10</w:t>
            </w:r>
          </w:p>
        </w:tc>
        <w:tc>
          <w:tcPr>
            <w:tcW w:w="960" w:type="dxa"/>
            <w:vAlign w:val="center"/>
          </w:tcPr>
          <w:p>
            <w:pPr>
              <w:pStyle w:val="18"/>
              <w:pageBreakBefore w:val="0"/>
              <w:widowControl w:val="0"/>
              <w:kinsoku/>
              <w:wordWrap/>
              <w:overflowPunct/>
              <w:topLinePunct w:val="0"/>
              <w:autoSpaceDE w:val="0"/>
              <w:autoSpaceDN w:val="0"/>
              <w:bidi w:val="0"/>
              <w:adjustRightInd/>
              <w:snapToGrid/>
              <w:spacing w:before="78" w:line="240" w:lineRule="auto"/>
              <w:ind w:left="15" w:right="-11"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5</w:t>
            </w:r>
          </w:p>
        </w:tc>
      </w:tr>
    </w:tbl>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p>
    <w:p>
      <w:pPr>
        <w:pStyle w:val="5"/>
        <w:keepNext w:val="0"/>
        <w:keepLines w:val="0"/>
        <w:pageBreakBefore w:val="0"/>
        <w:widowControl w:val="0"/>
        <w:kinsoku/>
        <w:wordWrap/>
        <w:overflowPunct/>
        <w:topLinePunct w:val="0"/>
        <w:autoSpaceDE w:val="0"/>
        <w:autoSpaceDN w:val="0"/>
        <w:bidi w:val="0"/>
        <w:adjustRightInd/>
        <w:snapToGrid/>
        <w:spacing w:before="0" w:beforeLines="100" w:after="120" w:afterLines="50" w:line="240" w:lineRule="auto"/>
        <w:ind w:left="0" w:firstLine="640" w:firstLineChars="2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附录10（第一百四十一条）</w:t>
      </w:r>
    </w:p>
    <w:p>
      <w:pPr>
        <w:pStyle w:val="5"/>
        <w:keepNext w:val="0"/>
        <w:keepLines w:val="0"/>
        <w:pageBreakBefore w:val="0"/>
        <w:widowControl w:val="0"/>
        <w:kinsoku/>
        <w:wordWrap/>
        <w:overflowPunct/>
        <w:topLinePunct w:val="0"/>
        <w:autoSpaceDE w:val="0"/>
        <w:autoSpaceDN w:val="0"/>
        <w:bidi w:val="0"/>
        <w:adjustRightInd/>
        <w:snapToGrid/>
        <w:spacing w:before="0" w:beforeLines="100" w:after="120" w:afterLines="50" w:line="240" w:lineRule="auto"/>
        <w:ind w:left="0"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救援</w:t>
      </w:r>
      <w:r>
        <w:rPr>
          <w:rFonts w:hint="eastAsia" w:ascii="仿宋" w:hAnsi="仿宋" w:eastAsia="仿宋" w:cs="仿宋"/>
          <w:b w:val="0"/>
          <w:bCs/>
          <w:color w:val="000000" w:themeColor="text1"/>
          <w:sz w:val="32"/>
          <w:szCs w:val="32"/>
          <w14:textFill>
            <w14:solidFill>
              <w14:schemeClr w14:val="tx1"/>
            </w14:solidFill>
          </w14:textFill>
        </w:rPr>
        <w:t>中队基本急救器材配备清单</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4"/>
        <w:gridCol w:w="992"/>
        <w:gridCol w:w="992"/>
        <w:gridCol w:w="3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304"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器材名称</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单位</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数量</w:t>
            </w:r>
          </w:p>
        </w:tc>
        <w:tc>
          <w:tcPr>
            <w:tcW w:w="3176"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304"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模拟人</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317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304"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背夹板</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副</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4</w:t>
            </w:r>
          </w:p>
        </w:tc>
        <w:tc>
          <w:tcPr>
            <w:tcW w:w="317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304"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负压夹板</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套</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3</w:t>
            </w:r>
          </w:p>
        </w:tc>
        <w:tc>
          <w:tcPr>
            <w:tcW w:w="3176"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或者充气夹板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304"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颈托</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副</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6</w:t>
            </w:r>
          </w:p>
        </w:tc>
        <w:tc>
          <w:tcPr>
            <w:tcW w:w="3176"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大、中、小号各2副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304"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聚酯夹板</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副</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10</w:t>
            </w:r>
          </w:p>
        </w:tc>
        <w:tc>
          <w:tcPr>
            <w:tcW w:w="3176"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或者木夹板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304"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止血带</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20</w:t>
            </w:r>
          </w:p>
        </w:tc>
        <w:tc>
          <w:tcPr>
            <w:tcW w:w="317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304"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三角巾</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块</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20</w:t>
            </w:r>
          </w:p>
        </w:tc>
        <w:tc>
          <w:tcPr>
            <w:tcW w:w="317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304"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绷带</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m</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50</w:t>
            </w:r>
          </w:p>
        </w:tc>
        <w:tc>
          <w:tcPr>
            <w:tcW w:w="317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304"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剪子</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5</w:t>
            </w:r>
          </w:p>
        </w:tc>
        <w:tc>
          <w:tcPr>
            <w:tcW w:w="317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304"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镊子</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10</w:t>
            </w:r>
          </w:p>
        </w:tc>
        <w:tc>
          <w:tcPr>
            <w:tcW w:w="317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304"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firstLine="640" w:firstLineChars="200"/>
              <w:jc w:val="center"/>
              <w:textAlignment w:val="auto"/>
              <w:rPr>
                <w:rFonts w:hint="eastAsia" w:ascii="仿宋" w:hAnsi="仿宋" w:eastAsia="仿宋" w:cs="仿宋"/>
                <w:b w:val="0"/>
                <w:bCs/>
                <w:color w:val="000000" w:themeColor="text1"/>
                <w:sz w:val="32"/>
                <w:szCs w:val="32"/>
                <w:lang w:val="en"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口式呼吸面罩</w:t>
            </w:r>
            <w:r>
              <w:rPr>
                <w:rFonts w:hint="eastAsia" w:ascii="仿宋" w:hAnsi="仿宋" w:eastAsia="仿宋" w:cs="仿宋"/>
                <w:b w:val="0"/>
                <w:bCs/>
                <w:color w:val="000000" w:themeColor="text1"/>
                <w:sz w:val="32"/>
                <w:szCs w:val="32"/>
                <w:lang w:val="en"/>
                <w14:textFill>
                  <w14:solidFill>
                    <w14:schemeClr w14:val="tx1"/>
                  </w14:solidFill>
                </w14:textFill>
              </w:rPr>
              <w:t>/隔离膜</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firstLine="640" w:firstLineChars="200"/>
              <w:jc w:val="center"/>
              <w:textAlignment w:val="auto"/>
              <w:rPr>
                <w:rFonts w:hint="eastAsia" w:ascii="仿宋" w:hAnsi="仿宋" w:eastAsia="仿宋" w:cs="仿宋"/>
                <w:b w:val="0"/>
                <w:bCs/>
                <w:color w:val="000000" w:themeColor="text1"/>
                <w:sz w:val="32"/>
                <w:szCs w:val="32"/>
                <w:lang w:val="e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5</w:t>
            </w:r>
            <w:r>
              <w:rPr>
                <w:rFonts w:hint="eastAsia" w:ascii="仿宋" w:hAnsi="仿宋" w:eastAsia="仿宋" w:cs="仿宋"/>
                <w:b w:val="0"/>
                <w:bCs/>
                <w:color w:val="000000" w:themeColor="text1"/>
                <w:sz w:val="32"/>
                <w:szCs w:val="32"/>
                <w:lang w:val="e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50</w:t>
            </w:r>
          </w:p>
        </w:tc>
        <w:tc>
          <w:tcPr>
            <w:tcW w:w="3176"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firstLine="640" w:firstLineChars="200"/>
              <w:jc w:val="center"/>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口对口人工呼吸用面罩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304"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医用手套</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副</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20</w:t>
            </w:r>
          </w:p>
        </w:tc>
        <w:tc>
          <w:tcPr>
            <w:tcW w:w="317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304"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开口器</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6</w:t>
            </w:r>
          </w:p>
        </w:tc>
        <w:tc>
          <w:tcPr>
            <w:tcW w:w="317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304"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夹舌器</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6</w:t>
            </w:r>
          </w:p>
        </w:tc>
        <w:tc>
          <w:tcPr>
            <w:tcW w:w="317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304"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伤病卡</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张</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100</w:t>
            </w:r>
          </w:p>
        </w:tc>
        <w:tc>
          <w:tcPr>
            <w:tcW w:w="317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304"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相关药剂</w:t>
            </w:r>
          </w:p>
        </w:tc>
        <w:tc>
          <w:tcPr>
            <w:tcW w:w="992"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c>
          <w:tcPr>
            <w:tcW w:w="99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若干</w:t>
            </w:r>
          </w:p>
        </w:tc>
        <w:tc>
          <w:tcPr>
            <w:tcW w:w="3176"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碘伏、消炎药等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304"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急救箱</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317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304"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防护眼镜</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副</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3</w:t>
            </w:r>
          </w:p>
        </w:tc>
        <w:tc>
          <w:tcPr>
            <w:tcW w:w="317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304"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医用消毒大单</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条</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c>
          <w:tcPr>
            <w:tcW w:w="3176" w:type="dxa"/>
            <w:vAlign w:val="center"/>
          </w:tcPr>
          <w:p>
            <w:pPr>
              <w:pStyle w:val="18"/>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bl>
    <w:p>
      <w:pPr>
        <w:pStyle w:val="5"/>
        <w:keepNext w:val="0"/>
        <w:keepLines w:val="0"/>
        <w:pageBreakBefore w:val="0"/>
        <w:widowControl w:val="0"/>
        <w:tabs>
          <w:tab w:val="left" w:pos="729"/>
        </w:tabs>
        <w:kinsoku/>
        <w:wordWrap/>
        <w:overflowPunct/>
        <w:topLinePunct w:val="0"/>
        <w:autoSpaceDE w:val="0"/>
        <w:autoSpaceDN w:val="0"/>
        <w:bidi w:val="0"/>
        <w:adjustRightInd/>
        <w:snapToGrid/>
        <w:spacing w:before="0" w:beforeLines="100" w:after="120" w:afterLines="50" w:line="240" w:lineRule="auto"/>
        <w:ind w:left="0" w:firstLine="640" w:firstLineChars="200"/>
        <w:jc w:val="both"/>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p>
    <w:p>
      <w:pPr>
        <w:pStyle w:val="5"/>
        <w:keepNext w:val="0"/>
        <w:keepLines w:val="0"/>
        <w:pageBreakBefore w:val="0"/>
        <w:widowControl w:val="0"/>
        <w:tabs>
          <w:tab w:val="left" w:pos="729"/>
        </w:tabs>
        <w:kinsoku/>
        <w:wordWrap/>
        <w:overflowPunct/>
        <w:topLinePunct w:val="0"/>
        <w:autoSpaceDE w:val="0"/>
        <w:autoSpaceDN w:val="0"/>
        <w:bidi w:val="0"/>
        <w:adjustRightInd/>
        <w:snapToGrid/>
        <w:spacing w:before="0" w:beforeLines="100" w:after="120" w:afterLines="50" w:line="240" w:lineRule="auto"/>
        <w:ind w:left="0" w:firstLine="640" w:firstLineChars="2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附录</w:t>
      </w:r>
      <w:r>
        <w:rPr>
          <w:rFonts w:hint="eastAsia" w:ascii="仿宋" w:hAnsi="仿宋" w:eastAsia="仿宋" w:cs="仿宋"/>
          <w:b w:val="0"/>
          <w:bCs/>
          <w:color w:val="000000" w:themeColor="text1"/>
          <w:sz w:val="32"/>
          <w:szCs w:val="32"/>
          <w:lang w:val="en-US" w:eastAsia="zh-CN"/>
          <w14:textFill>
            <w14:solidFill>
              <w14:schemeClr w14:val="tx1"/>
            </w14:solidFill>
          </w14:textFill>
        </w:rPr>
        <w:t>11（第一百四十一条）</w:t>
      </w:r>
    </w:p>
    <w:p>
      <w:pPr>
        <w:pStyle w:val="5"/>
        <w:keepNext w:val="0"/>
        <w:keepLines w:val="0"/>
        <w:pageBreakBefore w:val="0"/>
        <w:widowControl w:val="0"/>
        <w:tabs>
          <w:tab w:val="left" w:pos="729"/>
        </w:tabs>
        <w:kinsoku/>
        <w:wordWrap/>
        <w:overflowPunct/>
        <w:topLinePunct w:val="0"/>
        <w:autoSpaceDE w:val="0"/>
        <w:autoSpaceDN w:val="0"/>
        <w:bidi w:val="0"/>
        <w:adjustRightInd/>
        <w:snapToGrid/>
        <w:spacing w:before="0" w:beforeLines="100" w:after="120" w:afterLines="50" w:line="240" w:lineRule="auto"/>
        <w:ind w:left="0"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救援小队基本急救器材配备清单</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0"/>
        <w:gridCol w:w="993"/>
        <w:gridCol w:w="992"/>
        <w:gridCol w:w="2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830"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righ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器材名称</w:t>
            </w:r>
          </w:p>
        </w:tc>
        <w:tc>
          <w:tcPr>
            <w:tcW w:w="993"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单位</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7" w:leftChars="-3" w:right="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数量</w:t>
            </w:r>
          </w:p>
        </w:tc>
        <w:tc>
          <w:tcPr>
            <w:tcW w:w="2672"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right="-5"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830"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righ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颈托</w:t>
            </w:r>
          </w:p>
        </w:tc>
        <w:tc>
          <w:tcPr>
            <w:tcW w:w="993"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副</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7" w:leftChars="-3" w:right="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c>
          <w:tcPr>
            <w:tcW w:w="267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right="-5"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可调试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830"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righ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聚酯夹板</w:t>
            </w:r>
          </w:p>
        </w:tc>
        <w:tc>
          <w:tcPr>
            <w:tcW w:w="993"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副</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7" w:leftChars="-3" w:right="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c>
          <w:tcPr>
            <w:tcW w:w="2672" w:type="dxa"/>
            <w:vAlign w:val="center"/>
          </w:tcPr>
          <w:p>
            <w:pPr>
              <w:pStyle w:val="18"/>
              <w:pageBreakBefore w:val="0"/>
              <w:widowControl w:val="0"/>
              <w:kinsoku/>
              <w:wordWrap/>
              <w:overflowPunct/>
              <w:topLinePunct w:val="0"/>
              <w:autoSpaceDE w:val="0"/>
              <w:autoSpaceDN w:val="0"/>
              <w:bidi w:val="0"/>
              <w:adjustRightInd/>
              <w:snapToGrid/>
              <w:spacing w:line="240" w:lineRule="auto"/>
              <w:ind w:right="-5"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830"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righ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三角巾</w:t>
            </w:r>
          </w:p>
        </w:tc>
        <w:tc>
          <w:tcPr>
            <w:tcW w:w="993"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块</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7" w:leftChars="-3" w:right="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10</w:t>
            </w:r>
          </w:p>
        </w:tc>
        <w:tc>
          <w:tcPr>
            <w:tcW w:w="2672" w:type="dxa"/>
            <w:vAlign w:val="center"/>
          </w:tcPr>
          <w:p>
            <w:pPr>
              <w:pStyle w:val="18"/>
              <w:pageBreakBefore w:val="0"/>
              <w:widowControl w:val="0"/>
              <w:kinsoku/>
              <w:wordWrap/>
              <w:overflowPunct/>
              <w:topLinePunct w:val="0"/>
              <w:autoSpaceDE w:val="0"/>
              <w:autoSpaceDN w:val="0"/>
              <w:bidi w:val="0"/>
              <w:adjustRightInd/>
              <w:snapToGrid/>
              <w:spacing w:line="240" w:lineRule="auto"/>
              <w:ind w:right="-5"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830"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righ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绷带</w:t>
            </w:r>
          </w:p>
        </w:tc>
        <w:tc>
          <w:tcPr>
            <w:tcW w:w="993"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m</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7" w:leftChars="-3" w:right="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5</w:t>
            </w:r>
          </w:p>
        </w:tc>
        <w:tc>
          <w:tcPr>
            <w:tcW w:w="2672" w:type="dxa"/>
            <w:vAlign w:val="center"/>
          </w:tcPr>
          <w:p>
            <w:pPr>
              <w:pStyle w:val="18"/>
              <w:pageBreakBefore w:val="0"/>
              <w:widowControl w:val="0"/>
              <w:kinsoku/>
              <w:wordWrap/>
              <w:overflowPunct/>
              <w:topLinePunct w:val="0"/>
              <w:autoSpaceDE w:val="0"/>
              <w:autoSpaceDN w:val="0"/>
              <w:bidi w:val="0"/>
              <w:adjustRightInd/>
              <w:snapToGrid/>
              <w:spacing w:line="240" w:lineRule="auto"/>
              <w:ind w:right="-5"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830"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righ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消炎消毒药水</w:t>
            </w:r>
          </w:p>
        </w:tc>
        <w:tc>
          <w:tcPr>
            <w:tcW w:w="993"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瓶</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7" w:leftChars="-3" w:right="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c>
          <w:tcPr>
            <w:tcW w:w="2672"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right="-5"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酒精、碘伏等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830"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righ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药棉</w:t>
            </w:r>
          </w:p>
        </w:tc>
        <w:tc>
          <w:tcPr>
            <w:tcW w:w="993"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卷</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7" w:leftChars="-3" w:right="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c>
          <w:tcPr>
            <w:tcW w:w="2672" w:type="dxa"/>
            <w:vAlign w:val="center"/>
          </w:tcPr>
          <w:p>
            <w:pPr>
              <w:pStyle w:val="18"/>
              <w:pageBreakBefore w:val="0"/>
              <w:widowControl w:val="0"/>
              <w:kinsoku/>
              <w:wordWrap/>
              <w:overflowPunct/>
              <w:topLinePunct w:val="0"/>
              <w:autoSpaceDE w:val="0"/>
              <w:autoSpaceDN w:val="0"/>
              <w:bidi w:val="0"/>
              <w:adjustRightInd/>
              <w:snapToGrid/>
              <w:spacing w:line="240" w:lineRule="auto"/>
              <w:ind w:right="-5"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830"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righ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剪子</w:t>
            </w:r>
          </w:p>
        </w:tc>
        <w:tc>
          <w:tcPr>
            <w:tcW w:w="993"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7" w:leftChars="-3" w:right="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2672" w:type="dxa"/>
            <w:vAlign w:val="center"/>
          </w:tcPr>
          <w:p>
            <w:pPr>
              <w:pStyle w:val="18"/>
              <w:pageBreakBefore w:val="0"/>
              <w:widowControl w:val="0"/>
              <w:kinsoku/>
              <w:wordWrap/>
              <w:overflowPunct/>
              <w:topLinePunct w:val="0"/>
              <w:autoSpaceDE w:val="0"/>
              <w:autoSpaceDN w:val="0"/>
              <w:bidi w:val="0"/>
              <w:adjustRightInd/>
              <w:snapToGrid/>
              <w:spacing w:line="240" w:lineRule="auto"/>
              <w:ind w:right="-5"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830"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righ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衬垫</w:t>
            </w:r>
          </w:p>
        </w:tc>
        <w:tc>
          <w:tcPr>
            <w:tcW w:w="993"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卷</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7" w:leftChars="-3" w:right="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5</w:t>
            </w:r>
          </w:p>
        </w:tc>
        <w:tc>
          <w:tcPr>
            <w:tcW w:w="2672" w:type="dxa"/>
            <w:vAlign w:val="center"/>
          </w:tcPr>
          <w:p>
            <w:pPr>
              <w:pStyle w:val="18"/>
              <w:pageBreakBefore w:val="0"/>
              <w:widowControl w:val="0"/>
              <w:kinsoku/>
              <w:wordWrap/>
              <w:overflowPunct/>
              <w:topLinePunct w:val="0"/>
              <w:autoSpaceDE w:val="0"/>
              <w:autoSpaceDN w:val="0"/>
              <w:bidi w:val="0"/>
              <w:adjustRightInd/>
              <w:snapToGrid/>
              <w:spacing w:line="240" w:lineRule="auto"/>
              <w:ind w:right="-5"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830"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righ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冷敷药品</w:t>
            </w:r>
          </w:p>
        </w:tc>
        <w:tc>
          <w:tcPr>
            <w:tcW w:w="993"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份</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7" w:leftChars="-3" w:right="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c>
          <w:tcPr>
            <w:tcW w:w="2672" w:type="dxa"/>
            <w:vAlign w:val="center"/>
          </w:tcPr>
          <w:p>
            <w:pPr>
              <w:pStyle w:val="18"/>
              <w:pageBreakBefore w:val="0"/>
              <w:widowControl w:val="0"/>
              <w:kinsoku/>
              <w:wordWrap/>
              <w:overflowPunct/>
              <w:topLinePunct w:val="0"/>
              <w:autoSpaceDE w:val="0"/>
              <w:autoSpaceDN w:val="0"/>
              <w:bidi w:val="0"/>
              <w:adjustRightInd/>
              <w:snapToGrid/>
              <w:spacing w:line="240" w:lineRule="auto"/>
              <w:ind w:right="-5"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830"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righ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口式呼吸面罩</w:t>
            </w:r>
            <w:r>
              <w:rPr>
                <w:rFonts w:hint="eastAsia" w:ascii="仿宋" w:hAnsi="仿宋" w:eastAsia="仿宋" w:cs="仿宋"/>
                <w:b w:val="0"/>
                <w:bCs/>
                <w:color w:val="000000" w:themeColor="text1"/>
                <w:sz w:val="32"/>
                <w:szCs w:val="32"/>
                <w:lang w:val="en"/>
                <w14:textFill>
                  <w14:solidFill>
                    <w14:schemeClr w14:val="tx1"/>
                  </w14:solidFill>
                </w14:textFill>
              </w:rPr>
              <w:t>/隔离膜</w:t>
            </w:r>
          </w:p>
        </w:tc>
        <w:tc>
          <w:tcPr>
            <w:tcW w:w="993"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7" w:leftChars="-3" w:right="4" w:firstLine="640" w:firstLineChars="200"/>
              <w:jc w:val="center"/>
              <w:textAlignment w:val="auto"/>
              <w:rPr>
                <w:rFonts w:hint="eastAsia" w:ascii="仿宋" w:hAnsi="仿宋" w:eastAsia="仿宋" w:cs="仿宋"/>
                <w:b w:val="0"/>
                <w:bCs/>
                <w:color w:val="000000" w:themeColor="text1"/>
                <w:sz w:val="32"/>
                <w:szCs w:val="32"/>
                <w:lang w:val="e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r>
              <w:rPr>
                <w:rFonts w:hint="eastAsia" w:ascii="仿宋" w:hAnsi="仿宋" w:eastAsia="仿宋" w:cs="仿宋"/>
                <w:b w:val="0"/>
                <w:bCs/>
                <w:color w:val="000000" w:themeColor="text1"/>
                <w:sz w:val="32"/>
                <w:szCs w:val="32"/>
                <w:lang w:val="e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20</w:t>
            </w:r>
          </w:p>
        </w:tc>
        <w:tc>
          <w:tcPr>
            <w:tcW w:w="2672" w:type="dxa"/>
            <w:vAlign w:val="center"/>
          </w:tcPr>
          <w:p>
            <w:pPr>
              <w:pStyle w:val="18"/>
              <w:pageBreakBefore w:val="0"/>
              <w:widowControl w:val="0"/>
              <w:kinsoku/>
              <w:wordWrap/>
              <w:overflowPunct/>
              <w:topLinePunct w:val="0"/>
              <w:autoSpaceDE w:val="0"/>
              <w:autoSpaceDN w:val="0"/>
              <w:bidi w:val="0"/>
              <w:adjustRightInd/>
              <w:snapToGrid/>
              <w:spacing w:line="240" w:lineRule="auto"/>
              <w:ind w:right="-5" w:firstLine="640" w:firstLineChars="200"/>
              <w:jc w:val="center"/>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830"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righ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医用手套</w:t>
            </w:r>
          </w:p>
        </w:tc>
        <w:tc>
          <w:tcPr>
            <w:tcW w:w="993"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副</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7" w:leftChars="-3" w:right="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c>
          <w:tcPr>
            <w:tcW w:w="2672" w:type="dxa"/>
            <w:vAlign w:val="center"/>
          </w:tcPr>
          <w:p>
            <w:pPr>
              <w:pStyle w:val="18"/>
              <w:pageBreakBefore w:val="0"/>
              <w:widowControl w:val="0"/>
              <w:kinsoku/>
              <w:wordWrap/>
              <w:overflowPunct/>
              <w:topLinePunct w:val="0"/>
              <w:autoSpaceDE w:val="0"/>
              <w:autoSpaceDN w:val="0"/>
              <w:bidi w:val="0"/>
              <w:adjustRightInd/>
              <w:snapToGrid/>
              <w:spacing w:line="240" w:lineRule="auto"/>
              <w:ind w:right="-5"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830"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righ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夹舌器</w:t>
            </w:r>
          </w:p>
        </w:tc>
        <w:tc>
          <w:tcPr>
            <w:tcW w:w="993"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7" w:leftChars="-3" w:right="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2672" w:type="dxa"/>
            <w:vAlign w:val="center"/>
          </w:tcPr>
          <w:p>
            <w:pPr>
              <w:pStyle w:val="18"/>
              <w:pageBreakBefore w:val="0"/>
              <w:widowControl w:val="0"/>
              <w:kinsoku/>
              <w:wordWrap/>
              <w:overflowPunct/>
              <w:topLinePunct w:val="0"/>
              <w:autoSpaceDE w:val="0"/>
              <w:autoSpaceDN w:val="0"/>
              <w:bidi w:val="0"/>
              <w:adjustRightInd/>
              <w:snapToGrid/>
              <w:spacing w:line="240" w:lineRule="auto"/>
              <w:ind w:right="-5"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830"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righ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开口器</w:t>
            </w:r>
          </w:p>
        </w:tc>
        <w:tc>
          <w:tcPr>
            <w:tcW w:w="993"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7" w:leftChars="-3" w:right="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w:t>
            </w:r>
          </w:p>
        </w:tc>
        <w:tc>
          <w:tcPr>
            <w:tcW w:w="2672" w:type="dxa"/>
            <w:vAlign w:val="center"/>
          </w:tcPr>
          <w:p>
            <w:pPr>
              <w:pStyle w:val="18"/>
              <w:pageBreakBefore w:val="0"/>
              <w:widowControl w:val="0"/>
              <w:kinsoku/>
              <w:wordWrap/>
              <w:overflowPunct/>
              <w:topLinePunct w:val="0"/>
              <w:autoSpaceDE w:val="0"/>
              <w:autoSpaceDN w:val="0"/>
              <w:bidi w:val="0"/>
              <w:adjustRightInd/>
              <w:snapToGrid/>
              <w:spacing w:line="240" w:lineRule="auto"/>
              <w:ind w:right="-5"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830"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righ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镊子</w:t>
            </w:r>
          </w:p>
        </w:tc>
        <w:tc>
          <w:tcPr>
            <w:tcW w:w="993"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1" w:line="240" w:lineRule="auto"/>
              <w:ind w:left="-7" w:leftChars="-3" w:right="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2</w:t>
            </w:r>
          </w:p>
        </w:tc>
        <w:tc>
          <w:tcPr>
            <w:tcW w:w="2672" w:type="dxa"/>
            <w:vAlign w:val="center"/>
          </w:tcPr>
          <w:p>
            <w:pPr>
              <w:pStyle w:val="18"/>
              <w:pageBreakBefore w:val="0"/>
              <w:widowControl w:val="0"/>
              <w:kinsoku/>
              <w:wordWrap/>
              <w:overflowPunct/>
              <w:topLinePunct w:val="0"/>
              <w:autoSpaceDE w:val="0"/>
              <w:autoSpaceDN w:val="0"/>
              <w:bidi w:val="0"/>
              <w:adjustRightInd/>
              <w:snapToGrid/>
              <w:spacing w:line="240" w:lineRule="auto"/>
              <w:ind w:right="-5"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830"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righ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止血带</w:t>
            </w:r>
          </w:p>
        </w:tc>
        <w:tc>
          <w:tcPr>
            <w:tcW w:w="993"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个</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3" w:line="240" w:lineRule="auto"/>
              <w:ind w:left="-7" w:leftChars="-3" w:right="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5</w:t>
            </w:r>
          </w:p>
        </w:tc>
        <w:tc>
          <w:tcPr>
            <w:tcW w:w="2672" w:type="dxa"/>
            <w:vAlign w:val="center"/>
          </w:tcPr>
          <w:p>
            <w:pPr>
              <w:pStyle w:val="18"/>
              <w:pageBreakBefore w:val="0"/>
              <w:widowControl w:val="0"/>
              <w:kinsoku/>
              <w:wordWrap/>
              <w:overflowPunct/>
              <w:topLinePunct w:val="0"/>
              <w:autoSpaceDE w:val="0"/>
              <w:autoSpaceDN w:val="0"/>
              <w:bidi w:val="0"/>
              <w:adjustRightInd/>
              <w:snapToGrid/>
              <w:spacing w:line="240" w:lineRule="auto"/>
              <w:ind w:right="-5"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830"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right="1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无菌敷料</w:t>
            </w:r>
          </w:p>
        </w:tc>
        <w:tc>
          <w:tcPr>
            <w:tcW w:w="993"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份</w:t>
            </w:r>
          </w:p>
        </w:tc>
        <w:tc>
          <w:tcPr>
            <w:tcW w:w="99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left="-7" w:leftChars="-3" w:right="4"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10</w:t>
            </w:r>
          </w:p>
        </w:tc>
        <w:tc>
          <w:tcPr>
            <w:tcW w:w="2672" w:type="dxa"/>
            <w:vAlign w:val="center"/>
          </w:tcPr>
          <w:p>
            <w:pPr>
              <w:pStyle w:val="18"/>
              <w:pageBreakBefore w:val="0"/>
              <w:widowControl w:val="0"/>
              <w:kinsoku/>
              <w:wordWrap/>
              <w:overflowPunct/>
              <w:topLinePunct w:val="0"/>
              <w:autoSpaceDE w:val="0"/>
              <w:autoSpaceDN w:val="0"/>
              <w:bidi w:val="0"/>
              <w:adjustRightInd/>
              <w:snapToGrid/>
              <w:spacing w:before="22" w:line="240" w:lineRule="auto"/>
              <w:ind w:right="-5" w:firstLine="640" w:firstLineChars="200"/>
              <w:jc w:val="center"/>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或者</w:t>
            </w:r>
            <w:r>
              <w:rPr>
                <w:rFonts w:hint="eastAsia" w:ascii="仿宋" w:hAnsi="仿宋" w:eastAsia="仿宋" w:cs="仿宋"/>
                <w:b w:val="0"/>
                <w:bCs/>
                <w:color w:val="000000" w:themeColor="text1"/>
                <w:sz w:val="32"/>
                <w:szCs w:val="32"/>
                <w14:textFill>
                  <w14:solidFill>
                    <w14:schemeClr w14:val="tx1"/>
                  </w14:solidFill>
                </w14:textFill>
              </w:rPr>
              <w:t>无菌纱布</w:t>
            </w:r>
          </w:p>
        </w:tc>
      </w:tr>
    </w:tbl>
    <w:p>
      <w:pPr>
        <w:pageBreakBefore w:val="0"/>
        <w:widowControl w:val="0"/>
        <w:tabs>
          <w:tab w:val="left" w:pos="1073"/>
        </w:tabs>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p>
    <w:sectPr>
      <w:headerReference r:id="rId3" w:type="default"/>
      <w:footerReference r:id="rId4" w:type="default"/>
      <w:pgSz w:w="11910" w:h="16840"/>
      <w:pgMar w:top="1440" w:right="1797" w:bottom="1440" w:left="1797" w:header="873"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3787775</wp:posOffset>
              </wp:positionH>
              <wp:positionV relativeFrom="page">
                <wp:posOffset>9900285</wp:posOffset>
              </wp:positionV>
              <wp:extent cx="166370" cy="1524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19</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8.25pt;margin-top:779.55pt;height:12pt;width:13.1pt;mso-position-horizontal-relative:page;mso-position-vertical-relative:page;z-index:-251657216;mso-width-relative:page;mso-height-relative:page;" filled="f" stroked="f" coordsize="21600,21600" o:gfxdata="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QKqr42gAAAA0BAAAPAAAAAAAA&#10;AAEAIAAAADgAAABkcnMvZG93bnJldi54bWxQSwECFAAUAAAACACHTuJAd0a96PoBAAADBAAADgAA&#10;AAAAAAABACAAAAA/AQAAZHJzL2Uyb0RvYy54bWxQSwUGAAAAAAYABgBZAQAAqw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CE4BE"/>
    <w:multiLevelType w:val="singleLevel"/>
    <w:tmpl w:val="A7BCE4BE"/>
    <w:lvl w:ilvl="0" w:tentative="0">
      <w:start w:val="1"/>
      <w:numFmt w:val="chineseCounting"/>
      <w:suff w:val="nothing"/>
      <w:lvlText w:val="（%1）"/>
      <w:lvlJc w:val="left"/>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7"/>
      <w:suff w:val="nothing"/>
      <w:lvlText w:val="%1%2.%3　"/>
      <w:lvlJc w:val="left"/>
      <w:pPr>
        <w:ind w:left="840" w:firstLine="0"/>
      </w:pPr>
      <w:rPr>
        <w:rFonts w:hint="eastAsia" w:ascii="黑体" w:hAnsi="Times New Roman" w:eastAsia="黑体"/>
        <w:b w:val="0"/>
        <w:i w:val="0"/>
        <w:sz w:val="21"/>
      </w:rPr>
    </w:lvl>
    <w:lvl w:ilvl="3" w:tentative="0">
      <w:start w:val="1"/>
      <w:numFmt w:val="decimal"/>
      <w:pStyle w:val="26"/>
      <w:suff w:val="nothing"/>
      <w:lvlText w:val="%1%2.%3.%4　"/>
      <w:lvlJc w:val="left"/>
      <w:pPr>
        <w:ind w:left="105" w:firstLine="0"/>
      </w:pPr>
      <w:rPr>
        <w:rFonts w:hint="eastAsia" w:ascii="黑体" w:hAnsi="Times New Roman" w:eastAsia="黑体"/>
        <w:b w:val="0"/>
        <w:i w:val="0"/>
        <w:sz w:val="21"/>
      </w:rPr>
    </w:lvl>
    <w:lvl w:ilvl="4" w:tentative="0">
      <w:start w:val="1"/>
      <w:numFmt w:val="decimal"/>
      <w:pStyle w:val="25"/>
      <w:suff w:val="nothing"/>
      <w:lvlText w:val="%1%2.%3.%4.%5　"/>
      <w:lvlJc w:val="left"/>
      <w:pPr>
        <w:ind w:left="630" w:firstLine="0"/>
      </w:pPr>
      <w:rPr>
        <w:rFonts w:hint="eastAsia" w:ascii="黑体" w:hAnsi="Times New Roman" w:eastAsia="黑体"/>
        <w:b w:val="0"/>
        <w:i w:val="0"/>
        <w:sz w:val="21"/>
      </w:rPr>
    </w:lvl>
    <w:lvl w:ilvl="5" w:tentative="0">
      <w:start w:val="1"/>
      <w:numFmt w:val="decimal"/>
      <w:suff w:val="nothing"/>
      <w:lvlText w:val="%1%2.%3.%4.%5.%6　"/>
      <w:lvlJc w:val="left"/>
      <w:pPr>
        <w:ind w:left="1155" w:firstLine="0"/>
      </w:pPr>
      <w:rPr>
        <w:rFonts w:ascii="宋体" w:hAnsi="宋体" w:eastAsia="黑体"/>
        <w:b w:val="0"/>
        <w:bCs w:val="0"/>
        <w:i w:val="0"/>
        <w:iCs w:val="0"/>
        <w:caps w:val="0"/>
        <w:smallCaps w:val="0"/>
        <w:strike w:val="0"/>
        <w:dstrike w:val="0"/>
        <w:color w:val="000000"/>
        <w:spacing w:val="0"/>
        <w:w w:val="100"/>
        <w:kern w:val="0"/>
        <w:position w:val="0"/>
        <w:sz w:val="21"/>
        <w:szCs w:val="21"/>
        <w:u w:val="none"/>
        <w:shd w:val="clear" w:color="auto" w:fill="auto"/>
        <w:lang w:val="en-US" w:eastAsia="zh-CN" w:bidi="ar-SA"/>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F7E3320"/>
    <w:multiLevelType w:val="singleLevel"/>
    <w:tmpl w:val="7F7E3320"/>
    <w:lvl w:ilvl="0" w:tentative="0">
      <w:start w:val="1"/>
      <w:numFmt w:val="chineseCounting"/>
      <w:suff w:val="nothing"/>
      <w:lvlText w:val="（%1）"/>
      <w:lvlJc w:val="left"/>
      <w:rPr>
        <w:rFonts w:hint="eastAsia"/>
      </w:rPr>
    </w:lvl>
  </w:abstractNum>
  <w:abstractNum w:abstractNumId="3">
    <w:nsid w:val="7FBC7DD0"/>
    <w:multiLevelType w:val="singleLevel"/>
    <w:tmpl w:val="7FBC7DD0"/>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9CD"/>
    <w:rsid w:val="00000FB8"/>
    <w:rsid w:val="0000280B"/>
    <w:rsid w:val="000061BF"/>
    <w:rsid w:val="00006DE6"/>
    <w:rsid w:val="00013374"/>
    <w:rsid w:val="00025FD5"/>
    <w:rsid w:val="0003150D"/>
    <w:rsid w:val="000322F2"/>
    <w:rsid w:val="0004161E"/>
    <w:rsid w:val="00045940"/>
    <w:rsid w:val="00050DC8"/>
    <w:rsid w:val="00051BF7"/>
    <w:rsid w:val="00056297"/>
    <w:rsid w:val="00065CD3"/>
    <w:rsid w:val="00066102"/>
    <w:rsid w:val="000759BA"/>
    <w:rsid w:val="00086247"/>
    <w:rsid w:val="00097453"/>
    <w:rsid w:val="00097DBB"/>
    <w:rsid w:val="000A52FB"/>
    <w:rsid w:val="000B1438"/>
    <w:rsid w:val="000B53C4"/>
    <w:rsid w:val="000C194B"/>
    <w:rsid w:val="000C669A"/>
    <w:rsid w:val="000C7CBA"/>
    <w:rsid w:val="000D0FE2"/>
    <w:rsid w:val="000E03B3"/>
    <w:rsid w:val="000E066B"/>
    <w:rsid w:val="000F1F16"/>
    <w:rsid w:val="000F2C56"/>
    <w:rsid w:val="000F4A5B"/>
    <w:rsid w:val="000F5ACC"/>
    <w:rsid w:val="00100013"/>
    <w:rsid w:val="00100807"/>
    <w:rsid w:val="00100834"/>
    <w:rsid w:val="00101D1A"/>
    <w:rsid w:val="00102794"/>
    <w:rsid w:val="00102A1B"/>
    <w:rsid w:val="001070DD"/>
    <w:rsid w:val="001130F8"/>
    <w:rsid w:val="00113AA2"/>
    <w:rsid w:val="0011556B"/>
    <w:rsid w:val="001235C0"/>
    <w:rsid w:val="00126F6F"/>
    <w:rsid w:val="00132C61"/>
    <w:rsid w:val="001446EA"/>
    <w:rsid w:val="00150481"/>
    <w:rsid w:val="0015448C"/>
    <w:rsid w:val="00160044"/>
    <w:rsid w:val="00163E11"/>
    <w:rsid w:val="00165118"/>
    <w:rsid w:val="001706B0"/>
    <w:rsid w:val="00171311"/>
    <w:rsid w:val="00177B28"/>
    <w:rsid w:val="00183074"/>
    <w:rsid w:val="00184526"/>
    <w:rsid w:val="00187425"/>
    <w:rsid w:val="001A238F"/>
    <w:rsid w:val="001A2CA3"/>
    <w:rsid w:val="001A4BD7"/>
    <w:rsid w:val="001A5044"/>
    <w:rsid w:val="001A7595"/>
    <w:rsid w:val="001B4EBD"/>
    <w:rsid w:val="001B55CC"/>
    <w:rsid w:val="001D38B2"/>
    <w:rsid w:val="001D793E"/>
    <w:rsid w:val="001E3A3A"/>
    <w:rsid w:val="001E79BB"/>
    <w:rsid w:val="001F5C42"/>
    <w:rsid w:val="00200E96"/>
    <w:rsid w:val="00202025"/>
    <w:rsid w:val="00202241"/>
    <w:rsid w:val="0020325E"/>
    <w:rsid w:val="00204ED6"/>
    <w:rsid w:val="00206527"/>
    <w:rsid w:val="002077DE"/>
    <w:rsid w:val="00207A2D"/>
    <w:rsid w:val="002223EF"/>
    <w:rsid w:val="00222BD9"/>
    <w:rsid w:val="00231A92"/>
    <w:rsid w:val="00234ED2"/>
    <w:rsid w:val="00235379"/>
    <w:rsid w:val="002373D3"/>
    <w:rsid w:val="002527E8"/>
    <w:rsid w:val="00254BA9"/>
    <w:rsid w:val="00262168"/>
    <w:rsid w:val="00267FD0"/>
    <w:rsid w:val="002778DB"/>
    <w:rsid w:val="00290ADE"/>
    <w:rsid w:val="002930FC"/>
    <w:rsid w:val="002A7658"/>
    <w:rsid w:val="002B5303"/>
    <w:rsid w:val="002B68D4"/>
    <w:rsid w:val="002D597E"/>
    <w:rsid w:val="002F0F46"/>
    <w:rsid w:val="002F336C"/>
    <w:rsid w:val="002F562A"/>
    <w:rsid w:val="002F5B82"/>
    <w:rsid w:val="002F6123"/>
    <w:rsid w:val="00307323"/>
    <w:rsid w:val="00311A98"/>
    <w:rsid w:val="0031382E"/>
    <w:rsid w:val="003140D8"/>
    <w:rsid w:val="00314394"/>
    <w:rsid w:val="00315A1A"/>
    <w:rsid w:val="00321704"/>
    <w:rsid w:val="00324741"/>
    <w:rsid w:val="003250E1"/>
    <w:rsid w:val="00326EB6"/>
    <w:rsid w:val="00334595"/>
    <w:rsid w:val="0033754B"/>
    <w:rsid w:val="00346135"/>
    <w:rsid w:val="00346C35"/>
    <w:rsid w:val="00350C86"/>
    <w:rsid w:val="00354344"/>
    <w:rsid w:val="0035677B"/>
    <w:rsid w:val="00366CE1"/>
    <w:rsid w:val="003727EA"/>
    <w:rsid w:val="00374A2A"/>
    <w:rsid w:val="00376D55"/>
    <w:rsid w:val="00383CEE"/>
    <w:rsid w:val="00386CB9"/>
    <w:rsid w:val="003A479D"/>
    <w:rsid w:val="003C0980"/>
    <w:rsid w:val="003C1BEF"/>
    <w:rsid w:val="003C36BF"/>
    <w:rsid w:val="003C3D70"/>
    <w:rsid w:val="003D2BA4"/>
    <w:rsid w:val="003D5420"/>
    <w:rsid w:val="003E4295"/>
    <w:rsid w:val="003F37AD"/>
    <w:rsid w:val="003F4333"/>
    <w:rsid w:val="003F7DA7"/>
    <w:rsid w:val="004005F8"/>
    <w:rsid w:val="00407922"/>
    <w:rsid w:val="0041293F"/>
    <w:rsid w:val="004129BF"/>
    <w:rsid w:val="00413B8E"/>
    <w:rsid w:val="00421309"/>
    <w:rsid w:val="00447D6F"/>
    <w:rsid w:val="004502FE"/>
    <w:rsid w:val="00450708"/>
    <w:rsid w:val="00453D01"/>
    <w:rsid w:val="004564F5"/>
    <w:rsid w:val="00456F12"/>
    <w:rsid w:val="0047015A"/>
    <w:rsid w:val="0048112B"/>
    <w:rsid w:val="00495930"/>
    <w:rsid w:val="004A351D"/>
    <w:rsid w:val="004A4CD1"/>
    <w:rsid w:val="004B34F7"/>
    <w:rsid w:val="004B4396"/>
    <w:rsid w:val="004C5106"/>
    <w:rsid w:val="004C54B4"/>
    <w:rsid w:val="004C5A25"/>
    <w:rsid w:val="004C65CD"/>
    <w:rsid w:val="004C7016"/>
    <w:rsid w:val="004D1CF7"/>
    <w:rsid w:val="004D2D4F"/>
    <w:rsid w:val="004D2F84"/>
    <w:rsid w:val="004D3287"/>
    <w:rsid w:val="004D4541"/>
    <w:rsid w:val="004D6A20"/>
    <w:rsid w:val="004D7A53"/>
    <w:rsid w:val="004F5BBD"/>
    <w:rsid w:val="00501C67"/>
    <w:rsid w:val="00501C9A"/>
    <w:rsid w:val="00502360"/>
    <w:rsid w:val="00502C09"/>
    <w:rsid w:val="00502D37"/>
    <w:rsid w:val="005031BF"/>
    <w:rsid w:val="0050409F"/>
    <w:rsid w:val="005114AE"/>
    <w:rsid w:val="00512FF3"/>
    <w:rsid w:val="0051682D"/>
    <w:rsid w:val="00520222"/>
    <w:rsid w:val="0052216E"/>
    <w:rsid w:val="00522688"/>
    <w:rsid w:val="005250EA"/>
    <w:rsid w:val="005250F0"/>
    <w:rsid w:val="00526B5E"/>
    <w:rsid w:val="00535C54"/>
    <w:rsid w:val="005372F9"/>
    <w:rsid w:val="00537D11"/>
    <w:rsid w:val="00545AA5"/>
    <w:rsid w:val="00552381"/>
    <w:rsid w:val="0055313D"/>
    <w:rsid w:val="00553F26"/>
    <w:rsid w:val="00565CCA"/>
    <w:rsid w:val="00566A5C"/>
    <w:rsid w:val="00570D0A"/>
    <w:rsid w:val="005830F7"/>
    <w:rsid w:val="0059330F"/>
    <w:rsid w:val="00596ED9"/>
    <w:rsid w:val="005A12DA"/>
    <w:rsid w:val="005B41B7"/>
    <w:rsid w:val="005B452F"/>
    <w:rsid w:val="005B7E65"/>
    <w:rsid w:val="005C0561"/>
    <w:rsid w:val="005C10DA"/>
    <w:rsid w:val="005C2286"/>
    <w:rsid w:val="005C30B5"/>
    <w:rsid w:val="005C4CAC"/>
    <w:rsid w:val="005D182D"/>
    <w:rsid w:val="005D1AE7"/>
    <w:rsid w:val="005D2171"/>
    <w:rsid w:val="005D5AB6"/>
    <w:rsid w:val="005D5C69"/>
    <w:rsid w:val="005D6B49"/>
    <w:rsid w:val="005F04F4"/>
    <w:rsid w:val="005F5D74"/>
    <w:rsid w:val="00604C16"/>
    <w:rsid w:val="00607EF0"/>
    <w:rsid w:val="00614A6D"/>
    <w:rsid w:val="0062143E"/>
    <w:rsid w:val="0062356A"/>
    <w:rsid w:val="0063395A"/>
    <w:rsid w:val="0064053F"/>
    <w:rsid w:val="00643B38"/>
    <w:rsid w:val="00644971"/>
    <w:rsid w:val="00645D85"/>
    <w:rsid w:val="006501ED"/>
    <w:rsid w:val="00650AE0"/>
    <w:rsid w:val="00652998"/>
    <w:rsid w:val="00653951"/>
    <w:rsid w:val="00657691"/>
    <w:rsid w:val="00663999"/>
    <w:rsid w:val="00663D5F"/>
    <w:rsid w:val="006700AD"/>
    <w:rsid w:val="006736E9"/>
    <w:rsid w:val="00680F70"/>
    <w:rsid w:val="006812E9"/>
    <w:rsid w:val="0068191A"/>
    <w:rsid w:val="00687B36"/>
    <w:rsid w:val="006905A9"/>
    <w:rsid w:val="006A080F"/>
    <w:rsid w:val="006A2320"/>
    <w:rsid w:val="006A444A"/>
    <w:rsid w:val="006A4B08"/>
    <w:rsid w:val="006A6578"/>
    <w:rsid w:val="006C0260"/>
    <w:rsid w:val="006D6525"/>
    <w:rsid w:val="006D7031"/>
    <w:rsid w:val="006E189F"/>
    <w:rsid w:val="006E4797"/>
    <w:rsid w:val="006E7329"/>
    <w:rsid w:val="006F258E"/>
    <w:rsid w:val="007010AC"/>
    <w:rsid w:val="00704654"/>
    <w:rsid w:val="00712FA4"/>
    <w:rsid w:val="007207AE"/>
    <w:rsid w:val="007208D2"/>
    <w:rsid w:val="00721526"/>
    <w:rsid w:val="00732542"/>
    <w:rsid w:val="00736033"/>
    <w:rsid w:val="0073793A"/>
    <w:rsid w:val="00743C6C"/>
    <w:rsid w:val="00744B40"/>
    <w:rsid w:val="00745FCE"/>
    <w:rsid w:val="00747B96"/>
    <w:rsid w:val="00747F28"/>
    <w:rsid w:val="00755415"/>
    <w:rsid w:val="00760142"/>
    <w:rsid w:val="007604DB"/>
    <w:rsid w:val="0076443E"/>
    <w:rsid w:val="00775B54"/>
    <w:rsid w:val="00787CC1"/>
    <w:rsid w:val="007924A7"/>
    <w:rsid w:val="00792A97"/>
    <w:rsid w:val="00792AD5"/>
    <w:rsid w:val="00792C3A"/>
    <w:rsid w:val="007A0F11"/>
    <w:rsid w:val="007A2D98"/>
    <w:rsid w:val="007A3D9D"/>
    <w:rsid w:val="007A6820"/>
    <w:rsid w:val="007B6118"/>
    <w:rsid w:val="007B7164"/>
    <w:rsid w:val="007C2713"/>
    <w:rsid w:val="007C2B38"/>
    <w:rsid w:val="007C3C66"/>
    <w:rsid w:val="007D3A99"/>
    <w:rsid w:val="007E51A3"/>
    <w:rsid w:val="007F09EA"/>
    <w:rsid w:val="007F2DE4"/>
    <w:rsid w:val="0080184F"/>
    <w:rsid w:val="00804328"/>
    <w:rsid w:val="00811713"/>
    <w:rsid w:val="00812D58"/>
    <w:rsid w:val="0081451D"/>
    <w:rsid w:val="00814F01"/>
    <w:rsid w:val="0081694B"/>
    <w:rsid w:val="008177B4"/>
    <w:rsid w:val="008216B6"/>
    <w:rsid w:val="00822F54"/>
    <w:rsid w:val="00823D68"/>
    <w:rsid w:val="00836691"/>
    <w:rsid w:val="00840E58"/>
    <w:rsid w:val="00842125"/>
    <w:rsid w:val="00850C9C"/>
    <w:rsid w:val="00851FD4"/>
    <w:rsid w:val="00853D21"/>
    <w:rsid w:val="00854F58"/>
    <w:rsid w:val="00862AB9"/>
    <w:rsid w:val="00864DF2"/>
    <w:rsid w:val="00864F24"/>
    <w:rsid w:val="008905C6"/>
    <w:rsid w:val="008910CA"/>
    <w:rsid w:val="00895E58"/>
    <w:rsid w:val="00896E89"/>
    <w:rsid w:val="00897E47"/>
    <w:rsid w:val="008A5DBB"/>
    <w:rsid w:val="008B2B06"/>
    <w:rsid w:val="008B2FD5"/>
    <w:rsid w:val="008B3B09"/>
    <w:rsid w:val="008B5043"/>
    <w:rsid w:val="008D559B"/>
    <w:rsid w:val="008D59B1"/>
    <w:rsid w:val="008D5D34"/>
    <w:rsid w:val="008E3C19"/>
    <w:rsid w:val="008E6BD0"/>
    <w:rsid w:val="008F5A68"/>
    <w:rsid w:val="00901FAA"/>
    <w:rsid w:val="009022A0"/>
    <w:rsid w:val="009059B0"/>
    <w:rsid w:val="00911223"/>
    <w:rsid w:val="00917AEE"/>
    <w:rsid w:val="00924B7A"/>
    <w:rsid w:val="0092602D"/>
    <w:rsid w:val="009348EC"/>
    <w:rsid w:val="00936EDF"/>
    <w:rsid w:val="009410FD"/>
    <w:rsid w:val="00945609"/>
    <w:rsid w:val="009461D5"/>
    <w:rsid w:val="00961C48"/>
    <w:rsid w:val="00964852"/>
    <w:rsid w:val="009662B6"/>
    <w:rsid w:val="00973676"/>
    <w:rsid w:val="009765A2"/>
    <w:rsid w:val="0098110F"/>
    <w:rsid w:val="0098193A"/>
    <w:rsid w:val="00982F24"/>
    <w:rsid w:val="00984E1C"/>
    <w:rsid w:val="009851EE"/>
    <w:rsid w:val="00987243"/>
    <w:rsid w:val="0099303D"/>
    <w:rsid w:val="009A1903"/>
    <w:rsid w:val="009A5472"/>
    <w:rsid w:val="009B1385"/>
    <w:rsid w:val="009B5563"/>
    <w:rsid w:val="009C1130"/>
    <w:rsid w:val="009C69E3"/>
    <w:rsid w:val="009D1FC3"/>
    <w:rsid w:val="009D44C3"/>
    <w:rsid w:val="009D4BCB"/>
    <w:rsid w:val="009D773B"/>
    <w:rsid w:val="009E79F0"/>
    <w:rsid w:val="00A005D4"/>
    <w:rsid w:val="00A03100"/>
    <w:rsid w:val="00A11003"/>
    <w:rsid w:val="00A16D9A"/>
    <w:rsid w:val="00A2638D"/>
    <w:rsid w:val="00A27E07"/>
    <w:rsid w:val="00A32EB8"/>
    <w:rsid w:val="00A33648"/>
    <w:rsid w:val="00A34C62"/>
    <w:rsid w:val="00A443AB"/>
    <w:rsid w:val="00A45B5A"/>
    <w:rsid w:val="00A45BBB"/>
    <w:rsid w:val="00A46E26"/>
    <w:rsid w:val="00A514A3"/>
    <w:rsid w:val="00A53952"/>
    <w:rsid w:val="00A53F7E"/>
    <w:rsid w:val="00A5400A"/>
    <w:rsid w:val="00A5460E"/>
    <w:rsid w:val="00A561EF"/>
    <w:rsid w:val="00A61A0A"/>
    <w:rsid w:val="00A76607"/>
    <w:rsid w:val="00A77641"/>
    <w:rsid w:val="00A8448F"/>
    <w:rsid w:val="00A86C6E"/>
    <w:rsid w:val="00A91873"/>
    <w:rsid w:val="00A935EE"/>
    <w:rsid w:val="00A95CE5"/>
    <w:rsid w:val="00A95DA7"/>
    <w:rsid w:val="00A962BD"/>
    <w:rsid w:val="00AA717D"/>
    <w:rsid w:val="00AA75E5"/>
    <w:rsid w:val="00AB3119"/>
    <w:rsid w:val="00AB5259"/>
    <w:rsid w:val="00AC179C"/>
    <w:rsid w:val="00AD6BA7"/>
    <w:rsid w:val="00AE078A"/>
    <w:rsid w:val="00AE1584"/>
    <w:rsid w:val="00AE6B73"/>
    <w:rsid w:val="00B11A84"/>
    <w:rsid w:val="00B1316A"/>
    <w:rsid w:val="00B15052"/>
    <w:rsid w:val="00B21B3E"/>
    <w:rsid w:val="00B21DDA"/>
    <w:rsid w:val="00B22393"/>
    <w:rsid w:val="00B24AE4"/>
    <w:rsid w:val="00B43C04"/>
    <w:rsid w:val="00B44A79"/>
    <w:rsid w:val="00B46D3F"/>
    <w:rsid w:val="00B5214C"/>
    <w:rsid w:val="00B56071"/>
    <w:rsid w:val="00B63D1A"/>
    <w:rsid w:val="00B7142C"/>
    <w:rsid w:val="00B806DF"/>
    <w:rsid w:val="00B82107"/>
    <w:rsid w:val="00B837BA"/>
    <w:rsid w:val="00B94602"/>
    <w:rsid w:val="00B94F01"/>
    <w:rsid w:val="00BA78BE"/>
    <w:rsid w:val="00BA7C21"/>
    <w:rsid w:val="00BB048F"/>
    <w:rsid w:val="00BB09D6"/>
    <w:rsid w:val="00BB7DAD"/>
    <w:rsid w:val="00BC6642"/>
    <w:rsid w:val="00BD2942"/>
    <w:rsid w:val="00BD595B"/>
    <w:rsid w:val="00BE1C86"/>
    <w:rsid w:val="00BE401D"/>
    <w:rsid w:val="00BE429C"/>
    <w:rsid w:val="00BE45CF"/>
    <w:rsid w:val="00BE6CDB"/>
    <w:rsid w:val="00BF174D"/>
    <w:rsid w:val="00BF3271"/>
    <w:rsid w:val="00BF403C"/>
    <w:rsid w:val="00BF7D66"/>
    <w:rsid w:val="00C00CA2"/>
    <w:rsid w:val="00C05D13"/>
    <w:rsid w:val="00C10F6F"/>
    <w:rsid w:val="00C14884"/>
    <w:rsid w:val="00C21DC6"/>
    <w:rsid w:val="00C23765"/>
    <w:rsid w:val="00C23D35"/>
    <w:rsid w:val="00C2592C"/>
    <w:rsid w:val="00C36D70"/>
    <w:rsid w:val="00C37288"/>
    <w:rsid w:val="00C37F87"/>
    <w:rsid w:val="00C43644"/>
    <w:rsid w:val="00C50939"/>
    <w:rsid w:val="00C60109"/>
    <w:rsid w:val="00C616AE"/>
    <w:rsid w:val="00C61D88"/>
    <w:rsid w:val="00C65CE4"/>
    <w:rsid w:val="00C747B6"/>
    <w:rsid w:val="00C75FBA"/>
    <w:rsid w:val="00C77244"/>
    <w:rsid w:val="00C8261E"/>
    <w:rsid w:val="00C904AD"/>
    <w:rsid w:val="00C90F74"/>
    <w:rsid w:val="00C9381F"/>
    <w:rsid w:val="00C96C68"/>
    <w:rsid w:val="00CC0898"/>
    <w:rsid w:val="00CC6BAF"/>
    <w:rsid w:val="00CD02AA"/>
    <w:rsid w:val="00CD03C0"/>
    <w:rsid w:val="00CD5111"/>
    <w:rsid w:val="00CE481A"/>
    <w:rsid w:val="00CF422A"/>
    <w:rsid w:val="00CF66D4"/>
    <w:rsid w:val="00D0682D"/>
    <w:rsid w:val="00D27A30"/>
    <w:rsid w:val="00D3079A"/>
    <w:rsid w:val="00D31E63"/>
    <w:rsid w:val="00D32B18"/>
    <w:rsid w:val="00D456F5"/>
    <w:rsid w:val="00D47C2D"/>
    <w:rsid w:val="00D47D4E"/>
    <w:rsid w:val="00D55D47"/>
    <w:rsid w:val="00D61D42"/>
    <w:rsid w:val="00D667A2"/>
    <w:rsid w:val="00D67E4C"/>
    <w:rsid w:val="00D70DCA"/>
    <w:rsid w:val="00D774E8"/>
    <w:rsid w:val="00D77F5C"/>
    <w:rsid w:val="00D80CD6"/>
    <w:rsid w:val="00D863FB"/>
    <w:rsid w:val="00D962E5"/>
    <w:rsid w:val="00DA1127"/>
    <w:rsid w:val="00DB28A2"/>
    <w:rsid w:val="00DB469B"/>
    <w:rsid w:val="00DB485C"/>
    <w:rsid w:val="00DB5383"/>
    <w:rsid w:val="00DC2E4B"/>
    <w:rsid w:val="00DD5508"/>
    <w:rsid w:val="00DE36EB"/>
    <w:rsid w:val="00DE62C5"/>
    <w:rsid w:val="00DE7D28"/>
    <w:rsid w:val="00DF2030"/>
    <w:rsid w:val="00DF7B76"/>
    <w:rsid w:val="00E07F20"/>
    <w:rsid w:val="00E14761"/>
    <w:rsid w:val="00E16C6C"/>
    <w:rsid w:val="00E253F4"/>
    <w:rsid w:val="00E31635"/>
    <w:rsid w:val="00E31760"/>
    <w:rsid w:val="00E318EB"/>
    <w:rsid w:val="00E3458A"/>
    <w:rsid w:val="00E351F0"/>
    <w:rsid w:val="00E47383"/>
    <w:rsid w:val="00E50226"/>
    <w:rsid w:val="00E57A69"/>
    <w:rsid w:val="00E61D12"/>
    <w:rsid w:val="00E626C2"/>
    <w:rsid w:val="00E662F1"/>
    <w:rsid w:val="00E70850"/>
    <w:rsid w:val="00E72FF2"/>
    <w:rsid w:val="00E74975"/>
    <w:rsid w:val="00E86902"/>
    <w:rsid w:val="00E91EC4"/>
    <w:rsid w:val="00E96A8E"/>
    <w:rsid w:val="00EA269B"/>
    <w:rsid w:val="00EB4784"/>
    <w:rsid w:val="00EB608C"/>
    <w:rsid w:val="00EC3E92"/>
    <w:rsid w:val="00ED6752"/>
    <w:rsid w:val="00EE09ED"/>
    <w:rsid w:val="00EE0C0A"/>
    <w:rsid w:val="00EE7D66"/>
    <w:rsid w:val="00EF2CDE"/>
    <w:rsid w:val="00EF6EFC"/>
    <w:rsid w:val="00EF738F"/>
    <w:rsid w:val="00EF781D"/>
    <w:rsid w:val="00EF7BAA"/>
    <w:rsid w:val="00F03426"/>
    <w:rsid w:val="00F07106"/>
    <w:rsid w:val="00F10516"/>
    <w:rsid w:val="00F152D5"/>
    <w:rsid w:val="00F233D4"/>
    <w:rsid w:val="00F2700F"/>
    <w:rsid w:val="00F301D8"/>
    <w:rsid w:val="00F3063D"/>
    <w:rsid w:val="00F329FA"/>
    <w:rsid w:val="00F36F16"/>
    <w:rsid w:val="00F447A9"/>
    <w:rsid w:val="00F44A15"/>
    <w:rsid w:val="00F45562"/>
    <w:rsid w:val="00F65488"/>
    <w:rsid w:val="00F658F4"/>
    <w:rsid w:val="00F70951"/>
    <w:rsid w:val="00F73B58"/>
    <w:rsid w:val="00F92F8D"/>
    <w:rsid w:val="00FA3AC4"/>
    <w:rsid w:val="00FA467E"/>
    <w:rsid w:val="00FA4D50"/>
    <w:rsid w:val="00FA646D"/>
    <w:rsid w:val="00FA72FF"/>
    <w:rsid w:val="00FB5CC1"/>
    <w:rsid w:val="00FB6FC5"/>
    <w:rsid w:val="00FC47DF"/>
    <w:rsid w:val="00FC6237"/>
    <w:rsid w:val="00FC6FDD"/>
    <w:rsid w:val="00FD3460"/>
    <w:rsid w:val="00FD59CD"/>
    <w:rsid w:val="00FE23C3"/>
    <w:rsid w:val="00FF3F4C"/>
    <w:rsid w:val="00FF5676"/>
    <w:rsid w:val="00FF622C"/>
    <w:rsid w:val="027D2661"/>
    <w:rsid w:val="09EE779E"/>
    <w:rsid w:val="0D6F2A0B"/>
    <w:rsid w:val="0DBF130B"/>
    <w:rsid w:val="0DD38453"/>
    <w:rsid w:val="0DDF86F6"/>
    <w:rsid w:val="0EBBD858"/>
    <w:rsid w:val="0EF4FBC7"/>
    <w:rsid w:val="0F3E8B98"/>
    <w:rsid w:val="0F5F76E1"/>
    <w:rsid w:val="12AFDC32"/>
    <w:rsid w:val="15D61AE7"/>
    <w:rsid w:val="15FE169C"/>
    <w:rsid w:val="163B9287"/>
    <w:rsid w:val="175E7432"/>
    <w:rsid w:val="177BB236"/>
    <w:rsid w:val="17BE3F3E"/>
    <w:rsid w:val="17E37369"/>
    <w:rsid w:val="17FF52B9"/>
    <w:rsid w:val="191C5518"/>
    <w:rsid w:val="1AF4AEBA"/>
    <w:rsid w:val="1B76844A"/>
    <w:rsid w:val="1B7FDA0C"/>
    <w:rsid w:val="1BF60AEF"/>
    <w:rsid w:val="1BF9D241"/>
    <w:rsid w:val="1BFFDAE9"/>
    <w:rsid w:val="1D6B7AA1"/>
    <w:rsid w:val="1DFA61D5"/>
    <w:rsid w:val="1DFF9984"/>
    <w:rsid w:val="1EB5ADA9"/>
    <w:rsid w:val="1EFFEC8B"/>
    <w:rsid w:val="1F7BC778"/>
    <w:rsid w:val="1FDBC292"/>
    <w:rsid w:val="1FDC01C3"/>
    <w:rsid w:val="1FDFC0D0"/>
    <w:rsid w:val="1FEEA72C"/>
    <w:rsid w:val="1FEF275E"/>
    <w:rsid w:val="1FFE5485"/>
    <w:rsid w:val="1FFEC6E0"/>
    <w:rsid w:val="21F1DDE7"/>
    <w:rsid w:val="23DC6ADC"/>
    <w:rsid w:val="249D610A"/>
    <w:rsid w:val="25FA2C0C"/>
    <w:rsid w:val="2735231E"/>
    <w:rsid w:val="27EF9F6C"/>
    <w:rsid w:val="27F676A7"/>
    <w:rsid w:val="27F97B95"/>
    <w:rsid w:val="29E24126"/>
    <w:rsid w:val="2AFF666F"/>
    <w:rsid w:val="2BBF5BC3"/>
    <w:rsid w:val="2BE77C92"/>
    <w:rsid w:val="2BEECA95"/>
    <w:rsid w:val="2DD88A04"/>
    <w:rsid w:val="2DD9A7AE"/>
    <w:rsid w:val="2E7F4231"/>
    <w:rsid w:val="2E9E972E"/>
    <w:rsid w:val="2EBBCCE0"/>
    <w:rsid w:val="2EBF1E33"/>
    <w:rsid w:val="2EDF15A9"/>
    <w:rsid w:val="2F7A22EB"/>
    <w:rsid w:val="2F7EC397"/>
    <w:rsid w:val="2F7FCA17"/>
    <w:rsid w:val="2FC27B8C"/>
    <w:rsid w:val="2FC544BE"/>
    <w:rsid w:val="2FDD4130"/>
    <w:rsid w:val="2FDF4FC5"/>
    <w:rsid w:val="2FE4F571"/>
    <w:rsid w:val="2FFD1146"/>
    <w:rsid w:val="2FFDA2DA"/>
    <w:rsid w:val="2FFE7D42"/>
    <w:rsid w:val="3167F3AB"/>
    <w:rsid w:val="32D3C181"/>
    <w:rsid w:val="32D6AFA6"/>
    <w:rsid w:val="32FE688E"/>
    <w:rsid w:val="33A7E74D"/>
    <w:rsid w:val="33F7F92D"/>
    <w:rsid w:val="33FFD6AE"/>
    <w:rsid w:val="352D90F6"/>
    <w:rsid w:val="357EF65A"/>
    <w:rsid w:val="35BF2D64"/>
    <w:rsid w:val="35D37189"/>
    <w:rsid w:val="35F44C56"/>
    <w:rsid w:val="35FF7C9E"/>
    <w:rsid w:val="373D095D"/>
    <w:rsid w:val="373FFEBA"/>
    <w:rsid w:val="375F7A73"/>
    <w:rsid w:val="377FE10E"/>
    <w:rsid w:val="37AD8EF0"/>
    <w:rsid w:val="37B95485"/>
    <w:rsid w:val="37BF6979"/>
    <w:rsid w:val="37E5FFCC"/>
    <w:rsid w:val="37F7EC8C"/>
    <w:rsid w:val="37FD9E5D"/>
    <w:rsid w:val="37FE2CB6"/>
    <w:rsid w:val="37FEBD15"/>
    <w:rsid w:val="37FEECE7"/>
    <w:rsid w:val="39BD53B7"/>
    <w:rsid w:val="39DFC960"/>
    <w:rsid w:val="3A791512"/>
    <w:rsid w:val="3AB97D81"/>
    <w:rsid w:val="3AEF280F"/>
    <w:rsid w:val="3B584A89"/>
    <w:rsid w:val="3B5A3612"/>
    <w:rsid w:val="3B7E9380"/>
    <w:rsid w:val="3BAAA72C"/>
    <w:rsid w:val="3BB3CB03"/>
    <w:rsid w:val="3BE645FE"/>
    <w:rsid w:val="3BFA3E89"/>
    <w:rsid w:val="3BFC8BF0"/>
    <w:rsid w:val="3BFE1811"/>
    <w:rsid w:val="3BFFEF15"/>
    <w:rsid w:val="3C6EB4F5"/>
    <w:rsid w:val="3C7D58E8"/>
    <w:rsid w:val="3CBB3274"/>
    <w:rsid w:val="3CF9AE9F"/>
    <w:rsid w:val="3CFAF303"/>
    <w:rsid w:val="3D3B618B"/>
    <w:rsid w:val="3D570D96"/>
    <w:rsid w:val="3D7F4145"/>
    <w:rsid w:val="3DCD05E1"/>
    <w:rsid w:val="3DE63566"/>
    <w:rsid w:val="3DEFACB2"/>
    <w:rsid w:val="3DF5EB6C"/>
    <w:rsid w:val="3DFB794E"/>
    <w:rsid w:val="3DFF3569"/>
    <w:rsid w:val="3DFF5F0F"/>
    <w:rsid w:val="3E5E13A2"/>
    <w:rsid w:val="3E735E43"/>
    <w:rsid w:val="3E8F4A9A"/>
    <w:rsid w:val="3E9D8A0D"/>
    <w:rsid w:val="3EB7D39A"/>
    <w:rsid w:val="3ECFE7DF"/>
    <w:rsid w:val="3EED2287"/>
    <w:rsid w:val="3EFE8CE2"/>
    <w:rsid w:val="3EFF0F86"/>
    <w:rsid w:val="3EFF715F"/>
    <w:rsid w:val="3F2FC9AF"/>
    <w:rsid w:val="3F4B3F00"/>
    <w:rsid w:val="3F5F26BD"/>
    <w:rsid w:val="3F694D32"/>
    <w:rsid w:val="3F774639"/>
    <w:rsid w:val="3F79F3F0"/>
    <w:rsid w:val="3F7ECCC0"/>
    <w:rsid w:val="3F7FDBD2"/>
    <w:rsid w:val="3F9B1223"/>
    <w:rsid w:val="3F9DFE93"/>
    <w:rsid w:val="3FAD2E09"/>
    <w:rsid w:val="3FAFF1C1"/>
    <w:rsid w:val="3FB7DC10"/>
    <w:rsid w:val="3FBD7687"/>
    <w:rsid w:val="3FBE1559"/>
    <w:rsid w:val="3FCD2D1D"/>
    <w:rsid w:val="3FCFAAEA"/>
    <w:rsid w:val="3FD90AB8"/>
    <w:rsid w:val="3FDD7BEA"/>
    <w:rsid w:val="3FDFF873"/>
    <w:rsid w:val="3FEF5DFB"/>
    <w:rsid w:val="3FEF6479"/>
    <w:rsid w:val="3FF786E0"/>
    <w:rsid w:val="3FFA4DD4"/>
    <w:rsid w:val="3FFD0E2C"/>
    <w:rsid w:val="3FFF77FF"/>
    <w:rsid w:val="3FFFCE73"/>
    <w:rsid w:val="42BF106C"/>
    <w:rsid w:val="42E5A874"/>
    <w:rsid w:val="42FF614B"/>
    <w:rsid w:val="43CFA2F5"/>
    <w:rsid w:val="43DCE108"/>
    <w:rsid w:val="43EF133C"/>
    <w:rsid w:val="43FD2A38"/>
    <w:rsid w:val="44FA9114"/>
    <w:rsid w:val="45E5BE02"/>
    <w:rsid w:val="46EE7CDE"/>
    <w:rsid w:val="47BA4FCE"/>
    <w:rsid w:val="47D5E162"/>
    <w:rsid w:val="47DACF04"/>
    <w:rsid w:val="47EB0BC9"/>
    <w:rsid w:val="47F75E47"/>
    <w:rsid w:val="47FF0185"/>
    <w:rsid w:val="49710DC1"/>
    <w:rsid w:val="49F9E475"/>
    <w:rsid w:val="49FEDBAF"/>
    <w:rsid w:val="4A8E78E3"/>
    <w:rsid w:val="4AFCAFFD"/>
    <w:rsid w:val="4B2773B7"/>
    <w:rsid w:val="4B733E65"/>
    <w:rsid w:val="4BAF3D66"/>
    <w:rsid w:val="4BDC783E"/>
    <w:rsid w:val="4BEF95CD"/>
    <w:rsid w:val="4BFE4B48"/>
    <w:rsid w:val="4C8A66AA"/>
    <w:rsid w:val="4CBE6A17"/>
    <w:rsid w:val="4D3F899E"/>
    <w:rsid w:val="4D77B548"/>
    <w:rsid w:val="4DAF6AFE"/>
    <w:rsid w:val="4DEBAE5B"/>
    <w:rsid w:val="4EBFBDB0"/>
    <w:rsid w:val="4EEC2FF9"/>
    <w:rsid w:val="4EFD04C8"/>
    <w:rsid w:val="4F3D710E"/>
    <w:rsid w:val="4F766099"/>
    <w:rsid w:val="4F9F48CD"/>
    <w:rsid w:val="4FF2205F"/>
    <w:rsid w:val="4FFAC13B"/>
    <w:rsid w:val="4FFBD455"/>
    <w:rsid w:val="4FFD5C39"/>
    <w:rsid w:val="4FFDFD7B"/>
    <w:rsid w:val="4FFF18D8"/>
    <w:rsid w:val="4FFFDA4A"/>
    <w:rsid w:val="50BFE8DD"/>
    <w:rsid w:val="52EFA6CA"/>
    <w:rsid w:val="52FF6692"/>
    <w:rsid w:val="536363DA"/>
    <w:rsid w:val="53CF9C41"/>
    <w:rsid w:val="53EFCDDD"/>
    <w:rsid w:val="53FFBEE1"/>
    <w:rsid w:val="55B368BE"/>
    <w:rsid w:val="55DB36C0"/>
    <w:rsid w:val="56DC8397"/>
    <w:rsid w:val="56ED88CE"/>
    <w:rsid w:val="57731B73"/>
    <w:rsid w:val="577F06A5"/>
    <w:rsid w:val="57CFE742"/>
    <w:rsid w:val="57DDCF15"/>
    <w:rsid w:val="57E6557D"/>
    <w:rsid w:val="57ED1DD2"/>
    <w:rsid w:val="57F7D31B"/>
    <w:rsid w:val="57FAADDC"/>
    <w:rsid w:val="58DBBDEA"/>
    <w:rsid w:val="595F0965"/>
    <w:rsid w:val="5AE7BC57"/>
    <w:rsid w:val="5AED4183"/>
    <w:rsid w:val="5AEE88F5"/>
    <w:rsid w:val="5AF73975"/>
    <w:rsid w:val="5AF974FC"/>
    <w:rsid w:val="5B5AD228"/>
    <w:rsid w:val="5B5FFA54"/>
    <w:rsid w:val="5B6A184D"/>
    <w:rsid w:val="5B7CB869"/>
    <w:rsid w:val="5BB30209"/>
    <w:rsid w:val="5BEBB467"/>
    <w:rsid w:val="5BEF1133"/>
    <w:rsid w:val="5BF3E810"/>
    <w:rsid w:val="5BF424CC"/>
    <w:rsid w:val="5BF736DA"/>
    <w:rsid w:val="5C6D1B33"/>
    <w:rsid w:val="5DEF5F84"/>
    <w:rsid w:val="5DFF7EB5"/>
    <w:rsid w:val="5E0D7D47"/>
    <w:rsid w:val="5E6C874D"/>
    <w:rsid w:val="5E7723B2"/>
    <w:rsid w:val="5E9A44B1"/>
    <w:rsid w:val="5EEF996D"/>
    <w:rsid w:val="5EFB9473"/>
    <w:rsid w:val="5F09DB9D"/>
    <w:rsid w:val="5F0FBF1C"/>
    <w:rsid w:val="5F3A8563"/>
    <w:rsid w:val="5F453F66"/>
    <w:rsid w:val="5F7E99C7"/>
    <w:rsid w:val="5F7F8267"/>
    <w:rsid w:val="5F9E60A5"/>
    <w:rsid w:val="5FADDFD0"/>
    <w:rsid w:val="5FAF7D8E"/>
    <w:rsid w:val="5FAFB78E"/>
    <w:rsid w:val="5FBD77FF"/>
    <w:rsid w:val="5FBDC30C"/>
    <w:rsid w:val="5FBECCA6"/>
    <w:rsid w:val="5FBF743A"/>
    <w:rsid w:val="5FBF8710"/>
    <w:rsid w:val="5FCEBC83"/>
    <w:rsid w:val="5FD7CCBC"/>
    <w:rsid w:val="5FDBC1D3"/>
    <w:rsid w:val="5FDD0FC9"/>
    <w:rsid w:val="5FDD756C"/>
    <w:rsid w:val="5FDEF4A5"/>
    <w:rsid w:val="5FDFF419"/>
    <w:rsid w:val="5FE7E817"/>
    <w:rsid w:val="5FEA50C3"/>
    <w:rsid w:val="5FF60D67"/>
    <w:rsid w:val="5FF62525"/>
    <w:rsid w:val="5FF73D25"/>
    <w:rsid w:val="5FF74ED9"/>
    <w:rsid w:val="5FF9BA79"/>
    <w:rsid w:val="5FFAD916"/>
    <w:rsid w:val="5FFB1164"/>
    <w:rsid w:val="5FFB7303"/>
    <w:rsid w:val="623FA6BD"/>
    <w:rsid w:val="62969610"/>
    <w:rsid w:val="633D8E79"/>
    <w:rsid w:val="63D78CCB"/>
    <w:rsid w:val="63E60927"/>
    <w:rsid w:val="63F95339"/>
    <w:rsid w:val="64A6EB6F"/>
    <w:rsid w:val="64FCC8B4"/>
    <w:rsid w:val="65737F9B"/>
    <w:rsid w:val="65BEB04C"/>
    <w:rsid w:val="65D2F4DE"/>
    <w:rsid w:val="65ED0AA3"/>
    <w:rsid w:val="65FAD301"/>
    <w:rsid w:val="67977936"/>
    <w:rsid w:val="67E722A0"/>
    <w:rsid w:val="67EC3562"/>
    <w:rsid w:val="67F6E29A"/>
    <w:rsid w:val="67F7C54A"/>
    <w:rsid w:val="67FD5ED4"/>
    <w:rsid w:val="67FED5A0"/>
    <w:rsid w:val="67FF649A"/>
    <w:rsid w:val="68F75759"/>
    <w:rsid w:val="69BAB4FE"/>
    <w:rsid w:val="69F29771"/>
    <w:rsid w:val="69F83B6F"/>
    <w:rsid w:val="69FF2A15"/>
    <w:rsid w:val="6AFB7647"/>
    <w:rsid w:val="6B3B0488"/>
    <w:rsid w:val="6BBFD0C8"/>
    <w:rsid w:val="6BCF5F2E"/>
    <w:rsid w:val="6BFBE597"/>
    <w:rsid w:val="6BFD72C8"/>
    <w:rsid w:val="6BFFFA8A"/>
    <w:rsid w:val="6CCEC46A"/>
    <w:rsid w:val="6CEFDBD8"/>
    <w:rsid w:val="6D72F326"/>
    <w:rsid w:val="6DBF0489"/>
    <w:rsid w:val="6DBF83F1"/>
    <w:rsid w:val="6DCFE06C"/>
    <w:rsid w:val="6DDD363A"/>
    <w:rsid w:val="6DF9BFAC"/>
    <w:rsid w:val="6DFC6BB5"/>
    <w:rsid w:val="6DFD162C"/>
    <w:rsid w:val="6DFDC67D"/>
    <w:rsid w:val="6DFF3B5D"/>
    <w:rsid w:val="6DFF561F"/>
    <w:rsid w:val="6DFF7CD7"/>
    <w:rsid w:val="6DFFD1D3"/>
    <w:rsid w:val="6E2F4026"/>
    <w:rsid w:val="6E5B1478"/>
    <w:rsid w:val="6E7F47B9"/>
    <w:rsid w:val="6E937B99"/>
    <w:rsid w:val="6EB71FBB"/>
    <w:rsid w:val="6EDBCCA6"/>
    <w:rsid w:val="6EEF874A"/>
    <w:rsid w:val="6EF140F6"/>
    <w:rsid w:val="6EFB3C3D"/>
    <w:rsid w:val="6EFF05AC"/>
    <w:rsid w:val="6F5D6056"/>
    <w:rsid w:val="6F5F0F37"/>
    <w:rsid w:val="6F76EB3D"/>
    <w:rsid w:val="6F7F3502"/>
    <w:rsid w:val="6F87A853"/>
    <w:rsid w:val="6FAF23A0"/>
    <w:rsid w:val="6FBFDBA4"/>
    <w:rsid w:val="6FBFE5DF"/>
    <w:rsid w:val="6FDD2BE0"/>
    <w:rsid w:val="6FDD4958"/>
    <w:rsid w:val="6FEE8F72"/>
    <w:rsid w:val="6FEF1C7B"/>
    <w:rsid w:val="6FF317BE"/>
    <w:rsid w:val="6FFB6935"/>
    <w:rsid w:val="6FFD845A"/>
    <w:rsid w:val="6FFDF41B"/>
    <w:rsid w:val="6FFDF4CB"/>
    <w:rsid w:val="6FFF3036"/>
    <w:rsid w:val="6FFF3A5E"/>
    <w:rsid w:val="6FFFE98C"/>
    <w:rsid w:val="6FFFF074"/>
    <w:rsid w:val="70BF3111"/>
    <w:rsid w:val="71171A3A"/>
    <w:rsid w:val="7197342F"/>
    <w:rsid w:val="71DAD2CE"/>
    <w:rsid w:val="71FF4239"/>
    <w:rsid w:val="71FF6078"/>
    <w:rsid w:val="71FFE45B"/>
    <w:rsid w:val="727B0A97"/>
    <w:rsid w:val="73294739"/>
    <w:rsid w:val="735FB4BF"/>
    <w:rsid w:val="73778E50"/>
    <w:rsid w:val="737819EB"/>
    <w:rsid w:val="737FA529"/>
    <w:rsid w:val="737FACD2"/>
    <w:rsid w:val="73EF2AC7"/>
    <w:rsid w:val="73F9E95D"/>
    <w:rsid w:val="73FD395C"/>
    <w:rsid w:val="73FF4AF3"/>
    <w:rsid w:val="743FABF0"/>
    <w:rsid w:val="749DD930"/>
    <w:rsid w:val="74DD921E"/>
    <w:rsid w:val="751D07A5"/>
    <w:rsid w:val="757729B1"/>
    <w:rsid w:val="75785C35"/>
    <w:rsid w:val="757F58CB"/>
    <w:rsid w:val="75BE126D"/>
    <w:rsid w:val="75F37EA5"/>
    <w:rsid w:val="75F639DF"/>
    <w:rsid w:val="75FF213A"/>
    <w:rsid w:val="75FF3CB9"/>
    <w:rsid w:val="762FFBA8"/>
    <w:rsid w:val="7657629B"/>
    <w:rsid w:val="76AE7689"/>
    <w:rsid w:val="76BBE706"/>
    <w:rsid w:val="76BF3A26"/>
    <w:rsid w:val="76DEB918"/>
    <w:rsid w:val="76DF6777"/>
    <w:rsid w:val="76FDBA50"/>
    <w:rsid w:val="76FEC2A8"/>
    <w:rsid w:val="76FF871B"/>
    <w:rsid w:val="772FD5FB"/>
    <w:rsid w:val="773712C7"/>
    <w:rsid w:val="7739B1C2"/>
    <w:rsid w:val="773BF24D"/>
    <w:rsid w:val="77471BE1"/>
    <w:rsid w:val="7757198B"/>
    <w:rsid w:val="77576EA8"/>
    <w:rsid w:val="775CEA5A"/>
    <w:rsid w:val="775D4BCF"/>
    <w:rsid w:val="775F74FB"/>
    <w:rsid w:val="776F0703"/>
    <w:rsid w:val="77776298"/>
    <w:rsid w:val="7777BD85"/>
    <w:rsid w:val="7777E6BC"/>
    <w:rsid w:val="777D2879"/>
    <w:rsid w:val="777E2464"/>
    <w:rsid w:val="777FBA5D"/>
    <w:rsid w:val="77996E48"/>
    <w:rsid w:val="7799AC5D"/>
    <w:rsid w:val="779F5DA4"/>
    <w:rsid w:val="77A5709E"/>
    <w:rsid w:val="77ACC65F"/>
    <w:rsid w:val="77AF10B0"/>
    <w:rsid w:val="77B7DE2E"/>
    <w:rsid w:val="77BB7753"/>
    <w:rsid w:val="77BCB83E"/>
    <w:rsid w:val="77CE0CAB"/>
    <w:rsid w:val="77D397B3"/>
    <w:rsid w:val="77DDC771"/>
    <w:rsid w:val="77DEA510"/>
    <w:rsid w:val="77EF8147"/>
    <w:rsid w:val="77EF9C99"/>
    <w:rsid w:val="77F3463B"/>
    <w:rsid w:val="77F5ED2C"/>
    <w:rsid w:val="77FCB752"/>
    <w:rsid w:val="77FFA6AF"/>
    <w:rsid w:val="77FFB91A"/>
    <w:rsid w:val="787E8F74"/>
    <w:rsid w:val="78BBC200"/>
    <w:rsid w:val="78DE7680"/>
    <w:rsid w:val="78F6DE4A"/>
    <w:rsid w:val="78FFB346"/>
    <w:rsid w:val="79637A8F"/>
    <w:rsid w:val="7964CFEC"/>
    <w:rsid w:val="796F0036"/>
    <w:rsid w:val="797F24CF"/>
    <w:rsid w:val="7999576D"/>
    <w:rsid w:val="79BF668E"/>
    <w:rsid w:val="79D7B338"/>
    <w:rsid w:val="79DEB9EB"/>
    <w:rsid w:val="79DF3EDE"/>
    <w:rsid w:val="79EEB47C"/>
    <w:rsid w:val="79EFDEE1"/>
    <w:rsid w:val="79FD7364"/>
    <w:rsid w:val="7A1BBD02"/>
    <w:rsid w:val="7A3FF932"/>
    <w:rsid w:val="7A47D7F6"/>
    <w:rsid w:val="7AAD02C8"/>
    <w:rsid w:val="7ABBED86"/>
    <w:rsid w:val="7ADE80D3"/>
    <w:rsid w:val="7AEF198A"/>
    <w:rsid w:val="7AF6C1B3"/>
    <w:rsid w:val="7AFA428B"/>
    <w:rsid w:val="7AFB0063"/>
    <w:rsid w:val="7AFB0B70"/>
    <w:rsid w:val="7AFEBFC6"/>
    <w:rsid w:val="7AFF0E94"/>
    <w:rsid w:val="7AFF1B61"/>
    <w:rsid w:val="7B376949"/>
    <w:rsid w:val="7B3B7211"/>
    <w:rsid w:val="7B41386E"/>
    <w:rsid w:val="7B7BC1A1"/>
    <w:rsid w:val="7B7D9803"/>
    <w:rsid w:val="7B7DE6B5"/>
    <w:rsid w:val="7B7E3B8E"/>
    <w:rsid w:val="7B7FFD9F"/>
    <w:rsid w:val="7B9AF76E"/>
    <w:rsid w:val="7BAF8AD1"/>
    <w:rsid w:val="7BBE6C70"/>
    <w:rsid w:val="7BBF528C"/>
    <w:rsid w:val="7BCF312E"/>
    <w:rsid w:val="7BCF390D"/>
    <w:rsid w:val="7BD706E5"/>
    <w:rsid w:val="7BD7484D"/>
    <w:rsid w:val="7BD98751"/>
    <w:rsid w:val="7BE5373F"/>
    <w:rsid w:val="7BEB80F9"/>
    <w:rsid w:val="7BEC32CB"/>
    <w:rsid w:val="7BED7EF9"/>
    <w:rsid w:val="7BEF3C5E"/>
    <w:rsid w:val="7BF3A133"/>
    <w:rsid w:val="7BF64514"/>
    <w:rsid w:val="7BF93F64"/>
    <w:rsid w:val="7BFBDEA7"/>
    <w:rsid w:val="7BFF1D9A"/>
    <w:rsid w:val="7BFF65C6"/>
    <w:rsid w:val="7BFF7FAA"/>
    <w:rsid w:val="7BFFB24E"/>
    <w:rsid w:val="7BFFF6C2"/>
    <w:rsid w:val="7C5FC4A5"/>
    <w:rsid w:val="7C9F6D81"/>
    <w:rsid w:val="7CBD06F6"/>
    <w:rsid w:val="7CBF0B41"/>
    <w:rsid w:val="7CBFE0F7"/>
    <w:rsid w:val="7CBFEEC8"/>
    <w:rsid w:val="7CCD702B"/>
    <w:rsid w:val="7CDB1652"/>
    <w:rsid w:val="7CDD1586"/>
    <w:rsid w:val="7CDEB6C3"/>
    <w:rsid w:val="7CDEC7A4"/>
    <w:rsid w:val="7CE7228D"/>
    <w:rsid w:val="7CF56EBC"/>
    <w:rsid w:val="7CFBEB39"/>
    <w:rsid w:val="7CFC334C"/>
    <w:rsid w:val="7CFFD6D2"/>
    <w:rsid w:val="7D3B85FC"/>
    <w:rsid w:val="7D6D97E8"/>
    <w:rsid w:val="7D6F9C20"/>
    <w:rsid w:val="7D71C37A"/>
    <w:rsid w:val="7D7AB862"/>
    <w:rsid w:val="7D7E0929"/>
    <w:rsid w:val="7D7F3472"/>
    <w:rsid w:val="7D7FB9E1"/>
    <w:rsid w:val="7DB751F3"/>
    <w:rsid w:val="7DB7A172"/>
    <w:rsid w:val="7DBF1A92"/>
    <w:rsid w:val="7DDB5A8E"/>
    <w:rsid w:val="7DDB7EA6"/>
    <w:rsid w:val="7DDD9C1C"/>
    <w:rsid w:val="7DDFF7D5"/>
    <w:rsid w:val="7DE28AD0"/>
    <w:rsid w:val="7DEDAAEA"/>
    <w:rsid w:val="7DEF223C"/>
    <w:rsid w:val="7DEF4A0A"/>
    <w:rsid w:val="7DFAB2A1"/>
    <w:rsid w:val="7DFB6FAF"/>
    <w:rsid w:val="7DFB968B"/>
    <w:rsid w:val="7DFE5511"/>
    <w:rsid w:val="7DFE9B24"/>
    <w:rsid w:val="7DFF1D64"/>
    <w:rsid w:val="7DFF1D65"/>
    <w:rsid w:val="7E1FD54A"/>
    <w:rsid w:val="7E2E80B0"/>
    <w:rsid w:val="7E616D9F"/>
    <w:rsid w:val="7E61C0EA"/>
    <w:rsid w:val="7E6DD48F"/>
    <w:rsid w:val="7E6F5BEB"/>
    <w:rsid w:val="7E77595E"/>
    <w:rsid w:val="7E7A42AA"/>
    <w:rsid w:val="7E7B7E1E"/>
    <w:rsid w:val="7E7BE2BE"/>
    <w:rsid w:val="7E7DCEC8"/>
    <w:rsid w:val="7E7F83D4"/>
    <w:rsid w:val="7EADEBA1"/>
    <w:rsid w:val="7EC725E2"/>
    <w:rsid w:val="7ED4D7D9"/>
    <w:rsid w:val="7ED7BE64"/>
    <w:rsid w:val="7EDA515E"/>
    <w:rsid w:val="7EDFD8CF"/>
    <w:rsid w:val="7EDFF95E"/>
    <w:rsid w:val="7EEA6C92"/>
    <w:rsid w:val="7EF1C571"/>
    <w:rsid w:val="7EF78E71"/>
    <w:rsid w:val="7EF7B5DE"/>
    <w:rsid w:val="7EFBD892"/>
    <w:rsid w:val="7EFC8288"/>
    <w:rsid w:val="7EFEDC2E"/>
    <w:rsid w:val="7EFF48E9"/>
    <w:rsid w:val="7EFF7086"/>
    <w:rsid w:val="7EFFCB41"/>
    <w:rsid w:val="7EFFDBBC"/>
    <w:rsid w:val="7EFFEB5E"/>
    <w:rsid w:val="7F17088B"/>
    <w:rsid w:val="7F1F2944"/>
    <w:rsid w:val="7F39C89F"/>
    <w:rsid w:val="7F3D1FA9"/>
    <w:rsid w:val="7F3D9AFE"/>
    <w:rsid w:val="7F3E84D0"/>
    <w:rsid w:val="7F3FD54F"/>
    <w:rsid w:val="7F4F38ED"/>
    <w:rsid w:val="7F53C0E4"/>
    <w:rsid w:val="7F5C3F37"/>
    <w:rsid w:val="7F5DEAE6"/>
    <w:rsid w:val="7F5F0544"/>
    <w:rsid w:val="7F616527"/>
    <w:rsid w:val="7F63FEBC"/>
    <w:rsid w:val="7F67A1D5"/>
    <w:rsid w:val="7F6FD00C"/>
    <w:rsid w:val="7F7740F6"/>
    <w:rsid w:val="7F776418"/>
    <w:rsid w:val="7F778BF7"/>
    <w:rsid w:val="7F77BFDC"/>
    <w:rsid w:val="7F7901F5"/>
    <w:rsid w:val="7F795690"/>
    <w:rsid w:val="7F7D0766"/>
    <w:rsid w:val="7F7D21D6"/>
    <w:rsid w:val="7F7D3531"/>
    <w:rsid w:val="7F7D7DEC"/>
    <w:rsid w:val="7F7D9814"/>
    <w:rsid w:val="7F7DDDE6"/>
    <w:rsid w:val="7F7F2EBA"/>
    <w:rsid w:val="7F7FA64D"/>
    <w:rsid w:val="7F7FC393"/>
    <w:rsid w:val="7F8B7E3E"/>
    <w:rsid w:val="7F953CBE"/>
    <w:rsid w:val="7F97AACA"/>
    <w:rsid w:val="7F9D5379"/>
    <w:rsid w:val="7F9F4BD2"/>
    <w:rsid w:val="7F9FEF57"/>
    <w:rsid w:val="7FA68FF2"/>
    <w:rsid w:val="7FAB76BD"/>
    <w:rsid w:val="7FABC592"/>
    <w:rsid w:val="7FB7FB98"/>
    <w:rsid w:val="7FB87776"/>
    <w:rsid w:val="7FBB6624"/>
    <w:rsid w:val="7FBBFFB9"/>
    <w:rsid w:val="7FBD93DA"/>
    <w:rsid w:val="7FBDC0BD"/>
    <w:rsid w:val="7FBDC291"/>
    <w:rsid w:val="7FBE049C"/>
    <w:rsid w:val="7FBE93AA"/>
    <w:rsid w:val="7FBF688B"/>
    <w:rsid w:val="7FBF83AE"/>
    <w:rsid w:val="7FBF92C0"/>
    <w:rsid w:val="7FC3F956"/>
    <w:rsid w:val="7FC7E0DF"/>
    <w:rsid w:val="7FCB6772"/>
    <w:rsid w:val="7FD50DFB"/>
    <w:rsid w:val="7FD74567"/>
    <w:rsid w:val="7FDADA4D"/>
    <w:rsid w:val="7FDBB52E"/>
    <w:rsid w:val="7FDCF6D9"/>
    <w:rsid w:val="7FDED340"/>
    <w:rsid w:val="7FDF3003"/>
    <w:rsid w:val="7FDF7E5F"/>
    <w:rsid w:val="7FE5AF92"/>
    <w:rsid w:val="7FEA0920"/>
    <w:rsid w:val="7FEFA136"/>
    <w:rsid w:val="7FEFD3F9"/>
    <w:rsid w:val="7FF530D4"/>
    <w:rsid w:val="7FF70265"/>
    <w:rsid w:val="7FF7463B"/>
    <w:rsid w:val="7FF778DD"/>
    <w:rsid w:val="7FF7E204"/>
    <w:rsid w:val="7FF876A2"/>
    <w:rsid w:val="7FF9B86A"/>
    <w:rsid w:val="7FFA6F51"/>
    <w:rsid w:val="7FFAAA7C"/>
    <w:rsid w:val="7FFB2C9D"/>
    <w:rsid w:val="7FFC491F"/>
    <w:rsid w:val="7FFC7855"/>
    <w:rsid w:val="7FFCF202"/>
    <w:rsid w:val="7FFCFC93"/>
    <w:rsid w:val="7FFDC168"/>
    <w:rsid w:val="7FFE0592"/>
    <w:rsid w:val="7FFF0107"/>
    <w:rsid w:val="7FFF2076"/>
    <w:rsid w:val="7FFF2935"/>
    <w:rsid w:val="7FFF2CB8"/>
    <w:rsid w:val="7FFF5840"/>
    <w:rsid w:val="7FFF79CA"/>
    <w:rsid w:val="7FFF90E7"/>
    <w:rsid w:val="7FFF9BED"/>
    <w:rsid w:val="7FFFD5A7"/>
    <w:rsid w:val="7FFFE2C7"/>
    <w:rsid w:val="7FFFE86F"/>
    <w:rsid w:val="7FFFF857"/>
    <w:rsid w:val="833EBB3E"/>
    <w:rsid w:val="85DB1B82"/>
    <w:rsid w:val="85FBF8D9"/>
    <w:rsid w:val="87F66621"/>
    <w:rsid w:val="8BFF9ABE"/>
    <w:rsid w:val="8D7D62F9"/>
    <w:rsid w:val="8DDB224A"/>
    <w:rsid w:val="8EF97F6E"/>
    <w:rsid w:val="8F7F173A"/>
    <w:rsid w:val="8FEF04CA"/>
    <w:rsid w:val="8FF7A876"/>
    <w:rsid w:val="8FFDEA0C"/>
    <w:rsid w:val="8FFFC9F2"/>
    <w:rsid w:val="91ABCE1B"/>
    <w:rsid w:val="93C63365"/>
    <w:rsid w:val="95BE691A"/>
    <w:rsid w:val="95F5CC19"/>
    <w:rsid w:val="971E9F38"/>
    <w:rsid w:val="971FBD67"/>
    <w:rsid w:val="975D4882"/>
    <w:rsid w:val="97658114"/>
    <w:rsid w:val="977B361E"/>
    <w:rsid w:val="97C885F8"/>
    <w:rsid w:val="99DF86D5"/>
    <w:rsid w:val="9B74B751"/>
    <w:rsid w:val="9B7F777A"/>
    <w:rsid w:val="9BDB4D1E"/>
    <w:rsid w:val="9BDD50B0"/>
    <w:rsid w:val="9BF6299D"/>
    <w:rsid w:val="9BFDC6DE"/>
    <w:rsid w:val="9C4C9FDC"/>
    <w:rsid w:val="9DBFA851"/>
    <w:rsid w:val="9EE91AA1"/>
    <w:rsid w:val="9F3FB001"/>
    <w:rsid w:val="9F5F427F"/>
    <w:rsid w:val="9F7DC508"/>
    <w:rsid w:val="9FAFB817"/>
    <w:rsid w:val="9FBFFAD7"/>
    <w:rsid w:val="9FE9DA8A"/>
    <w:rsid w:val="9FFF48EB"/>
    <w:rsid w:val="9FFFFC0B"/>
    <w:rsid w:val="A0D70B33"/>
    <w:rsid w:val="A3F7E48C"/>
    <w:rsid w:val="A6BF39AB"/>
    <w:rsid w:val="A6FF8828"/>
    <w:rsid w:val="A7B58B78"/>
    <w:rsid w:val="A7E7B5F3"/>
    <w:rsid w:val="AA6F9EB5"/>
    <w:rsid w:val="ABCF9C9A"/>
    <w:rsid w:val="ABF7CC9E"/>
    <w:rsid w:val="ABFCCFE8"/>
    <w:rsid w:val="ACF30D0A"/>
    <w:rsid w:val="ADBFF15D"/>
    <w:rsid w:val="AE9F5131"/>
    <w:rsid w:val="AEBF3806"/>
    <w:rsid w:val="AEF65600"/>
    <w:rsid w:val="AF3AFF35"/>
    <w:rsid w:val="AF3F0F80"/>
    <w:rsid w:val="AF7740A4"/>
    <w:rsid w:val="AF7D51DA"/>
    <w:rsid w:val="AF7F3AA0"/>
    <w:rsid w:val="AFBB1F24"/>
    <w:rsid w:val="AFBFE14E"/>
    <w:rsid w:val="AFD7A283"/>
    <w:rsid w:val="AFEF1648"/>
    <w:rsid w:val="AFEF2E33"/>
    <w:rsid w:val="AFF9D32B"/>
    <w:rsid w:val="AFFD89A1"/>
    <w:rsid w:val="AFFDA8C5"/>
    <w:rsid w:val="AFFF05AD"/>
    <w:rsid w:val="B187D475"/>
    <w:rsid w:val="B1ED3BF5"/>
    <w:rsid w:val="B2778584"/>
    <w:rsid w:val="B2BED738"/>
    <w:rsid w:val="B2FCE0D1"/>
    <w:rsid w:val="B3E5013A"/>
    <w:rsid w:val="B3EE02E3"/>
    <w:rsid w:val="B4EE0BB1"/>
    <w:rsid w:val="B4F2AE71"/>
    <w:rsid w:val="B4F67F8B"/>
    <w:rsid w:val="B4FA8552"/>
    <w:rsid w:val="B4FFA409"/>
    <w:rsid w:val="B5AF203E"/>
    <w:rsid w:val="B5ED9B99"/>
    <w:rsid w:val="B5FD279A"/>
    <w:rsid w:val="B5FFFB5F"/>
    <w:rsid w:val="B67FB72F"/>
    <w:rsid w:val="B6F753DA"/>
    <w:rsid w:val="B6FB7E10"/>
    <w:rsid w:val="B7A798DC"/>
    <w:rsid w:val="B7D70637"/>
    <w:rsid w:val="B7F5AC66"/>
    <w:rsid w:val="B7FB1105"/>
    <w:rsid w:val="B7FF8F7B"/>
    <w:rsid w:val="B7FFCC1F"/>
    <w:rsid w:val="B97E94DB"/>
    <w:rsid w:val="B9F7F5C7"/>
    <w:rsid w:val="B9FF0653"/>
    <w:rsid w:val="BA63D26C"/>
    <w:rsid w:val="BA7B5E43"/>
    <w:rsid w:val="BA99F0DB"/>
    <w:rsid w:val="BAB684F0"/>
    <w:rsid w:val="BAFFA98B"/>
    <w:rsid w:val="BAFFF855"/>
    <w:rsid w:val="BB713784"/>
    <w:rsid w:val="BB72F83D"/>
    <w:rsid w:val="BB9548F0"/>
    <w:rsid w:val="BB9FFFC5"/>
    <w:rsid w:val="BBB6B6F5"/>
    <w:rsid w:val="BBB7DA9E"/>
    <w:rsid w:val="BBBD962F"/>
    <w:rsid w:val="BBBFCA05"/>
    <w:rsid w:val="BBBFEE34"/>
    <w:rsid w:val="BBDC1F6F"/>
    <w:rsid w:val="BBF7150F"/>
    <w:rsid w:val="BBFA9615"/>
    <w:rsid w:val="BBFD9F89"/>
    <w:rsid w:val="BBFF66F9"/>
    <w:rsid w:val="BC260FE6"/>
    <w:rsid w:val="BC6E7FB2"/>
    <w:rsid w:val="BDAB3505"/>
    <w:rsid w:val="BDDB7507"/>
    <w:rsid w:val="BDFFB33C"/>
    <w:rsid w:val="BE9254C7"/>
    <w:rsid w:val="BE9E2526"/>
    <w:rsid w:val="BEC1286E"/>
    <w:rsid w:val="BEC50035"/>
    <w:rsid w:val="BECD2D86"/>
    <w:rsid w:val="BEDB45D4"/>
    <w:rsid w:val="BEF53F00"/>
    <w:rsid w:val="BEFCB958"/>
    <w:rsid w:val="BEFDF4D7"/>
    <w:rsid w:val="BEFF5833"/>
    <w:rsid w:val="BEFFFBEE"/>
    <w:rsid w:val="BF2BADAC"/>
    <w:rsid w:val="BF2F66ED"/>
    <w:rsid w:val="BF4B8A79"/>
    <w:rsid w:val="BF5F9290"/>
    <w:rsid w:val="BF6B6192"/>
    <w:rsid w:val="BF6F1E2E"/>
    <w:rsid w:val="BF7D7183"/>
    <w:rsid w:val="BFADBC41"/>
    <w:rsid w:val="BFAE6B43"/>
    <w:rsid w:val="BFAF04C9"/>
    <w:rsid w:val="BFB7959F"/>
    <w:rsid w:val="BFBB8E40"/>
    <w:rsid w:val="BFBE59A5"/>
    <w:rsid w:val="BFBF1F7E"/>
    <w:rsid w:val="BFC9AA84"/>
    <w:rsid w:val="BFD391C4"/>
    <w:rsid w:val="BFD9A2AF"/>
    <w:rsid w:val="BFDF7376"/>
    <w:rsid w:val="BFDF7475"/>
    <w:rsid w:val="BFE72D8A"/>
    <w:rsid w:val="BFEB9171"/>
    <w:rsid w:val="BFF710E8"/>
    <w:rsid w:val="BFF74690"/>
    <w:rsid w:val="BFF91AF5"/>
    <w:rsid w:val="BFFB6CFC"/>
    <w:rsid w:val="BFFB92A3"/>
    <w:rsid w:val="BFFBA0B8"/>
    <w:rsid w:val="BFFD7E5C"/>
    <w:rsid w:val="BFFE303B"/>
    <w:rsid w:val="BFFE3B11"/>
    <w:rsid w:val="BFFF7C4B"/>
    <w:rsid w:val="C3F698BD"/>
    <w:rsid w:val="C557C105"/>
    <w:rsid w:val="C5F8508B"/>
    <w:rsid w:val="C63C0324"/>
    <w:rsid w:val="C71BE399"/>
    <w:rsid w:val="C77D821C"/>
    <w:rsid w:val="C7F724E2"/>
    <w:rsid w:val="C7FF5C89"/>
    <w:rsid w:val="C93B3CDB"/>
    <w:rsid w:val="CADECE82"/>
    <w:rsid w:val="CC6FE8E4"/>
    <w:rsid w:val="CCEB84DA"/>
    <w:rsid w:val="CD668E7F"/>
    <w:rsid w:val="CD763CC9"/>
    <w:rsid w:val="CD9BD2A3"/>
    <w:rsid w:val="CDB52FC9"/>
    <w:rsid w:val="CDBFD3EF"/>
    <w:rsid w:val="CE76D3C9"/>
    <w:rsid w:val="CEAF650A"/>
    <w:rsid w:val="CEB565E8"/>
    <w:rsid w:val="CEEECBC1"/>
    <w:rsid w:val="CF5E96D1"/>
    <w:rsid w:val="CF6CB552"/>
    <w:rsid w:val="CF7EF3F6"/>
    <w:rsid w:val="CF7FC711"/>
    <w:rsid w:val="CFDD1808"/>
    <w:rsid w:val="CFDFEFEF"/>
    <w:rsid w:val="CFE9CF18"/>
    <w:rsid w:val="CFFDB84C"/>
    <w:rsid w:val="CFFE21E0"/>
    <w:rsid w:val="D19FD16E"/>
    <w:rsid w:val="D20CB68B"/>
    <w:rsid w:val="D26F1AE1"/>
    <w:rsid w:val="D37F4541"/>
    <w:rsid w:val="D3F53C2F"/>
    <w:rsid w:val="D3F75DFB"/>
    <w:rsid w:val="D47EFA2B"/>
    <w:rsid w:val="D4DF070D"/>
    <w:rsid w:val="D5AFFC57"/>
    <w:rsid w:val="D5E78C93"/>
    <w:rsid w:val="D6773497"/>
    <w:rsid w:val="D6778C91"/>
    <w:rsid w:val="D6FBB7A0"/>
    <w:rsid w:val="D6FF8C1A"/>
    <w:rsid w:val="D6FFF91E"/>
    <w:rsid w:val="D73E5663"/>
    <w:rsid w:val="D76E79CF"/>
    <w:rsid w:val="D7DB7BC9"/>
    <w:rsid w:val="D7DE852F"/>
    <w:rsid w:val="D7E70F8D"/>
    <w:rsid w:val="D7F1CE78"/>
    <w:rsid w:val="D7F30D5F"/>
    <w:rsid w:val="D7F920EF"/>
    <w:rsid w:val="D7FBCE62"/>
    <w:rsid w:val="D7FD0C4E"/>
    <w:rsid w:val="D7FD681F"/>
    <w:rsid w:val="D9FE9DF5"/>
    <w:rsid w:val="D9FEE531"/>
    <w:rsid w:val="D9FF7E5F"/>
    <w:rsid w:val="D9FF82B9"/>
    <w:rsid w:val="D9FFD150"/>
    <w:rsid w:val="DAF30D22"/>
    <w:rsid w:val="DB3E6F2C"/>
    <w:rsid w:val="DB3F0A0E"/>
    <w:rsid w:val="DB7D0FDF"/>
    <w:rsid w:val="DB7DCABE"/>
    <w:rsid w:val="DBB69088"/>
    <w:rsid w:val="DBB6EA0C"/>
    <w:rsid w:val="DBB7B3B9"/>
    <w:rsid w:val="DBBA4AF2"/>
    <w:rsid w:val="DBBB019E"/>
    <w:rsid w:val="DBBFB8F0"/>
    <w:rsid w:val="DBDD03DA"/>
    <w:rsid w:val="DBE92952"/>
    <w:rsid w:val="DBF18716"/>
    <w:rsid w:val="DBFBDC8F"/>
    <w:rsid w:val="DBFEC917"/>
    <w:rsid w:val="DC8E787B"/>
    <w:rsid w:val="DCC37582"/>
    <w:rsid w:val="DCEBDC63"/>
    <w:rsid w:val="DCF17AF2"/>
    <w:rsid w:val="DCFA6408"/>
    <w:rsid w:val="DD70C672"/>
    <w:rsid w:val="DD79F097"/>
    <w:rsid w:val="DD7E5DE5"/>
    <w:rsid w:val="DD7EA082"/>
    <w:rsid w:val="DD9AD3FC"/>
    <w:rsid w:val="DDAF7C50"/>
    <w:rsid w:val="DDBF2848"/>
    <w:rsid w:val="DDEE8770"/>
    <w:rsid w:val="DDF39EDA"/>
    <w:rsid w:val="DDFBF5E2"/>
    <w:rsid w:val="DDFBFF03"/>
    <w:rsid w:val="DDFF3A9E"/>
    <w:rsid w:val="DDFF47A3"/>
    <w:rsid w:val="DE3AA1AA"/>
    <w:rsid w:val="DE5738F3"/>
    <w:rsid w:val="DEBF9626"/>
    <w:rsid w:val="DEBFAD56"/>
    <w:rsid w:val="DECAA854"/>
    <w:rsid w:val="DECC82E3"/>
    <w:rsid w:val="DEF5A4FC"/>
    <w:rsid w:val="DEFD8E46"/>
    <w:rsid w:val="DEFF5E50"/>
    <w:rsid w:val="DEFFBB99"/>
    <w:rsid w:val="DF17CD7A"/>
    <w:rsid w:val="DF1F3BE0"/>
    <w:rsid w:val="DF4D286A"/>
    <w:rsid w:val="DF5EF98B"/>
    <w:rsid w:val="DF5F5567"/>
    <w:rsid w:val="DF7D5CC0"/>
    <w:rsid w:val="DF7FF045"/>
    <w:rsid w:val="DF83581B"/>
    <w:rsid w:val="DFADA386"/>
    <w:rsid w:val="DFAFCF1F"/>
    <w:rsid w:val="DFB76801"/>
    <w:rsid w:val="DFBB512C"/>
    <w:rsid w:val="DFBB5AFF"/>
    <w:rsid w:val="DFBE7B98"/>
    <w:rsid w:val="DFBFDCDF"/>
    <w:rsid w:val="DFC78EE7"/>
    <w:rsid w:val="DFCD5803"/>
    <w:rsid w:val="DFCFF5B9"/>
    <w:rsid w:val="DFD6F4BA"/>
    <w:rsid w:val="DFD71FBF"/>
    <w:rsid w:val="DFDF5059"/>
    <w:rsid w:val="DFE6090D"/>
    <w:rsid w:val="DFEFDCCA"/>
    <w:rsid w:val="DFF9D7AF"/>
    <w:rsid w:val="DFFBAEA4"/>
    <w:rsid w:val="DFFDCD3A"/>
    <w:rsid w:val="DFFE8EB7"/>
    <w:rsid w:val="DFFF5FEC"/>
    <w:rsid w:val="DFFFCD61"/>
    <w:rsid w:val="DFFFD862"/>
    <w:rsid w:val="DFFFF7C9"/>
    <w:rsid w:val="E0F4C507"/>
    <w:rsid w:val="E0F75AA8"/>
    <w:rsid w:val="E1EE265C"/>
    <w:rsid w:val="E2FB31BA"/>
    <w:rsid w:val="E373F014"/>
    <w:rsid w:val="E3D75342"/>
    <w:rsid w:val="E3DD5C6B"/>
    <w:rsid w:val="E3EF127F"/>
    <w:rsid w:val="E4E7CAD0"/>
    <w:rsid w:val="E5BD4256"/>
    <w:rsid w:val="E6A34437"/>
    <w:rsid w:val="E6A61F66"/>
    <w:rsid w:val="E6E5221F"/>
    <w:rsid w:val="E6E6696D"/>
    <w:rsid w:val="E73609D8"/>
    <w:rsid w:val="E73EF75D"/>
    <w:rsid w:val="E76D7A81"/>
    <w:rsid w:val="E7D795D9"/>
    <w:rsid w:val="E7EF6567"/>
    <w:rsid w:val="E7F55EE7"/>
    <w:rsid w:val="E7F5888B"/>
    <w:rsid w:val="E7FEDCC5"/>
    <w:rsid w:val="E7FEF035"/>
    <w:rsid w:val="E7FF909A"/>
    <w:rsid w:val="E8227DD5"/>
    <w:rsid w:val="E8C710F2"/>
    <w:rsid w:val="E8EF4C72"/>
    <w:rsid w:val="E9A79294"/>
    <w:rsid w:val="E9BEE05A"/>
    <w:rsid w:val="E9DD63C1"/>
    <w:rsid w:val="E9F77923"/>
    <w:rsid w:val="E9FA4DB8"/>
    <w:rsid w:val="EA7993F3"/>
    <w:rsid w:val="EADFB6B7"/>
    <w:rsid w:val="EAF69D84"/>
    <w:rsid w:val="EAFF4D06"/>
    <w:rsid w:val="EB178832"/>
    <w:rsid w:val="EB756762"/>
    <w:rsid w:val="EB7A6735"/>
    <w:rsid w:val="EB9F048F"/>
    <w:rsid w:val="EB9FE8C3"/>
    <w:rsid w:val="EBCAD0E5"/>
    <w:rsid w:val="EBDF6D2F"/>
    <w:rsid w:val="EBDFF84D"/>
    <w:rsid w:val="EBED5A63"/>
    <w:rsid w:val="EBF54133"/>
    <w:rsid w:val="EBFF031E"/>
    <w:rsid w:val="EBFF6021"/>
    <w:rsid w:val="EBFFB024"/>
    <w:rsid w:val="ED338D80"/>
    <w:rsid w:val="ED3DB5EF"/>
    <w:rsid w:val="ED3F1D3F"/>
    <w:rsid w:val="ED9E652A"/>
    <w:rsid w:val="EDDBAE73"/>
    <w:rsid w:val="EDEB123F"/>
    <w:rsid w:val="EDED928A"/>
    <w:rsid w:val="EDEF7372"/>
    <w:rsid w:val="EDF7ACFD"/>
    <w:rsid w:val="EDFB4323"/>
    <w:rsid w:val="EDFF26E2"/>
    <w:rsid w:val="EDFFECB9"/>
    <w:rsid w:val="EE5FB5F3"/>
    <w:rsid w:val="EE8F7A93"/>
    <w:rsid w:val="EE9A3EC9"/>
    <w:rsid w:val="EEBB0950"/>
    <w:rsid w:val="EEBCA497"/>
    <w:rsid w:val="EEDF7CB0"/>
    <w:rsid w:val="EEED802B"/>
    <w:rsid w:val="EEEF787C"/>
    <w:rsid w:val="EEFB99A5"/>
    <w:rsid w:val="EEFF0D26"/>
    <w:rsid w:val="EEFF2238"/>
    <w:rsid w:val="EEFF5134"/>
    <w:rsid w:val="EF1F06AC"/>
    <w:rsid w:val="EF2FBC95"/>
    <w:rsid w:val="EF34FBE7"/>
    <w:rsid w:val="EF3DE061"/>
    <w:rsid w:val="EF3E8562"/>
    <w:rsid w:val="EF3F8C34"/>
    <w:rsid w:val="EF67BE9D"/>
    <w:rsid w:val="EF7A2620"/>
    <w:rsid w:val="EF7B4EDC"/>
    <w:rsid w:val="EF7FFB45"/>
    <w:rsid w:val="EFAD1243"/>
    <w:rsid w:val="EFB2F9E8"/>
    <w:rsid w:val="EFB31089"/>
    <w:rsid w:val="EFB6FB3F"/>
    <w:rsid w:val="EFBD18FB"/>
    <w:rsid w:val="EFBE8CB8"/>
    <w:rsid w:val="EFD66AB1"/>
    <w:rsid w:val="EFD74031"/>
    <w:rsid w:val="EFDB2E96"/>
    <w:rsid w:val="EFDBEFA2"/>
    <w:rsid w:val="EFDDD0FA"/>
    <w:rsid w:val="EFEF3C12"/>
    <w:rsid w:val="EFEF7F16"/>
    <w:rsid w:val="EFF598D0"/>
    <w:rsid w:val="EFFBC9AE"/>
    <w:rsid w:val="EFFD8A43"/>
    <w:rsid w:val="EFFF2233"/>
    <w:rsid w:val="EFFF75F8"/>
    <w:rsid w:val="F063E880"/>
    <w:rsid w:val="F0DF1AD5"/>
    <w:rsid w:val="F0DFFEB9"/>
    <w:rsid w:val="F1CE67D8"/>
    <w:rsid w:val="F1DFDDDD"/>
    <w:rsid w:val="F1F3D151"/>
    <w:rsid w:val="F1FF2C01"/>
    <w:rsid w:val="F2CFEFC5"/>
    <w:rsid w:val="F2EC9AE6"/>
    <w:rsid w:val="F2FF52B5"/>
    <w:rsid w:val="F37EAD1E"/>
    <w:rsid w:val="F3CFF2F7"/>
    <w:rsid w:val="F3D78132"/>
    <w:rsid w:val="F3D7E792"/>
    <w:rsid w:val="F3DD1C2E"/>
    <w:rsid w:val="F3E96D48"/>
    <w:rsid w:val="F3EE053A"/>
    <w:rsid w:val="F3FA9D55"/>
    <w:rsid w:val="F3FF8F85"/>
    <w:rsid w:val="F3FFB583"/>
    <w:rsid w:val="F47F687C"/>
    <w:rsid w:val="F47F7F00"/>
    <w:rsid w:val="F4AF49A2"/>
    <w:rsid w:val="F4DF7EA4"/>
    <w:rsid w:val="F57A0EBB"/>
    <w:rsid w:val="F5804B77"/>
    <w:rsid w:val="F5BC030B"/>
    <w:rsid w:val="F5D5C539"/>
    <w:rsid w:val="F5F1607F"/>
    <w:rsid w:val="F5F97BD2"/>
    <w:rsid w:val="F5FF555D"/>
    <w:rsid w:val="F62F861A"/>
    <w:rsid w:val="F65730BC"/>
    <w:rsid w:val="F6B7C398"/>
    <w:rsid w:val="F6BFCD43"/>
    <w:rsid w:val="F6DE6774"/>
    <w:rsid w:val="F6DF9A71"/>
    <w:rsid w:val="F6EB725D"/>
    <w:rsid w:val="F6EBA62E"/>
    <w:rsid w:val="F6FF12FE"/>
    <w:rsid w:val="F6FF27F6"/>
    <w:rsid w:val="F6FFA5A4"/>
    <w:rsid w:val="F70EF709"/>
    <w:rsid w:val="F72D5E6B"/>
    <w:rsid w:val="F73B7A29"/>
    <w:rsid w:val="F73B8B9C"/>
    <w:rsid w:val="F73D7076"/>
    <w:rsid w:val="F779DC85"/>
    <w:rsid w:val="F77D312D"/>
    <w:rsid w:val="F77D8382"/>
    <w:rsid w:val="F77E5BA0"/>
    <w:rsid w:val="F77F4D1B"/>
    <w:rsid w:val="F79FC755"/>
    <w:rsid w:val="F7A75168"/>
    <w:rsid w:val="F7AEDD42"/>
    <w:rsid w:val="F7AFEB55"/>
    <w:rsid w:val="F7B9698F"/>
    <w:rsid w:val="F7CB4BEA"/>
    <w:rsid w:val="F7CDE1E8"/>
    <w:rsid w:val="F7CFCC21"/>
    <w:rsid w:val="F7DB503A"/>
    <w:rsid w:val="F7DE7D27"/>
    <w:rsid w:val="F7DFE97A"/>
    <w:rsid w:val="F7EACCAB"/>
    <w:rsid w:val="F7EAF776"/>
    <w:rsid w:val="F7EFD59F"/>
    <w:rsid w:val="F7F529BE"/>
    <w:rsid w:val="F7F7BE3B"/>
    <w:rsid w:val="F7F7C7FD"/>
    <w:rsid w:val="F7FA4559"/>
    <w:rsid w:val="F7FB6010"/>
    <w:rsid w:val="F7FD772C"/>
    <w:rsid w:val="F7FD8563"/>
    <w:rsid w:val="F7FE7FD0"/>
    <w:rsid w:val="F7FE905D"/>
    <w:rsid w:val="F7FEC250"/>
    <w:rsid w:val="F7FF140B"/>
    <w:rsid w:val="F7FF3553"/>
    <w:rsid w:val="F7FF3B36"/>
    <w:rsid w:val="F7FF426A"/>
    <w:rsid w:val="F7FF5B15"/>
    <w:rsid w:val="F7FFA95A"/>
    <w:rsid w:val="F7FFC35E"/>
    <w:rsid w:val="F7FFC9F7"/>
    <w:rsid w:val="F7FFE1EB"/>
    <w:rsid w:val="F8491942"/>
    <w:rsid w:val="F8B3F2ED"/>
    <w:rsid w:val="F8FD8206"/>
    <w:rsid w:val="F93EE7EE"/>
    <w:rsid w:val="F97BD319"/>
    <w:rsid w:val="F97F38B3"/>
    <w:rsid w:val="F97FF482"/>
    <w:rsid w:val="F997E2D9"/>
    <w:rsid w:val="F9ABFB0C"/>
    <w:rsid w:val="F9C3F539"/>
    <w:rsid w:val="F9CDD2D7"/>
    <w:rsid w:val="F9DCD044"/>
    <w:rsid w:val="F9DDF0A0"/>
    <w:rsid w:val="F9F76A8D"/>
    <w:rsid w:val="F9FB09D4"/>
    <w:rsid w:val="FA3FF69A"/>
    <w:rsid w:val="FA566266"/>
    <w:rsid w:val="FA5B2BAD"/>
    <w:rsid w:val="FA7DBB9A"/>
    <w:rsid w:val="FA9DF31A"/>
    <w:rsid w:val="FAB36A71"/>
    <w:rsid w:val="FACA4A98"/>
    <w:rsid w:val="FAE74CEE"/>
    <w:rsid w:val="FAFD7056"/>
    <w:rsid w:val="FAFF601A"/>
    <w:rsid w:val="FAFF9ECC"/>
    <w:rsid w:val="FAFFC520"/>
    <w:rsid w:val="FB282F6B"/>
    <w:rsid w:val="FB2B2CD7"/>
    <w:rsid w:val="FB376E80"/>
    <w:rsid w:val="FB3F9A62"/>
    <w:rsid w:val="FB46ADDA"/>
    <w:rsid w:val="FB7B4C14"/>
    <w:rsid w:val="FB7F00F4"/>
    <w:rsid w:val="FB7FE671"/>
    <w:rsid w:val="FB8F1533"/>
    <w:rsid w:val="FBAA16A4"/>
    <w:rsid w:val="FBBA092A"/>
    <w:rsid w:val="FBD788C9"/>
    <w:rsid w:val="FBDD5A75"/>
    <w:rsid w:val="FBDDCB3E"/>
    <w:rsid w:val="FBED191E"/>
    <w:rsid w:val="FBEF5AAE"/>
    <w:rsid w:val="FBEFA4DF"/>
    <w:rsid w:val="FBF519D8"/>
    <w:rsid w:val="FBF713BE"/>
    <w:rsid w:val="FBF7901C"/>
    <w:rsid w:val="FBF7DB3D"/>
    <w:rsid w:val="FBF9A018"/>
    <w:rsid w:val="FBFEBD54"/>
    <w:rsid w:val="FBFF5087"/>
    <w:rsid w:val="FBFF76A0"/>
    <w:rsid w:val="FBFF95EE"/>
    <w:rsid w:val="FC3F9522"/>
    <w:rsid w:val="FC739676"/>
    <w:rsid w:val="FC976C61"/>
    <w:rsid w:val="FCAD6EF8"/>
    <w:rsid w:val="FCFB6ADA"/>
    <w:rsid w:val="FCFD3075"/>
    <w:rsid w:val="FCFFA904"/>
    <w:rsid w:val="FCFFB102"/>
    <w:rsid w:val="FD2D466B"/>
    <w:rsid w:val="FD3F2C19"/>
    <w:rsid w:val="FD7371E6"/>
    <w:rsid w:val="FD7E333E"/>
    <w:rsid w:val="FD8FEE8D"/>
    <w:rsid w:val="FDA719C2"/>
    <w:rsid w:val="FDAF2384"/>
    <w:rsid w:val="FDAF3FBE"/>
    <w:rsid w:val="FDB59E11"/>
    <w:rsid w:val="FDD99D3E"/>
    <w:rsid w:val="FDDD8197"/>
    <w:rsid w:val="FDDFEEB5"/>
    <w:rsid w:val="FDDFF4BA"/>
    <w:rsid w:val="FDE24850"/>
    <w:rsid w:val="FDED6D83"/>
    <w:rsid w:val="FDEEB2DE"/>
    <w:rsid w:val="FDEF38BF"/>
    <w:rsid w:val="FDEF78F8"/>
    <w:rsid w:val="FDF31865"/>
    <w:rsid w:val="FDF75AD0"/>
    <w:rsid w:val="FDFA3A19"/>
    <w:rsid w:val="FDFACB1E"/>
    <w:rsid w:val="FDFC1AE3"/>
    <w:rsid w:val="FDFDBE3A"/>
    <w:rsid w:val="FDFF0A3A"/>
    <w:rsid w:val="FDFF38E9"/>
    <w:rsid w:val="FDFF3EFA"/>
    <w:rsid w:val="FDFF6081"/>
    <w:rsid w:val="FDFF7E10"/>
    <w:rsid w:val="FDFFF21A"/>
    <w:rsid w:val="FDFFF369"/>
    <w:rsid w:val="FE3242D8"/>
    <w:rsid w:val="FE5855EF"/>
    <w:rsid w:val="FE5DA8EA"/>
    <w:rsid w:val="FE699A30"/>
    <w:rsid w:val="FE77A104"/>
    <w:rsid w:val="FE7D557D"/>
    <w:rsid w:val="FE7F6667"/>
    <w:rsid w:val="FE7FD713"/>
    <w:rsid w:val="FE973155"/>
    <w:rsid w:val="FE9BE4C9"/>
    <w:rsid w:val="FE9FA93B"/>
    <w:rsid w:val="FEAA8455"/>
    <w:rsid w:val="FEBF4DD7"/>
    <w:rsid w:val="FED40EA3"/>
    <w:rsid w:val="FED535A0"/>
    <w:rsid w:val="FED555D5"/>
    <w:rsid w:val="FEDDEF0D"/>
    <w:rsid w:val="FEDF449C"/>
    <w:rsid w:val="FEEDE33B"/>
    <w:rsid w:val="FEEE0F04"/>
    <w:rsid w:val="FEEF8564"/>
    <w:rsid w:val="FEFBA36F"/>
    <w:rsid w:val="FEFE7B40"/>
    <w:rsid w:val="FEFF32BA"/>
    <w:rsid w:val="FEFFA93E"/>
    <w:rsid w:val="FEFFDC76"/>
    <w:rsid w:val="FF0BD88D"/>
    <w:rsid w:val="FF1BD5FE"/>
    <w:rsid w:val="FF310074"/>
    <w:rsid w:val="FF47C31D"/>
    <w:rsid w:val="FF4F89CB"/>
    <w:rsid w:val="FF5AACCC"/>
    <w:rsid w:val="FF5D143B"/>
    <w:rsid w:val="FF5FA688"/>
    <w:rsid w:val="FF63139B"/>
    <w:rsid w:val="FF6E1E06"/>
    <w:rsid w:val="FF77C84F"/>
    <w:rsid w:val="FF79F7CB"/>
    <w:rsid w:val="FF7CAAA7"/>
    <w:rsid w:val="FF7D0490"/>
    <w:rsid w:val="FF7D057E"/>
    <w:rsid w:val="FF7E47E7"/>
    <w:rsid w:val="FF7F16D9"/>
    <w:rsid w:val="FF7F397E"/>
    <w:rsid w:val="FF7F9BA8"/>
    <w:rsid w:val="FF975C17"/>
    <w:rsid w:val="FF97FDBB"/>
    <w:rsid w:val="FF9D588A"/>
    <w:rsid w:val="FF9E9A10"/>
    <w:rsid w:val="FF9F250A"/>
    <w:rsid w:val="FF9F392C"/>
    <w:rsid w:val="FFA132FF"/>
    <w:rsid w:val="FFA2EB9B"/>
    <w:rsid w:val="FFA58A31"/>
    <w:rsid w:val="FFA7206F"/>
    <w:rsid w:val="FFA7CEDB"/>
    <w:rsid w:val="FFB3906E"/>
    <w:rsid w:val="FFB9DAAE"/>
    <w:rsid w:val="FFBA4577"/>
    <w:rsid w:val="FFBD3154"/>
    <w:rsid w:val="FFBDAAD6"/>
    <w:rsid w:val="FFBDB018"/>
    <w:rsid w:val="FFBE8D02"/>
    <w:rsid w:val="FFBEF326"/>
    <w:rsid w:val="FFBF0D29"/>
    <w:rsid w:val="FFBF1FC0"/>
    <w:rsid w:val="FFBF9618"/>
    <w:rsid w:val="FFBFB12E"/>
    <w:rsid w:val="FFBFB6CC"/>
    <w:rsid w:val="FFBFF239"/>
    <w:rsid w:val="FFCE031D"/>
    <w:rsid w:val="FFD3F9B7"/>
    <w:rsid w:val="FFD59AD4"/>
    <w:rsid w:val="FFD78BAB"/>
    <w:rsid w:val="FFD80225"/>
    <w:rsid w:val="FFDA899A"/>
    <w:rsid w:val="FFDB21AC"/>
    <w:rsid w:val="FFDF34BF"/>
    <w:rsid w:val="FFDF4C75"/>
    <w:rsid w:val="FFE54286"/>
    <w:rsid w:val="FFE67475"/>
    <w:rsid w:val="FFE674EA"/>
    <w:rsid w:val="FFE92B7C"/>
    <w:rsid w:val="FFEA8ECC"/>
    <w:rsid w:val="FFEB4D02"/>
    <w:rsid w:val="FFEBAA9B"/>
    <w:rsid w:val="FFEC98AD"/>
    <w:rsid w:val="FFED0249"/>
    <w:rsid w:val="FFED2AA6"/>
    <w:rsid w:val="FFEDA5CF"/>
    <w:rsid w:val="FFEEFF0B"/>
    <w:rsid w:val="FFEF6714"/>
    <w:rsid w:val="FFEF72B8"/>
    <w:rsid w:val="FFEF7DD7"/>
    <w:rsid w:val="FFEFA773"/>
    <w:rsid w:val="FFF5342D"/>
    <w:rsid w:val="FFF891FF"/>
    <w:rsid w:val="FFF8A406"/>
    <w:rsid w:val="FFF90744"/>
    <w:rsid w:val="FFFB6F71"/>
    <w:rsid w:val="FFFBE138"/>
    <w:rsid w:val="FFFD2EC4"/>
    <w:rsid w:val="FFFD598B"/>
    <w:rsid w:val="FFFD901A"/>
    <w:rsid w:val="FFFE4562"/>
    <w:rsid w:val="FFFE7D14"/>
    <w:rsid w:val="FFFE8B2C"/>
    <w:rsid w:val="FFFEB1C4"/>
    <w:rsid w:val="FFFEF870"/>
    <w:rsid w:val="FFFF1890"/>
    <w:rsid w:val="FFFF4A82"/>
    <w:rsid w:val="FFFF5508"/>
    <w:rsid w:val="FFFF9000"/>
    <w:rsid w:val="FFFF955F"/>
    <w:rsid w:val="FFFF9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semiHidden/>
    <w:unhideWhenUsed/>
    <w:qFormat/>
    <w:uiPriority w:val="99"/>
    <w:rPr>
      <w:sz w:val="18"/>
      <w:szCs w:val="18"/>
    </w:rPr>
  </w:style>
  <w:style w:type="paragraph" w:styleId="5">
    <w:name w:val="Body Text"/>
    <w:basedOn w:val="1"/>
    <w:link w:val="21"/>
    <w:qFormat/>
    <w:uiPriority w:val="1"/>
    <w:pPr>
      <w:ind w:left="1072"/>
    </w:pPr>
    <w:rPr>
      <w:sz w:val="21"/>
      <w:szCs w:val="21"/>
    </w:rPr>
  </w:style>
  <w:style w:type="paragraph" w:styleId="6">
    <w:name w:val="footer"/>
    <w:basedOn w:val="1"/>
    <w:link w:val="20"/>
    <w:unhideWhenUsed/>
    <w:qFormat/>
    <w:uiPriority w:val="99"/>
    <w:pPr>
      <w:tabs>
        <w:tab w:val="center" w:pos="4153"/>
        <w:tab w:val="right" w:pos="8306"/>
      </w:tabs>
      <w:snapToGrid w:val="0"/>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306"/>
      </w:tabs>
    </w:pPr>
    <w:rPr>
      <w:rFonts w:ascii="方正黑体简体" w:eastAsia="方正黑体简体"/>
      <w:sz w:val="24"/>
      <w:szCs w:val="24"/>
    </w:rPr>
  </w:style>
  <w:style w:type="paragraph" w:styleId="9">
    <w:name w:val="toc 2"/>
    <w:basedOn w:val="1"/>
    <w:next w:val="1"/>
    <w:unhideWhenUsed/>
    <w:qFormat/>
    <w:uiPriority w:val="39"/>
    <w:pPr>
      <w:ind w:left="420" w:leftChars="200"/>
    </w:p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customStyle="1" w:styleId="16">
    <w:name w:val="标题 11"/>
    <w:basedOn w:val="1"/>
    <w:qFormat/>
    <w:uiPriority w:val="1"/>
    <w:pPr>
      <w:spacing w:before="1"/>
      <w:ind w:left="103"/>
      <w:jc w:val="center"/>
      <w:outlineLvl w:val="1"/>
    </w:pPr>
    <w:rPr>
      <w:rFonts w:ascii="黑体" w:hAnsi="黑体" w:eastAsia="黑体" w:cs="黑体"/>
      <w:sz w:val="32"/>
      <w:szCs w:val="32"/>
    </w:rPr>
  </w:style>
  <w:style w:type="paragraph" w:styleId="17">
    <w:name w:val="List Paragraph"/>
    <w:basedOn w:val="1"/>
    <w:qFormat/>
    <w:uiPriority w:val="1"/>
    <w:pPr>
      <w:ind w:left="1072" w:hanging="315"/>
    </w:pPr>
  </w:style>
  <w:style w:type="paragraph" w:customStyle="1" w:styleId="18">
    <w:name w:val="Table Paragraph"/>
    <w:basedOn w:val="1"/>
    <w:qFormat/>
    <w:uiPriority w:val="1"/>
  </w:style>
  <w:style w:type="character" w:customStyle="1" w:styleId="19">
    <w:name w:val="页眉 字符"/>
    <w:basedOn w:val="13"/>
    <w:link w:val="7"/>
    <w:qFormat/>
    <w:uiPriority w:val="99"/>
    <w:rPr>
      <w:rFonts w:ascii="宋体" w:hAnsi="宋体" w:eastAsia="宋体" w:cs="宋体"/>
      <w:sz w:val="18"/>
      <w:szCs w:val="18"/>
      <w:lang w:val="zh-CN" w:eastAsia="zh-CN" w:bidi="zh-CN"/>
    </w:rPr>
  </w:style>
  <w:style w:type="character" w:customStyle="1" w:styleId="20">
    <w:name w:val="页脚 字符"/>
    <w:basedOn w:val="13"/>
    <w:link w:val="6"/>
    <w:qFormat/>
    <w:uiPriority w:val="99"/>
    <w:rPr>
      <w:rFonts w:ascii="宋体" w:hAnsi="宋体" w:eastAsia="宋体" w:cs="宋体"/>
      <w:sz w:val="18"/>
      <w:szCs w:val="18"/>
      <w:lang w:val="zh-CN" w:eastAsia="zh-CN" w:bidi="zh-CN"/>
    </w:rPr>
  </w:style>
  <w:style w:type="character" w:customStyle="1" w:styleId="21">
    <w:name w:val="正文文本 字符"/>
    <w:basedOn w:val="13"/>
    <w:link w:val="5"/>
    <w:qFormat/>
    <w:uiPriority w:val="1"/>
    <w:rPr>
      <w:rFonts w:ascii="宋体" w:hAnsi="宋体" w:eastAsia="宋体" w:cs="宋体"/>
      <w:sz w:val="21"/>
      <w:szCs w:val="21"/>
      <w:lang w:val="zh-CN" w:eastAsia="zh-CN" w:bidi="zh-CN"/>
    </w:rPr>
  </w:style>
  <w:style w:type="character" w:customStyle="1" w:styleId="22">
    <w:name w:val="标题 1 字符"/>
    <w:basedOn w:val="13"/>
    <w:link w:val="2"/>
    <w:qFormat/>
    <w:uiPriority w:val="9"/>
    <w:rPr>
      <w:rFonts w:ascii="宋体" w:hAnsi="宋体" w:eastAsia="宋体" w:cs="宋体"/>
      <w:b/>
      <w:bCs/>
      <w:kern w:val="44"/>
      <w:sz w:val="44"/>
      <w:szCs w:val="44"/>
      <w:lang w:val="zh-CN" w:eastAsia="zh-CN" w:bidi="zh-CN"/>
    </w:rPr>
  </w:style>
  <w:style w:type="character" w:customStyle="1" w:styleId="23">
    <w:name w:val="标题 2 字符"/>
    <w:basedOn w:val="13"/>
    <w:link w:val="3"/>
    <w:qFormat/>
    <w:uiPriority w:val="9"/>
    <w:rPr>
      <w:rFonts w:asciiTheme="majorHAnsi" w:hAnsiTheme="majorHAnsi" w:eastAsiaTheme="majorEastAsia" w:cstheme="majorBidi"/>
      <w:b/>
      <w:bCs/>
      <w:sz w:val="32"/>
      <w:szCs w:val="32"/>
      <w:lang w:val="zh-CN" w:eastAsia="zh-CN" w:bidi="zh-CN"/>
    </w:rPr>
  </w:style>
  <w:style w:type="character" w:customStyle="1" w:styleId="24">
    <w:name w:val="文档结构图 字符"/>
    <w:basedOn w:val="13"/>
    <w:link w:val="4"/>
    <w:semiHidden/>
    <w:qFormat/>
    <w:uiPriority w:val="99"/>
    <w:rPr>
      <w:rFonts w:ascii="宋体" w:hAnsi="宋体" w:eastAsia="宋体" w:cs="宋体"/>
      <w:sz w:val="18"/>
      <w:szCs w:val="18"/>
      <w:lang w:val="zh-CN" w:eastAsia="zh-CN" w:bidi="zh-CN"/>
    </w:rPr>
  </w:style>
  <w:style w:type="paragraph" w:customStyle="1" w:styleId="25">
    <w:name w:val="三级条标题"/>
    <w:basedOn w:val="26"/>
    <w:next w:val="28"/>
    <w:qFormat/>
    <w:uiPriority w:val="0"/>
    <w:pPr>
      <w:numPr>
        <w:ilvl w:val="4"/>
        <w:numId w:val="1"/>
      </w:numPr>
      <w:outlineLvl w:val="4"/>
    </w:pPr>
  </w:style>
  <w:style w:type="paragraph" w:customStyle="1" w:styleId="26">
    <w:name w:val="二级条标题"/>
    <w:basedOn w:val="27"/>
    <w:next w:val="28"/>
    <w:qFormat/>
    <w:uiPriority w:val="0"/>
    <w:pPr>
      <w:numPr>
        <w:ilvl w:val="3"/>
        <w:numId w:val="1"/>
      </w:numPr>
      <w:outlineLvl w:val="3"/>
    </w:pPr>
  </w:style>
  <w:style w:type="paragraph" w:customStyle="1" w:styleId="27">
    <w:name w:val="一级条标题"/>
    <w:next w:val="28"/>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5082</Words>
  <Characters>28968</Characters>
  <Lines>241</Lines>
  <Paragraphs>67</Paragraphs>
  <TotalTime>13</TotalTime>
  <ScaleCrop>false</ScaleCrop>
  <LinksUpToDate>false</LinksUpToDate>
  <CharactersWithSpaces>33983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2022-02-02T10:33:00Z</dcterms:created>
  <dc:creator>邱雁</dc:creator>
  <cp:lastModifiedBy>yj</cp:lastModifiedBy>
  <cp:lastPrinted>2022-09-03T06:16:00Z</cp:lastPrinted>
  <dcterms:modified xsi:type="dcterms:W3CDTF">2023-04-03T10:47:31Z</dcterms:modified>
  <dc:title>ICS 13</dc:title>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WPS 文字</vt:lpwstr>
  </property>
  <property fmtid="{D5CDD505-2E9C-101B-9397-08002B2CF9AE}" pid="4" name="LastSaved">
    <vt:filetime>2021-11-16T00:00:00Z</vt:filetime>
  </property>
  <property fmtid="{D5CDD505-2E9C-101B-9397-08002B2CF9AE}" pid="5" name="KSOProductBuildVer">
    <vt:lpwstr>2052-11.8.2.10912</vt:lpwstr>
  </property>
  <property fmtid="{D5CDD505-2E9C-101B-9397-08002B2CF9AE}" pid="6" name="ICV">
    <vt:lpwstr>4EE17385BC74B9C6BC83E963E06AD89D</vt:lpwstr>
  </property>
</Properties>
</file>