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578" w:lineRule="auto"/>
        <w:outlineLvl w:val="0"/>
        <w:rPr>
          <w:rFonts w:hint="default" w:ascii="Times New Roman" w:hAnsi="Times New Roman" w:eastAsia="仿宋_GB2312" w:cs="Times New Roman"/>
          <w:b/>
          <w:bCs w:val="0"/>
          <w:kern w:val="44"/>
          <w:sz w:val="32"/>
          <w:szCs w:val="32"/>
        </w:rPr>
      </w:pPr>
      <w:bookmarkStart w:id="0" w:name="_Toc504986644"/>
      <w:r>
        <w:rPr>
          <w:rFonts w:hint="default" w:ascii="Times New Roman" w:hAnsi="Times New Roman" w:eastAsia="黑体" w:cs="Times New Roman"/>
          <w:b/>
          <w:bCs w:val="0"/>
          <w:kern w:val="44"/>
          <w:sz w:val="32"/>
          <w:szCs w:val="32"/>
        </w:rPr>
        <w:t xml:space="preserve">附件1 </w:t>
      </w:r>
      <w:r>
        <w:rPr>
          <w:rFonts w:hint="default" w:ascii="Times New Roman" w:hAnsi="Times New Roman" w:eastAsia="仿宋_GB2312" w:cs="Times New Roman"/>
          <w:b/>
          <w:bCs w:val="0"/>
          <w:kern w:val="44"/>
          <w:sz w:val="32"/>
          <w:szCs w:val="32"/>
        </w:rPr>
        <w:t xml:space="preserve"> </w:t>
      </w:r>
    </w:p>
    <w:p>
      <w:pPr>
        <w:keepNext/>
        <w:keepLines/>
        <w:spacing w:before="0" w:beforeLines="0" w:after="90" w:afterLines="0" w:line="579" w:lineRule="auto"/>
        <w:jc w:val="center"/>
        <w:outlineLvl w:val="0"/>
        <w:rPr>
          <w:rFonts w:ascii="Times New Roman" w:hAnsi="Times New Roman" w:eastAsia="仿宋_GB2312" w:cs="Times New Roman"/>
          <w:b/>
          <w:bCs w:val="0"/>
          <w:kern w:val="44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 w:val="0"/>
          <w:kern w:val="44"/>
          <w:sz w:val="36"/>
          <w:szCs w:val="36"/>
        </w:rPr>
        <w:t>民用爆炸物品生产许可证申请审批表示范文本</w:t>
      </w:r>
      <w:bookmarkEnd w:id="0"/>
    </w:p>
    <w:p>
      <w:pPr>
        <w:spacing w:line="600" w:lineRule="exact"/>
        <w:ind w:left="630"/>
        <w:jc w:val="center"/>
        <w:rPr>
          <w:rFonts w:ascii="Times New Roman" w:hAnsi="Times New Roman" w:eastAsia="仿宋_GB2312" w:cs="Times New Roman"/>
          <w:b/>
          <w:bCs w:val="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宋体" w:cs="Times New Roman"/>
          <w:b/>
          <w:bCs w:val="0"/>
          <w:w w:val="150"/>
          <w:kern w:val="10"/>
          <w:sz w:val="44"/>
          <w:szCs w:val="44"/>
        </w:rPr>
      </w:pPr>
      <w:r>
        <w:rPr>
          <w:rFonts w:ascii="Times New Roman" w:hAnsi="Times New Roman" w:eastAsia="宋体" w:cs="Times New Roman"/>
          <w:b/>
          <w:bCs w:val="0"/>
          <w:w w:val="150"/>
          <w:kern w:val="10"/>
          <w:sz w:val="44"/>
          <w:szCs w:val="44"/>
        </w:rPr>
        <w:t>民用爆炸物品生产许可证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 w:val="0"/>
          <w:sz w:val="32"/>
          <w:szCs w:val="32"/>
        </w:rPr>
      </w:pPr>
    </w:p>
    <w:p>
      <w:pPr>
        <w:spacing w:line="860" w:lineRule="exact"/>
        <w:jc w:val="center"/>
        <w:rPr>
          <w:rFonts w:ascii="Times New Roman" w:hAnsi="Times New Roman" w:eastAsia="宋体" w:cs="Times New Roman"/>
          <w:b/>
          <w:bCs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bCs w:val="0"/>
          <w:sz w:val="44"/>
          <w:szCs w:val="44"/>
        </w:rPr>
        <w:t>申</w:t>
      </w:r>
    </w:p>
    <w:p>
      <w:pPr>
        <w:spacing w:line="860" w:lineRule="exact"/>
        <w:jc w:val="center"/>
        <w:rPr>
          <w:rFonts w:ascii="Times New Roman" w:hAnsi="Times New Roman" w:eastAsia="宋体" w:cs="Times New Roman"/>
          <w:b/>
          <w:bCs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bCs w:val="0"/>
          <w:sz w:val="44"/>
          <w:szCs w:val="44"/>
        </w:rPr>
        <w:t>请</w:t>
      </w:r>
    </w:p>
    <w:p>
      <w:pPr>
        <w:spacing w:line="860" w:lineRule="exact"/>
        <w:jc w:val="center"/>
        <w:rPr>
          <w:rFonts w:ascii="Times New Roman" w:hAnsi="Times New Roman" w:eastAsia="宋体" w:cs="Times New Roman"/>
          <w:b/>
          <w:bCs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bCs w:val="0"/>
          <w:sz w:val="44"/>
          <w:szCs w:val="44"/>
        </w:rPr>
        <w:t>审</w:t>
      </w:r>
    </w:p>
    <w:p>
      <w:pPr>
        <w:spacing w:line="860" w:lineRule="exact"/>
        <w:jc w:val="center"/>
        <w:rPr>
          <w:rFonts w:ascii="Times New Roman" w:hAnsi="Times New Roman" w:eastAsia="宋体" w:cs="Times New Roman"/>
          <w:b/>
          <w:bCs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bCs w:val="0"/>
          <w:sz w:val="44"/>
          <w:szCs w:val="44"/>
        </w:rPr>
        <w:t>批</w:t>
      </w:r>
    </w:p>
    <w:p>
      <w:pPr>
        <w:spacing w:line="860" w:lineRule="exact"/>
        <w:jc w:val="center"/>
        <w:rPr>
          <w:rFonts w:ascii="Times New Roman" w:hAnsi="Times New Roman" w:eastAsia="仿宋_GB2312" w:cs="Times New Roman"/>
          <w:b/>
          <w:bCs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bCs w:val="0"/>
          <w:sz w:val="44"/>
          <w:szCs w:val="44"/>
        </w:rPr>
        <w:t>表</w:t>
      </w:r>
    </w:p>
    <w:p>
      <w:pPr>
        <w:spacing w:line="600" w:lineRule="exact"/>
        <w:rPr>
          <w:rFonts w:ascii="Times New Roman" w:hAnsi="Times New Roman" w:eastAsia="仿宋_GB2312" w:cs="Times New Roman"/>
          <w:b/>
          <w:bCs w:val="0"/>
          <w:sz w:val="32"/>
          <w:szCs w:val="32"/>
        </w:rPr>
      </w:pPr>
    </w:p>
    <w:p>
      <w:pPr>
        <w:spacing w:line="860" w:lineRule="exact"/>
        <w:jc w:val="center"/>
        <w:rPr>
          <w:rFonts w:ascii="Times New Roman" w:hAnsi="Times New Roman" w:eastAsia="宋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  <w:t>□首次申请  □变更  □延续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 w:val="0"/>
          <w:sz w:val="32"/>
        </w:rPr>
      </w:pPr>
    </w:p>
    <w:p>
      <w:pPr>
        <w:spacing w:line="600" w:lineRule="exact"/>
        <w:ind w:firstLine="1285" w:firstLineChars="400"/>
        <w:rPr>
          <w:rFonts w:ascii="Times New Roman" w:hAnsi="Times New Roman" w:eastAsia="仿宋_GB2312" w:cs="Times New Roman"/>
          <w:b/>
          <w:bCs w:val="0"/>
          <w:sz w:val="32"/>
        </w:rPr>
      </w:pPr>
      <w:r>
        <w:rPr>
          <w:rFonts w:ascii="Times New Roman" w:hAnsi="Times New Roman" w:eastAsia="仿宋_GB2312" w:cs="Times New Roman"/>
          <w:b/>
          <w:bCs w:val="0"/>
          <w:sz w:val="32"/>
        </w:rPr>
        <w:t>申请单位：</w:t>
      </w:r>
      <w:r>
        <w:rPr>
          <w:rFonts w:hint="default" w:ascii="Times New Roman" w:hAnsi="Times New Roman" w:eastAsia="仿宋_GB2312" w:cs="Times New Roman"/>
          <w:b/>
          <w:bCs w:val="0"/>
          <w:sz w:val="32"/>
          <w:u w:val="single"/>
          <w:lang w:val="en-US" w:eastAsia="zh-CN"/>
        </w:rPr>
        <w:t xml:space="preserve">                      </w:t>
      </w:r>
      <w:r>
        <w:rPr>
          <w:rFonts w:ascii="Times New Roman" w:hAnsi="Times New Roman" w:eastAsia="仿宋_GB2312" w:cs="Times New Roman"/>
          <w:b/>
          <w:bCs w:val="0"/>
          <w:sz w:val="32"/>
        </w:rPr>
        <w:t>（盖章）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 w:val="0"/>
          <w:sz w:val="32"/>
        </w:rPr>
      </w:pPr>
    </w:p>
    <w:p>
      <w:pPr>
        <w:spacing w:line="600" w:lineRule="exact"/>
        <w:ind w:firstLine="1285" w:firstLineChars="400"/>
        <w:rPr>
          <w:rFonts w:ascii="Times New Roman" w:hAnsi="Times New Roman" w:eastAsia="仿宋_GB2312" w:cs="Times New Roman"/>
          <w:b/>
          <w:bCs w:val="0"/>
          <w:sz w:val="32"/>
        </w:rPr>
      </w:pPr>
      <w:r>
        <w:rPr>
          <w:rFonts w:ascii="Times New Roman" w:hAnsi="Times New Roman" w:eastAsia="仿宋_GB2312" w:cs="Times New Roman"/>
          <w:b/>
          <w:bCs w:val="0"/>
          <w:sz w:val="32"/>
        </w:rPr>
        <w:t>申请日期：</w:t>
      </w:r>
      <w:r>
        <w:rPr>
          <w:rFonts w:hint="default" w:ascii="Times New Roman" w:hAnsi="Times New Roman" w:eastAsia="仿宋_GB2312" w:cs="Times New Roman"/>
          <w:b/>
          <w:bCs w:val="0"/>
          <w:sz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b/>
          <w:bCs w:val="0"/>
          <w:sz w:val="32"/>
          <w:u w:val="single" w:color="000000"/>
        </w:rPr>
        <w:t>年</w:t>
      </w:r>
      <w:r>
        <w:rPr>
          <w:rFonts w:hint="default" w:ascii="Times New Roman" w:hAnsi="Times New Roman" w:eastAsia="仿宋_GB2312" w:cs="Times New Roman"/>
          <w:b/>
          <w:bCs w:val="0"/>
          <w:sz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 w:val="0"/>
          <w:sz w:val="32"/>
          <w:u w:val="single" w:color="000000"/>
        </w:rPr>
        <w:t xml:space="preserve"> </w:t>
      </w:r>
      <w:r>
        <w:rPr>
          <w:rFonts w:ascii="Times New Roman" w:hAnsi="Times New Roman" w:eastAsia="仿宋_GB2312" w:cs="Times New Roman"/>
          <w:b/>
          <w:bCs w:val="0"/>
          <w:sz w:val="32"/>
          <w:u w:val="single" w:color="000000"/>
        </w:rPr>
        <w:t>月</w:t>
      </w:r>
      <w:r>
        <w:rPr>
          <w:rFonts w:hint="default" w:ascii="Times New Roman" w:hAnsi="Times New Roman" w:eastAsia="仿宋_GB2312" w:cs="Times New Roman"/>
          <w:b/>
          <w:bCs w:val="0"/>
          <w:sz w:val="32"/>
          <w:u w:val="single" w:color="000000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sz w:val="32"/>
          <w:u w:val="single" w:color="000000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/>
          <w:bCs w:val="0"/>
          <w:sz w:val="32"/>
          <w:u w:val="single" w:color="000000"/>
        </w:rPr>
        <w:t>日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 w:val="0"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宋体" w:cs="Times New Roman"/>
          <w:b/>
          <w:bCs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bCs w:val="0"/>
          <w:sz w:val="44"/>
          <w:szCs w:val="44"/>
        </w:rPr>
        <w:t>工业和信息化部</w:t>
      </w:r>
      <w:r>
        <w:rPr>
          <w:rFonts w:hint="default" w:ascii="Times New Roman" w:hAnsi="Times New Roman" w:eastAsia="宋体" w:cs="Times New Roman"/>
          <w:b/>
          <w:bCs w:val="0"/>
          <w:sz w:val="44"/>
          <w:szCs w:val="44"/>
          <w:lang w:eastAsia="zh-CN"/>
        </w:rPr>
        <w:t>制</w:t>
      </w:r>
    </w:p>
    <w:p>
      <w:pPr>
        <w:spacing w:line="600" w:lineRule="exact"/>
        <w:jc w:val="both"/>
        <w:rPr>
          <w:rFonts w:ascii="Times New Roman" w:hAnsi="Times New Roman" w:eastAsia="仿宋_GB2312" w:cs="Times New Roman"/>
          <w:b/>
          <w:bCs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Times New Roman" w:hAnsi="Times New Roman" w:eastAsia="仿宋_GB2312" w:cs="Times New Roman"/>
          <w:b/>
          <w:bCs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 w:val="0"/>
          <w:sz w:val="28"/>
          <w:szCs w:val="28"/>
        </w:rPr>
        <w:t>企业名称（盖章）：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lang w:val="en-US" w:eastAsia="zh-CN"/>
        </w:rPr>
        <w:t xml:space="preserve">         </w:t>
      </w:r>
    </w:p>
    <w:p>
      <w:pPr>
        <w:spacing w:line="600" w:lineRule="exact"/>
        <w:rPr>
          <w:rFonts w:ascii="Times New Roman" w:hAnsi="Times New Roman" w:eastAsia="仿宋_GB2312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法定</w:t>
      </w:r>
      <w:r>
        <w:rPr>
          <w:rFonts w:ascii="Times New Roman" w:hAnsi="Times New Roman" w:eastAsia="仿宋_GB2312" w:cs="Times New Roman"/>
          <w:b/>
          <w:bCs w:val="0"/>
          <w:sz w:val="28"/>
          <w:szCs w:val="28"/>
        </w:rPr>
        <w:t>代表人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（申请人）</w:t>
      </w:r>
      <w:r>
        <w:rPr>
          <w:rFonts w:ascii="Times New Roman" w:hAnsi="Times New Roman" w:eastAsia="仿宋_GB2312" w:cs="Times New Roman"/>
          <w:b/>
          <w:bCs w:val="0"/>
          <w:sz w:val="28"/>
          <w:szCs w:val="28"/>
        </w:rPr>
        <w:t>（签字）：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688"/>
        <w:gridCol w:w="402"/>
        <w:gridCol w:w="886"/>
        <w:gridCol w:w="206"/>
        <w:gridCol w:w="939"/>
        <w:gridCol w:w="164"/>
        <w:gridCol w:w="1237"/>
        <w:gridCol w:w="390"/>
        <w:gridCol w:w="1028"/>
        <w:gridCol w:w="212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企业登记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类型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>企业注册地址</w:t>
            </w:r>
          </w:p>
        </w:tc>
        <w:tc>
          <w:tcPr>
            <w:tcW w:w="459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统一社会信用代码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（首次申请不填）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>邮政编码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>联系电话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>注册资金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万元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>电子邮箱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>传真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>项目设计单位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（申请延续不填；</w:t>
            </w: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>申请变更的只填与变更有关的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）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>企业计划建设时间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（申请延续不填；</w:t>
            </w: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>申请变更的只填与变更有关的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）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>在岗职工总数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25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《民用爆炸物品生产许可证》编号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（首次申请不填）</w:t>
            </w:r>
          </w:p>
        </w:tc>
        <w:tc>
          <w:tcPr>
            <w:tcW w:w="30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>专业技术人员人数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《民用爆炸物品生产许可证》有效期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（首次申请不填）</w:t>
            </w:r>
          </w:p>
        </w:tc>
        <w:tc>
          <w:tcPr>
            <w:tcW w:w="30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《民用爆炸物品安全生产许可证》有效期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（首次申请不填）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具体</w:t>
            </w: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>变更内容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说明</w:t>
            </w:r>
          </w:p>
        </w:tc>
        <w:tc>
          <w:tcPr>
            <w:tcW w:w="5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>序号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>申请生产品种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>生产能力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pacing w:val="-20"/>
                <w:sz w:val="24"/>
              </w:rPr>
              <w:t>原</w:t>
            </w:r>
            <w:r>
              <w:rPr>
                <w:rFonts w:ascii="Times New Roman" w:hAnsi="Times New Roman" w:eastAsia="仿宋_GB2312" w:cs="Times New Roman"/>
                <w:b/>
                <w:bCs w:val="0"/>
                <w:spacing w:val="-20"/>
                <w:sz w:val="24"/>
              </w:rPr>
              <w:t>批准生产品种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pacing w:val="-20"/>
                <w:sz w:val="24"/>
              </w:rPr>
              <w:t>（首次申请不填）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pacing w:val="-20"/>
                <w:sz w:val="24"/>
              </w:rPr>
              <w:t>原</w:t>
            </w:r>
            <w:r>
              <w:rPr>
                <w:rFonts w:ascii="Times New Roman" w:hAnsi="Times New Roman" w:eastAsia="仿宋_GB2312" w:cs="Times New Roman"/>
                <w:b/>
                <w:bCs w:val="0"/>
                <w:spacing w:val="-20"/>
                <w:sz w:val="24"/>
              </w:rPr>
              <w:t>批准年生产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pacing w:val="-20"/>
                <w:sz w:val="24"/>
              </w:rPr>
              <w:t>能力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pacing w:val="-20"/>
                <w:sz w:val="24"/>
              </w:rPr>
              <w:t>（首次申请不填）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pacing w:val="-20"/>
                <w:sz w:val="24"/>
              </w:rPr>
              <w:t>安全生产许可能力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pacing w:val="-20"/>
                <w:sz w:val="24"/>
              </w:rPr>
              <w:t>（首次申请不填）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>生产地址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76" w:type="dxa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w w:val="15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w w:val="150"/>
                <w:sz w:val="24"/>
              </w:rPr>
              <w:t>1</w:t>
            </w:r>
          </w:p>
        </w:tc>
        <w:tc>
          <w:tcPr>
            <w:tcW w:w="109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  <w:tc>
          <w:tcPr>
            <w:tcW w:w="1103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  <w:tc>
          <w:tcPr>
            <w:tcW w:w="178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76" w:type="dxa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w w:val="15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w w:val="150"/>
                <w:sz w:val="24"/>
              </w:rPr>
              <w:t>2</w:t>
            </w:r>
          </w:p>
        </w:tc>
        <w:tc>
          <w:tcPr>
            <w:tcW w:w="109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  <w:tc>
          <w:tcPr>
            <w:tcW w:w="1103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  <w:tc>
          <w:tcPr>
            <w:tcW w:w="178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576" w:type="dxa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w w:val="15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w w:val="150"/>
                <w:sz w:val="24"/>
              </w:rPr>
              <w:t>3</w:t>
            </w:r>
          </w:p>
        </w:tc>
        <w:tc>
          <w:tcPr>
            <w:tcW w:w="109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  <w:tc>
          <w:tcPr>
            <w:tcW w:w="1103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  <w:tc>
          <w:tcPr>
            <w:tcW w:w="178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76" w:type="dxa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w w:val="15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w w:val="150"/>
                <w:sz w:val="24"/>
              </w:rPr>
              <w:t>4</w:t>
            </w:r>
          </w:p>
        </w:tc>
        <w:tc>
          <w:tcPr>
            <w:tcW w:w="109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  <w:tc>
          <w:tcPr>
            <w:tcW w:w="1103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  <w:tc>
          <w:tcPr>
            <w:tcW w:w="1237" w:type="dxa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  <w:tc>
          <w:tcPr>
            <w:tcW w:w="178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 w:val="0"/>
                <w:w w:val="1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</w:trPr>
        <w:tc>
          <w:tcPr>
            <w:tcW w:w="3861" w:type="dxa"/>
            <w:gridSpan w:val="7"/>
            <w:vAlign w:val="center"/>
          </w:tcPr>
          <w:p>
            <w:pPr>
              <w:spacing w:after="120" w:line="6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生产作业场所所在地（含首次申请、变更、延续）省级民爆行业主管部门意见</w:t>
            </w:r>
          </w:p>
        </w:tc>
        <w:tc>
          <w:tcPr>
            <w:tcW w:w="4435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  <w:t>年月日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</w:trPr>
        <w:tc>
          <w:tcPr>
            <w:tcW w:w="3861" w:type="dxa"/>
            <w:gridSpan w:val="7"/>
            <w:vAlign w:val="center"/>
          </w:tcPr>
          <w:p>
            <w:pPr>
              <w:spacing w:after="120" w:line="6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企业注册地</w:t>
            </w:r>
            <w:r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  <w:t>省级民爆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行业</w:t>
            </w:r>
            <w:r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  <w:t>主管部门意见</w:t>
            </w:r>
          </w:p>
        </w:tc>
        <w:tc>
          <w:tcPr>
            <w:tcW w:w="4435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  <w:t>年月日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</w:trPr>
        <w:tc>
          <w:tcPr>
            <w:tcW w:w="3861" w:type="dxa"/>
            <w:gridSpan w:val="7"/>
            <w:vAlign w:val="center"/>
          </w:tcPr>
          <w:p>
            <w:pPr>
              <w:spacing w:line="600" w:lineRule="exact"/>
              <w:ind w:firstLine="141" w:firstLineChars="50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  <w:t>工业和信息化部审批意见</w:t>
            </w:r>
          </w:p>
        </w:tc>
        <w:tc>
          <w:tcPr>
            <w:tcW w:w="4435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  <w:t>年月日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）</w:t>
            </w:r>
          </w:p>
        </w:tc>
      </w:tr>
    </w:tbl>
    <w:p>
      <w:pPr>
        <w:tabs>
          <w:tab w:val="left" w:pos="720"/>
        </w:tabs>
        <w:spacing w:line="480" w:lineRule="exact"/>
        <w:ind w:left="-178" w:leftChars="-85"/>
        <w:rPr>
          <w:rFonts w:ascii="Times New Roman" w:hAnsi="Times New Roman" w:eastAsia="仿宋_GB2312" w:cs="Times New Roman"/>
          <w:b/>
          <w:bCs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 w:val="0"/>
          <w:sz w:val="28"/>
          <w:szCs w:val="28"/>
        </w:rPr>
        <w:t>备注：</w:t>
      </w:r>
    </w:p>
    <w:p>
      <w:pPr>
        <w:tabs>
          <w:tab w:val="left" w:pos="720"/>
        </w:tabs>
        <w:spacing w:line="480" w:lineRule="exact"/>
        <w:ind w:left="-178" w:leftChars="-85" w:firstLine="562" w:firstLineChars="200"/>
        <w:rPr>
          <w:rFonts w:ascii="Times New Roman" w:hAnsi="Times New Roman" w:eastAsia="仿宋_GB2312" w:cs="Times New Roman"/>
          <w:b/>
          <w:bCs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 w:val="0"/>
          <w:sz w:val="28"/>
          <w:szCs w:val="28"/>
        </w:rPr>
        <w:t>1、另附所需申请材料（复印件）并应加盖公章。</w:t>
      </w:r>
    </w:p>
    <w:p>
      <w:pPr>
        <w:tabs>
          <w:tab w:val="left" w:pos="720"/>
        </w:tabs>
        <w:spacing w:line="480" w:lineRule="exact"/>
        <w:ind w:left="-178" w:leftChars="-85"/>
        <w:rPr>
          <w:rFonts w:ascii="Times New Roman" w:hAnsi="Times New Roman" w:eastAsia="仿宋_GB2312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 xml:space="preserve">    2</w:t>
      </w:r>
      <w:r>
        <w:rPr>
          <w:rFonts w:ascii="Times New Roman" w:hAnsi="Times New Roman" w:eastAsia="仿宋_GB2312" w:cs="Times New Roman"/>
          <w:b/>
          <w:bCs w:val="0"/>
          <w:sz w:val="28"/>
          <w:szCs w:val="28"/>
        </w:rPr>
        <w:t>、专业技术人员：具有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矿山工程、火工、土木建筑、电子信息工程、机械、化工、安全工程、计量、</w:t>
      </w:r>
      <w:r>
        <w:rPr>
          <w:rFonts w:ascii="Times New Roman" w:hAnsi="Times New Roman" w:eastAsia="仿宋_GB2312" w:cs="Times New Roman"/>
          <w:b/>
          <w:bCs w:val="0"/>
          <w:sz w:val="28"/>
          <w:szCs w:val="28"/>
        </w:rPr>
        <w:t>标准化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和</w:t>
      </w:r>
      <w:r>
        <w:rPr>
          <w:rFonts w:ascii="Times New Roman" w:hAnsi="Times New Roman" w:eastAsia="仿宋_GB2312" w:cs="Times New Roman"/>
          <w:b/>
          <w:bCs w:val="0"/>
          <w:sz w:val="28"/>
          <w:szCs w:val="28"/>
        </w:rPr>
        <w:t>质量、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计算机、环境保护等与民爆行业相关的初级及</w:t>
      </w:r>
      <w:r>
        <w:rPr>
          <w:rFonts w:ascii="Times New Roman" w:hAnsi="Times New Roman" w:eastAsia="仿宋_GB2312" w:cs="Times New Roman"/>
          <w:b/>
          <w:bCs w:val="0"/>
          <w:sz w:val="28"/>
          <w:szCs w:val="28"/>
        </w:rPr>
        <w:t>以上专业技术职称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或相关</w:t>
      </w:r>
      <w:r>
        <w:rPr>
          <w:rFonts w:ascii="Times New Roman" w:hAnsi="Times New Roman" w:eastAsia="仿宋_GB2312" w:cs="Times New Roman"/>
          <w:b/>
          <w:bCs w:val="0"/>
          <w:sz w:val="28"/>
          <w:szCs w:val="28"/>
        </w:rPr>
        <w:t>专业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大专</w:t>
      </w:r>
      <w:r>
        <w:rPr>
          <w:rFonts w:ascii="Times New Roman" w:hAnsi="Times New Roman" w:eastAsia="仿宋_GB2312" w:cs="Times New Roman"/>
          <w:b/>
          <w:bCs w:val="0"/>
          <w:sz w:val="28"/>
          <w:szCs w:val="28"/>
        </w:rPr>
        <w:t>及以上学历。</w:t>
      </w:r>
    </w:p>
    <w:p>
      <w:pPr>
        <w:tabs>
          <w:tab w:val="left" w:pos="720"/>
        </w:tabs>
        <w:spacing w:line="480" w:lineRule="exact"/>
        <w:ind w:left="-178" w:leftChars="-85"/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 xml:space="preserve">    3、生产作业场所所在地（含首次申请、变更、延续）省级民爆行业主管部门与企业注册地一致的，不填企业注册地省级民爆行业主管部门意见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lang w:eastAsia="zh-CN"/>
        </w:rPr>
        <w:t>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等线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等线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A5D63"/>
    <w:rsid w:val="7BC125DC"/>
    <w:rsid w:val="7FAA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司法部 客户端（法制网）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2019-03-11T01:39:00Z</dcterms:created>
  <dc:creator>sfb3</dc:creator>
  <cp:lastModifiedBy>sfb3</cp:lastModifiedBy>
  <dcterms:modified xsi:type="dcterms:W3CDTF">2019-03-11T01:41:25Z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