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jc w:val="left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Cs/>
          <w:sz w:val="32"/>
          <w:szCs w:val="32"/>
        </w:rPr>
        <w:t>附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件</w:t>
      </w:r>
      <w:r>
        <w:rPr>
          <w:rFonts w:ascii="黑体" w:hAnsi="黑体" w:eastAsia="黑体"/>
          <w:bCs/>
          <w:sz w:val="32"/>
          <w:szCs w:val="32"/>
        </w:rPr>
        <w:t>1</w:t>
      </w:r>
    </w:p>
    <w:p>
      <w:pPr>
        <w:spacing w:line="594" w:lineRule="exact"/>
        <w:rPr>
          <w:rFonts w:eastAsia="方正仿宋简体"/>
          <w:bCs/>
          <w:sz w:val="32"/>
          <w:szCs w:val="32"/>
        </w:rPr>
      </w:pPr>
    </w:p>
    <w:p>
      <w:pPr>
        <w:adjustRightInd w:val="0"/>
        <w:snapToGrid w:val="0"/>
        <w:spacing w:line="594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sz w:val="44"/>
          <w:szCs w:val="44"/>
        </w:rPr>
        <w:t>法定计量单位的选择</w:t>
      </w:r>
    </w:p>
    <w:bookmarkEnd w:id="0"/>
    <w:p>
      <w:pPr>
        <w:pStyle w:val="4"/>
        <w:spacing w:line="200" w:lineRule="exact"/>
        <w:rPr>
          <w:rFonts w:ascii="Times New Roman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173"/>
        <w:gridCol w:w="3428"/>
        <w:gridCol w:w="2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2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商品的</w:t>
            </w:r>
            <w:r>
              <w:rPr>
                <w:rFonts w:hint="eastAsia" w:eastAsia="仿宋_GB2312"/>
                <w:sz w:val="28"/>
                <w:szCs w:val="28"/>
              </w:rPr>
              <w:t>标注类别</w:t>
            </w:r>
          </w:p>
        </w:tc>
        <w:tc>
          <w:tcPr>
            <w:tcW w:w="37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检查要求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标注净含量的量限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29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szCs w:val="21"/>
              </w:rPr>
              <w:t>质量</w:t>
            </w: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 xml:space="preserve">n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＜ 1克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mg（毫克）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1克≤ 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 xml:space="preserve">n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＜1000克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g（克）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2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≥1000克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kg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（千克）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体积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rFonts w:hint="eastAsia" w:eastAsia="仿宋_GB2312" w:cs="Damascus"/>
                <w:szCs w:val="21"/>
              </w:rPr>
              <w:t>容积</w:t>
            </w:r>
            <w:r>
              <w:rPr>
                <w:rFonts w:hint="eastAsia" w:eastAsia="仿宋_GB2312"/>
                <w:szCs w:val="21"/>
              </w:rPr>
              <w:t>）</w:t>
            </w:r>
          </w:p>
        </w:tc>
        <w:tc>
          <w:tcPr>
            <w:tcW w:w="6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Cs w:val="21"/>
                <w:vertAlign w:val="superscript"/>
              </w:rPr>
            </w:pPr>
            <w:r>
              <w:rPr>
                <w:rFonts w:hint="eastAsia" w:eastAsia="仿宋_GB2312" w:cs="Damascus"/>
                <w:szCs w:val="21"/>
              </w:rPr>
              <w:t>容积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 w:cs="Damascus"/>
                <w:szCs w:val="21"/>
              </w:rPr>
              <w:t>（液体）</w:t>
            </w: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＜1000毫升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mL (ml)（毫升）或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cL（cl）（厘升）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6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 xml:space="preserve">n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≥1000毫升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L (l)（升）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6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体积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szCs w:val="21"/>
              </w:rPr>
              <w:t>（固体）</w:t>
            </w: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≤1000立方厘米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（1立方分米）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cm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（立方厘米）或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mL (ml)（毫升）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6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1立方分米＜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＜1000立方分米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dm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（立方分米）或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L (l)（升）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6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≥1000立方分米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（立方米）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szCs w:val="21"/>
              </w:rPr>
              <w:t>长度</w:t>
            </w: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＜ 1毫米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μm（微米）或</w:t>
            </w:r>
          </w:p>
          <w:p>
            <w:pPr>
              <w:adjustRightInd w:val="0"/>
              <w:snapToGrid w:val="0"/>
              <w:spacing w:line="500" w:lineRule="exact"/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mm（毫米）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1毫米≤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＜100厘米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31" w:firstLineChars="15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㎜（毫米）或㎝（厘米）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2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≥100厘米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m（米）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" w:hRule="atLeast"/>
          <w:jc w:val="center"/>
        </w:trPr>
        <w:tc>
          <w:tcPr>
            <w:tcW w:w="12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37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注：长度标注包括所有的线性测量，如宽度、高度、厚度和直径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szCs w:val="21"/>
              </w:rPr>
              <w:t>面积</w:t>
            </w: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33" w:firstLineChars="16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＜100平方厘米（1平方分米）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firstLine="31" w:firstLineChars="15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Cs w:val="21"/>
              </w:rPr>
              <w:t>㎜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（平方毫米）或</w:t>
            </w:r>
          </w:p>
          <w:p>
            <w:pPr>
              <w:adjustRightInd w:val="0"/>
              <w:snapToGrid w:val="0"/>
              <w:spacing w:line="500" w:lineRule="exact"/>
              <w:ind w:firstLine="31" w:firstLineChars="15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㎝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（平方厘米）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1平方分米≤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＜100平方分米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dm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(平方分米)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2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Q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  <w:vertAlign w:val="subscript"/>
              </w:rPr>
              <w:t>n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≥1平方米</w:t>
            </w:r>
          </w:p>
        </w:tc>
        <w:tc>
          <w:tcPr>
            <w:tcW w:w="1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㎡（平方米）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amascu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</w:docVars>
  <w:rsids>
    <w:rsidRoot w:val="2397537A"/>
    <w:rsid w:val="1F747AEB"/>
    <w:rsid w:val="2397537A"/>
    <w:rsid w:val="60AC2E72"/>
    <w:rsid w:val="728A01C5"/>
    <w:rsid w:val="728C5880"/>
    <w:rsid w:val="782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99"/>
    <w:pPr>
      <w:widowControl w:val="0"/>
      <w:spacing w:after="120"/>
      <w:ind w:firstLine="420" w:firstLineChars="1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spacing w:line="360" w:lineRule="auto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2023-05-15T02:50:00Z</dcterms:created>
  <dc:creator>Snail  walk(慢节奏)</dc:creator>
  <cp:lastModifiedBy>Snail  walk(慢节奏)</cp:lastModifiedBy>
  <dcterms:modified xsi:type="dcterms:W3CDTF">2023-05-15T02:51:51Z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8452990311394B7EA740C43F96EAB9BF_11</vt:lpwstr>
  </property>
</Properties>
</file>