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91964A">
      <w:pPr>
        <w:spacing w:line="600" w:lineRule="exact"/>
        <w:rPr>
          <w:rFonts w:ascii="仿宋_GB2312" w:hAnsi="仿宋_GB2312" w:eastAsia="仿宋_GB2312" w:cs="仿宋_GB2312"/>
          <w:sz w:val="30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tbl>
      <w:tblPr>
        <w:tblStyle w:val="6"/>
        <w:tblW w:w="0" w:type="auto"/>
        <w:tblInd w:w="-4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390"/>
        <w:gridCol w:w="1188"/>
        <w:gridCol w:w="533"/>
        <w:gridCol w:w="1045"/>
        <w:gridCol w:w="283"/>
        <w:gridCol w:w="656"/>
        <w:gridCol w:w="984"/>
        <w:gridCol w:w="281"/>
        <w:gridCol w:w="1200"/>
        <w:gridCol w:w="1088"/>
      </w:tblGrid>
      <w:tr w14:paraId="4894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23" w:type="dxa"/>
            <w:gridSpan w:val="11"/>
            <w:noWrap w:val="0"/>
            <w:vAlign w:val="center"/>
          </w:tcPr>
          <w:p w14:paraId="2F7491DC">
            <w:pPr>
              <w:autoSpaceDN w:val="0"/>
              <w:jc w:val="center"/>
              <w:textAlignment w:val="center"/>
              <w:rPr>
                <w:rFonts w:ascii="方正小标宋_GBK" w:hAnsi="方正小标宋_GBK" w:eastAsia="方正小标宋_GBK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_GBK" w:eastAsia="方正小标宋简体" w:cs="方正小标宋_GBK"/>
                <w:sz w:val="36"/>
                <w:szCs w:val="36"/>
              </w:rPr>
              <w:t>国库集中收付代理银行资格认定申请表</w:t>
            </w:r>
          </w:p>
        </w:tc>
      </w:tr>
      <w:tr w14:paraId="0EAF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3" w:type="dxa"/>
            <w:gridSpan w:val="11"/>
            <w:noWrap w:val="0"/>
            <w:vAlign w:val="center"/>
          </w:tcPr>
          <w:p w14:paraId="2B01D6F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申请日期：     年     月     日</w:t>
            </w:r>
          </w:p>
        </w:tc>
      </w:tr>
      <w:tr w14:paraId="4838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00180166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申请机构全称</w:t>
            </w:r>
          </w:p>
        </w:tc>
        <w:tc>
          <w:tcPr>
            <w:tcW w:w="725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5C4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86B4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9E24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法定代表人</w:t>
            </w:r>
          </w:p>
        </w:tc>
        <w:tc>
          <w:tcPr>
            <w:tcW w:w="3049" w:type="dxa"/>
            <w:gridSpan w:val="4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612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4EB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567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CE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7EC7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CB39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（主要负责人）</w:t>
            </w:r>
          </w:p>
        </w:tc>
        <w:tc>
          <w:tcPr>
            <w:tcW w:w="3049" w:type="dxa"/>
            <w:gridSpan w:val="4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58E2">
            <w:pPr>
              <w:autoSpaceDN w:val="0"/>
            </w:pPr>
          </w:p>
        </w:tc>
        <w:tc>
          <w:tcPr>
            <w:tcW w:w="1640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6CD6">
            <w:pPr>
              <w:autoSpaceDN w:val="0"/>
            </w:pPr>
          </w:p>
        </w:tc>
        <w:tc>
          <w:tcPr>
            <w:tcW w:w="2567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07D3">
            <w:pPr>
              <w:autoSpaceDN w:val="0"/>
            </w:pPr>
          </w:p>
        </w:tc>
      </w:tr>
      <w:tr w14:paraId="5BF2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EA4984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申请类型</w:t>
            </w:r>
          </w:p>
        </w:tc>
        <w:tc>
          <w:tcPr>
            <w:tcW w:w="72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717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□新增      □到期延续</w:t>
            </w:r>
          </w:p>
        </w:tc>
      </w:tr>
      <w:tr w14:paraId="45B7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123" w:type="dxa"/>
            <w:gridSpan w:val="11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CE04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申请业务种类和级次</w:t>
            </w:r>
          </w:p>
        </w:tc>
      </w:tr>
      <w:tr w14:paraId="48725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00DD0B9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业务种类</w:t>
            </w:r>
          </w:p>
        </w:tc>
        <w:tc>
          <w:tcPr>
            <w:tcW w:w="725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051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□政府非税收入收缴业务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□国库集中支付业务</w:t>
            </w:r>
          </w:p>
        </w:tc>
      </w:tr>
      <w:tr w14:paraId="33DD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2C5BCC0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业务级次</w:t>
            </w:r>
          </w:p>
        </w:tc>
        <w:tc>
          <w:tcPr>
            <w:tcW w:w="725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A5B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□中央：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　　　　　                               </w:t>
            </w:r>
          </w:p>
        </w:tc>
      </w:tr>
      <w:tr w14:paraId="46F3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0749BCF"/>
        </w:tc>
        <w:tc>
          <w:tcPr>
            <w:tcW w:w="725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062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□省级：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　　　　　                               </w:t>
            </w:r>
          </w:p>
        </w:tc>
      </w:tr>
      <w:tr w14:paraId="79AFC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914E1A6"/>
        </w:tc>
        <w:tc>
          <w:tcPr>
            <w:tcW w:w="725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E9B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□市级：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　　　　　                               </w:t>
            </w:r>
          </w:p>
        </w:tc>
      </w:tr>
      <w:tr w14:paraId="5F11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03946937"/>
        </w:tc>
        <w:tc>
          <w:tcPr>
            <w:tcW w:w="725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008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/>
                <w:color w:val="000000"/>
                <w:sz w:val="24"/>
              </w:rPr>
              <w:t>□县级：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　　　　　                               </w:t>
            </w:r>
          </w:p>
        </w:tc>
      </w:tr>
      <w:tr w14:paraId="302F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65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382BB10">
            <w:pPr>
              <w:autoSpaceDN w:val="0"/>
              <w:jc w:val="left"/>
              <w:textAlignment w:val="center"/>
            </w:pPr>
          </w:p>
        </w:tc>
        <w:tc>
          <w:tcPr>
            <w:tcW w:w="725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90C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□乡镇级：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　　　　　                             </w:t>
            </w:r>
          </w:p>
        </w:tc>
      </w:tr>
      <w:tr w14:paraId="6D6F1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23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19BC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部门联系方式</w:t>
            </w:r>
          </w:p>
        </w:tc>
      </w:tr>
      <w:tr w14:paraId="174CE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7D301C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主要负责部门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D1B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部门名称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C72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C9F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46E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0FFBF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FF6556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35C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2E09"/>
        </w:tc>
        <w:tc>
          <w:tcPr>
            <w:tcW w:w="1188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BE81A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部门名称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D3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B32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34A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0D003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8F5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474C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123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C783C">
            <w:pPr>
              <w:autoSpaceDN w:val="0"/>
              <w:ind w:firstLine="480" w:firstLineChars="20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我行自愿参加国库集中收付代理银行资格认定活动，并对申请材料的真实性、完整性承担法律责任。</w:t>
            </w:r>
          </w:p>
        </w:tc>
      </w:tr>
      <w:tr w14:paraId="0E87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98F3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文书送达方式</w:t>
            </w:r>
          </w:p>
        </w:tc>
        <w:tc>
          <w:tcPr>
            <w:tcW w:w="7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86A4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□邮寄　　　□自行领取　　　□其他</w:t>
            </w:r>
          </w:p>
        </w:tc>
      </w:tr>
      <w:tr w14:paraId="72E37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796E"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通讯地址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97D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地址及邮编</w:t>
            </w:r>
          </w:p>
        </w:tc>
        <w:tc>
          <w:tcPr>
            <w:tcW w:w="5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C009">
            <w:pPr>
              <w:autoSpaceDN w:val="0"/>
              <w:jc w:val="left"/>
              <w:textAlignment w:val="center"/>
              <w:rPr>
                <w:rFonts w:ascii="宋体" w:hAnsi="宋体"/>
                <w:color w:val="969696"/>
              </w:rPr>
            </w:pPr>
          </w:p>
        </w:tc>
      </w:tr>
      <w:tr w14:paraId="6728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F16D"/>
        </w:tc>
        <w:tc>
          <w:tcPr>
            <w:tcW w:w="17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C97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5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6A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18C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86" w:type="dxa"/>
            <w:gridSpan w:val="4"/>
            <w:tcBorders>
              <w:left w:val="single" w:color="000000" w:sz="4" w:space="0"/>
            </w:tcBorders>
            <w:noWrap w:val="0"/>
            <w:vAlign w:val="center"/>
          </w:tcPr>
          <w:p w14:paraId="7CE4019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法定代表人</w:t>
            </w:r>
          </w:p>
        </w:tc>
        <w:tc>
          <w:tcPr>
            <w:tcW w:w="55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90D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单位公章：　</w:t>
            </w:r>
          </w:p>
        </w:tc>
      </w:tr>
      <w:tr w14:paraId="7BFC9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86" w:type="dxa"/>
            <w:gridSpan w:val="4"/>
            <w:tcBorders>
              <w:left w:val="single" w:color="000000" w:sz="4" w:space="0"/>
            </w:tcBorders>
            <w:noWrap w:val="0"/>
            <w:vAlign w:val="center"/>
          </w:tcPr>
          <w:p w14:paraId="4AC7DAA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或授权代理人签章：</w:t>
            </w:r>
          </w:p>
        </w:tc>
        <w:tc>
          <w:tcPr>
            <w:tcW w:w="5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FBBD">
            <w:pPr>
              <w:autoSpaceDN w:val="0"/>
            </w:pPr>
          </w:p>
        </w:tc>
      </w:tr>
      <w:tr w14:paraId="76E4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6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30F60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EFB5">
            <w:pPr>
              <w:autoSpaceDN w:val="0"/>
            </w:pPr>
          </w:p>
        </w:tc>
      </w:tr>
      <w:tr w14:paraId="11F6D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5" w:type="dxa"/>
          <w:trHeight w:val="1635" w:hRule="atLeast"/>
        </w:trPr>
        <w:tc>
          <w:tcPr>
            <w:tcW w:w="8648" w:type="dxa"/>
            <w:gridSpan w:val="10"/>
            <w:noWrap w:val="0"/>
            <w:vAlign w:val="center"/>
          </w:tcPr>
          <w:p w14:paraId="68F2FFC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</w:rPr>
              <w:t>填表说明：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>1.</w:t>
            </w:r>
            <w:r>
              <w:rPr>
                <w:rFonts w:hint="eastAsia" w:ascii="宋体" w:hAnsi="宋体"/>
                <w:color w:val="000000"/>
              </w:rPr>
              <w:t>本表由</w:t>
            </w:r>
            <w:r>
              <w:rPr>
                <w:rFonts w:ascii="宋体" w:hAnsi="宋体"/>
                <w:color w:val="000000"/>
              </w:rPr>
              <w:t>申请机构</w:t>
            </w:r>
            <w:r>
              <w:rPr>
                <w:rFonts w:hint="eastAsia" w:ascii="宋体" w:hAnsi="宋体"/>
                <w:color w:val="000000"/>
              </w:rPr>
              <w:t>按照所申请的</w:t>
            </w:r>
            <w:r>
              <w:rPr>
                <w:rFonts w:ascii="宋体" w:hAnsi="宋体"/>
                <w:color w:val="000000"/>
              </w:rPr>
              <w:t>业务种类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级次</w:t>
            </w:r>
            <w:r>
              <w:rPr>
                <w:rFonts w:hint="eastAsia" w:ascii="宋体" w:hAnsi="宋体"/>
                <w:color w:val="000000"/>
              </w:rPr>
              <w:t>和对应业务发生的行政区域</w:t>
            </w:r>
            <w:r>
              <w:rPr>
                <w:rFonts w:ascii="宋体" w:hAnsi="宋体"/>
                <w:color w:val="000000"/>
              </w:rPr>
              <w:t>分别填写</w:t>
            </w:r>
            <w:r>
              <w:rPr>
                <w:rFonts w:hint="eastAsia" w:ascii="宋体" w:hAnsi="宋体"/>
                <w:color w:val="000000"/>
              </w:rPr>
              <w:t>，即</w:t>
            </w:r>
            <w:r>
              <w:rPr>
                <w:rFonts w:ascii="宋体" w:hAnsi="宋体"/>
                <w:color w:val="000000"/>
              </w:rPr>
              <w:t>每份申请表仅限勾选一个业务种类、一个业务级次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>2.</w:t>
            </w:r>
            <w:r>
              <w:rPr>
                <w:rFonts w:hint="eastAsia" w:ascii="宋体" w:hAnsi="宋体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业务级次</w:t>
            </w:r>
            <w:r>
              <w:rPr>
                <w:rFonts w:hint="eastAsia" w:ascii="宋体" w:hAnsi="宋体"/>
                <w:color w:val="000000"/>
              </w:rPr>
              <w:t>”</w:t>
            </w:r>
            <w:r>
              <w:rPr>
                <w:rFonts w:ascii="宋体" w:hAnsi="宋体"/>
                <w:color w:val="000000"/>
              </w:rPr>
              <w:t>根据勾选的</w:t>
            </w:r>
            <w:r>
              <w:rPr>
                <w:rFonts w:hint="eastAsia" w:ascii="宋体" w:hAnsi="宋体"/>
                <w:color w:val="000000"/>
              </w:rPr>
              <w:t>级次</w:t>
            </w:r>
            <w:r>
              <w:rPr>
                <w:rFonts w:ascii="宋体" w:hAnsi="宋体"/>
                <w:color w:val="000000"/>
              </w:rPr>
              <w:t>填写业务对应发生的行政区域，仅限填写一个行政区域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>3.“部门联系方式”根据申请机构</w:t>
            </w:r>
            <w:r>
              <w:rPr>
                <w:rFonts w:hint="eastAsia" w:ascii="宋体" w:hAnsi="宋体"/>
                <w:color w:val="000000"/>
              </w:rPr>
              <w:t>的</w:t>
            </w:r>
            <w:r>
              <w:rPr>
                <w:rFonts w:ascii="宋体" w:hAnsi="宋体"/>
                <w:color w:val="000000"/>
              </w:rPr>
              <w:t>部门分工</w:t>
            </w:r>
            <w:r>
              <w:rPr>
                <w:rFonts w:hint="eastAsia" w:ascii="宋体" w:hAnsi="宋体"/>
                <w:color w:val="000000"/>
              </w:rPr>
              <w:t>和业务需要</w:t>
            </w:r>
            <w:r>
              <w:rPr>
                <w:rFonts w:ascii="宋体" w:hAnsi="宋体"/>
                <w:color w:val="000000"/>
              </w:rPr>
              <w:t>填写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>4.文书送达方式选择“邮寄”时，通讯地址应为接收资格认定相关文书的地址</w:t>
            </w:r>
            <w:r>
              <w:rPr>
                <w:rFonts w:hint="eastAsia" w:ascii="宋体" w:hAnsi="宋体"/>
                <w:color w:val="000000"/>
              </w:rPr>
              <w:t>。</w:t>
            </w:r>
          </w:p>
        </w:tc>
      </w:tr>
    </w:tbl>
    <w:p w14:paraId="5289369A"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endnotePr>
        <w:numFmt w:val="decimal"/>
      </w:endnotePr>
      <w:pgSz w:w="11906" w:h="16838"/>
      <w:pgMar w:top="1587" w:right="1474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EAC96A-DA43-4246-8380-C1EAF2D003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3735475-7F1A-4D8B-AD6B-B4DEB73CF9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9F19C89-242B-4DB6-B156-16828BFE509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A4074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999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E999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9CE0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49838700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3D"/>
    <w:rsid w:val="00294274"/>
    <w:rsid w:val="00383264"/>
    <w:rsid w:val="0043403D"/>
    <w:rsid w:val="004C1DBE"/>
    <w:rsid w:val="009165B0"/>
    <w:rsid w:val="00A01389"/>
    <w:rsid w:val="00A73A32"/>
    <w:rsid w:val="0B3F7539"/>
    <w:rsid w:val="0EFD7D88"/>
    <w:rsid w:val="14962E8D"/>
    <w:rsid w:val="1CB7E60C"/>
    <w:rsid w:val="2FDF57E9"/>
    <w:rsid w:val="32C175BB"/>
    <w:rsid w:val="33FF1ACE"/>
    <w:rsid w:val="379C258B"/>
    <w:rsid w:val="37F5A70C"/>
    <w:rsid w:val="3E9D938A"/>
    <w:rsid w:val="3FFA5156"/>
    <w:rsid w:val="435965C4"/>
    <w:rsid w:val="4C5F5617"/>
    <w:rsid w:val="57E7A4A6"/>
    <w:rsid w:val="5DF72261"/>
    <w:rsid w:val="658E2BCE"/>
    <w:rsid w:val="6AB35689"/>
    <w:rsid w:val="6FF1EBBB"/>
    <w:rsid w:val="76FFF38C"/>
    <w:rsid w:val="7779997F"/>
    <w:rsid w:val="77B79A29"/>
    <w:rsid w:val="7A9DD25C"/>
    <w:rsid w:val="7AFFB3E9"/>
    <w:rsid w:val="7BDB2000"/>
    <w:rsid w:val="7BFE0CC6"/>
    <w:rsid w:val="7F016E33"/>
    <w:rsid w:val="7FAFBC16"/>
    <w:rsid w:val="7FFDA266"/>
    <w:rsid w:val="7FFF4691"/>
    <w:rsid w:val="7FFF7C0B"/>
    <w:rsid w:val="7FFFDD20"/>
    <w:rsid w:val="9EFE43C3"/>
    <w:rsid w:val="9FEDC61C"/>
    <w:rsid w:val="A50F6BFB"/>
    <w:rsid w:val="ABF7AE40"/>
    <w:rsid w:val="BAFBF475"/>
    <w:rsid w:val="BEFFA82B"/>
    <w:rsid w:val="BFAECFB5"/>
    <w:rsid w:val="BFDFFA00"/>
    <w:rsid w:val="CC17B4BB"/>
    <w:rsid w:val="CC4F6EFE"/>
    <w:rsid w:val="CEDB9025"/>
    <w:rsid w:val="D65DAE4C"/>
    <w:rsid w:val="DF7D09E0"/>
    <w:rsid w:val="E5F76DF1"/>
    <w:rsid w:val="EBFFCB45"/>
    <w:rsid w:val="F4ED0E3C"/>
    <w:rsid w:val="F7B72A09"/>
    <w:rsid w:val="F7EEE6EB"/>
    <w:rsid w:val="FABEAB6A"/>
    <w:rsid w:val="FB55A385"/>
    <w:rsid w:val="FBFC107D"/>
    <w:rsid w:val="FEFB11E1"/>
    <w:rsid w:val="FF3C40BC"/>
    <w:rsid w:val="FFF71C58"/>
    <w:rsid w:val="FFFEDEFF"/>
    <w:rsid w:val="FFFF1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uiPriority w:val="1723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1624"/>
    <w:pPr>
      <w:adjustRightInd w:val="0"/>
      <w:snapToGrid w:val="0"/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uiPriority w:val="0"/>
  </w:style>
  <w:style w:type="paragraph" w:customStyle="1" w:styleId="11">
    <w:name w:val="xl70"/>
    <w:basedOn w:val="1"/>
    <w:uiPriority w:val="3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Arial Unicode MS" w:eastAsia="仿宋_GB2312"/>
      <w:sz w:val="24"/>
      <w:szCs w:val="20"/>
    </w:rPr>
  </w:style>
  <w:style w:type="paragraph" w:customStyle="1" w:styleId="12">
    <w:name w:val="普通(网站)1"/>
    <w:basedOn w:val="1"/>
    <w:qFormat/>
    <w:uiPriority w:val="0"/>
    <w:pPr>
      <w:jc w:val="left"/>
    </w:pPr>
    <w:rPr>
      <w:kern w:val="0"/>
      <w:sz w:val="24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884</Words>
  <Characters>890</Characters>
  <Lines>38</Lines>
  <Paragraphs>10</Paragraphs>
  <TotalTime>2</TotalTime>
  <ScaleCrop>false</ScaleCrop>
  <LinksUpToDate>false</LinksUpToDate>
  <CharactersWithSpaces>1096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2025-10-14T11:22:00Z</dcterms:created>
  <dc:creator>pbc</dc:creator>
  <cp:lastModifiedBy>朱剑</cp:lastModifiedBy>
  <cp:lastPrinted>2025-10-14T09:08:00Z</cp:lastPrinted>
  <dcterms:modified xsi:type="dcterms:W3CDTF">2025-12-18T01:52:24Z</dcterms:modified>
  <dc:title>中国人民银行令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7E5DEE711896477D99A3F5556011C120_13</vt:lpwstr>
  </property>
  <property fmtid="{D5CDD505-2E9C-101B-9397-08002B2CF9AE}" pid="4" name="KSOTemplateDocerSaveRecord">
    <vt:lpwstr>eyJoZGlkIjoiODY0Yjg4MjlkNjYyOWRmNjgwODkzYzQyNmUzNjFkODQiLCJ1c2VySWQiOiI1MDM0MjkxMDkifQ==</vt:lpwstr>
  </property>
</Properties>
</file>