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040633E">
      <w:pPr>
        <w:spacing w:line="600" w:lineRule="exact"/>
        <w:jc w:val="left"/>
        <w:rPr>
          <w:rFonts w:eastAsia="方正小标宋_GBK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附件2</w:t>
      </w:r>
    </w:p>
    <w:p w14:paraId="177592DE">
      <w:pPr>
        <w:spacing w:line="600" w:lineRule="exact"/>
        <w:jc w:val="center"/>
        <w:rPr>
          <w:rFonts w:eastAsia="方正小标宋_GBK"/>
          <w:kern w:val="0"/>
          <w:sz w:val="36"/>
          <w:szCs w:val="36"/>
        </w:rPr>
      </w:pPr>
    </w:p>
    <w:p w14:paraId="09E473F8">
      <w:pPr>
        <w:spacing w:line="600" w:lineRule="exact"/>
        <w:jc w:val="center"/>
        <w:rPr>
          <w:rFonts w:ascii="微软雅黑" w:hAnsi="方正小标宋_GBK" w:eastAsia="微软雅黑" w:cs="方正小标宋_GBK"/>
          <w:sz w:val="36"/>
          <w:szCs w:val="36"/>
        </w:rPr>
      </w:pPr>
      <w:r>
        <w:rPr>
          <w:rFonts w:ascii="微软雅黑" w:hAnsi="方正小标宋_GBK" w:eastAsia="微软雅黑" w:cs="方正小标宋_GBK"/>
          <w:sz w:val="36"/>
          <w:szCs w:val="36"/>
        </w:rPr>
        <w:t>国库集中收付代理银行资格认定申请书</w:t>
      </w:r>
    </w:p>
    <w:p w14:paraId="5B530867">
      <w:pPr>
        <w:spacing w:line="600" w:lineRule="exact"/>
        <w:jc w:val="center"/>
        <w:rPr>
          <w:rFonts w:ascii="微软雅黑" w:hAnsi="方正小标宋_GBK" w:eastAsia="微软雅黑" w:cs="方正小标宋_GBK"/>
          <w:sz w:val="36"/>
          <w:szCs w:val="36"/>
        </w:rPr>
      </w:pPr>
      <w:r>
        <w:rPr>
          <w:rFonts w:ascii="微软雅黑" w:hAnsi="方正小标宋_GBK" w:eastAsia="微软雅黑" w:cs="方正小标宋_GBK"/>
          <w:sz w:val="36"/>
          <w:szCs w:val="36"/>
        </w:rPr>
        <w:t>主要内容</w:t>
      </w:r>
    </w:p>
    <w:p w14:paraId="6E503971">
      <w:pPr>
        <w:spacing w:line="600" w:lineRule="exact"/>
        <w:jc w:val="center"/>
        <w:rPr>
          <w:rFonts w:eastAsia="方正小标宋_GBK"/>
          <w:kern w:val="0"/>
          <w:sz w:val="36"/>
          <w:szCs w:val="36"/>
        </w:rPr>
      </w:pPr>
    </w:p>
    <w:p w14:paraId="6F2EDF3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一、前10大股东控股情况。申请机构总行的前10大股东及实际控制人、股东类别、持股比例、股份类型等。</w:t>
      </w:r>
    </w:p>
    <w:p w14:paraId="17E5698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部门设置与分工。申请机构与代理国库集中收付业务相关的部门设置、下级机构设置和职责分工等情况，包括但不限于申请机构的代理业务所在部门、主办行、清算行、清算业务涉及的其他部门和职责分工等。</w:t>
      </w:r>
    </w:p>
    <w:p w14:paraId="436B4E1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三、机构网点数量与分布。在所申请代理的国库集中收付业务归属行政区域内，申请机构的网点总数量、网点类型情况和实际提供办理相应代理业务的网点数量。</w:t>
      </w:r>
    </w:p>
    <w:p w14:paraId="3E3AE79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四、内控管理建设。与代理国库集中收付业务相关的制度建设、风险控制、人员配备和培训情况等。</w:t>
      </w:r>
    </w:p>
    <w:p w14:paraId="08B599E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五、资金汇划渠道。与代理国库集中收付业务相关的资金支付清算系统设置、资金通道和账户情况。</w:t>
      </w:r>
    </w:p>
    <w:p w14:paraId="29BBDCE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六、信息系统建设。与代理国库集中收付业务相关的信息系统建设、运维和保障情况。</w:t>
      </w:r>
    </w:p>
    <w:p w14:paraId="58A9EF2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七、代理国库相关业务开展情况。申请机构及其分支机构代理国库相关业务开展情况，包括代理支库、代理乡镇国库、代理国库经收处、代理国库集中收付、代理储蓄国债发行兑付、参与国库现金管理等业务。</w:t>
      </w:r>
    </w:p>
    <w:p w14:paraId="43A003F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八、服务承诺。</w:t>
      </w:r>
    </w:p>
    <w:p w14:paraId="4E5F5C29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九、其他信息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5289369A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sectPr>
      <w:footerReference r:id="rId3" w:type="default"/>
      <w:footerReference r:id="rId4" w:type="even"/>
      <w:endnotePr>
        <w:numFmt w:val="decimal"/>
      </w:endnotePr>
      <w:pgSz w:w="11906" w:h="16838"/>
      <w:pgMar w:top="1587" w:right="1474" w:bottom="1587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79187AC-8231-41C5-9C88-283F922949A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9FE7864-DAA4-48CA-B1F4-3CE4BBC9C742}"/>
  </w:font>
  <w:font w:name="Arial Unicode MS">
    <w:altName w:val="Arial"/>
    <w:panose1 w:val="020B0604020202020204"/>
    <w:charset w:val="00"/>
    <w:family w:val="swiss"/>
    <w:pitch w:val="default"/>
    <w:sig w:usb0="F7FFAFFF" w:usb1="E9DFFFFF" w:usb2="0000003F" w:usb3="00000000" w:csb0="003F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FB4D86D8-BAE0-49A7-9CA2-AD7FFAC85A1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E7EA6300-30CF-4E63-91DC-686E061B709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FA4074">
    <w:pPr>
      <w:pStyle w:val="4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E99998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/>
                            </w:rPr>
                            <w:t>- 11 -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FE99998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lang/>
                      </w:rPr>
                      <w:t>- 11 -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8A9CE0">
    <w:pPr>
      <w:pStyle w:val="4"/>
      <w:framePr w:wrap="around" w:vAnchor="text" w:hAnchor="margin" w:xAlign="right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  <w:lang/>
      </w:rPr>
      <w:t>2</w:t>
    </w:r>
    <w:r>
      <w:fldChar w:fldCharType="end"/>
    </w:r>
  </w:p>
  <w:p w14:paraId="49838700"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03D"/>
    <w:rsid w:val="00294274"/>
    <w:rsid w:val="00383264"/>
    <w:rsid w:val="0043403D"/>
    <w:rsid w:val="004C1DBE"/>
    <w:rsid w:val="009165B0"/>
    <w:rsid w:val="00A01389"/>
    <w:rsid w:val="00A73A32"/>
    <w:rsid w:val="0B3F7539"/>
    <w:rsid w:val="0EFD7D88"/>
    <w:rsid w:val="1CB7E60C"/>
    <w:rsid w:val="2FDF57E9"/>
    <w:rsid w:val="32C175BB"/>
    <w:rsid w:val="33FF1ACE"/>
    <w:rsid w:val="379C258B"/>
    <w:rsid w:val="37F5A70C"/>
    <w:rsid w:val="3E9D938A"/>
    <w:rsid w:val="3FFA5156"/>
    <w:rsid w:val="435965C4"/>
    <w:rsid w:val="4C5F5617"/>
    <w:rsid w:val="57E7A4A6"/>
    <w:rsid w:val="5DF72261"/>
    <w:rsid w:val="658E2BCE"/>
    <w:rsid w:val="6AB35689"/>
    <w:rsid w:val="6FF1EBBB"/>
    <w:rsid w:val="76FFF38C"/>
    <w:rsid w:val="772B760F"/>
    <w:rsid w:val="7779997F"/>
    <w:rsid w:val="77B79A29"/>
    <w:rsid w:val="7A9DD25C"/>
    <w:rsid w:val="7AFFB3E9"/>
    <w:rsid w:val="7BDB2000"/>
    <w:rsid w:val="7BFE0CC6"/>
    <w:rsid w:val="7F016E33"/>
    <w:rsid w:val="7FAFBC16"/>
    <w:rsid w:val="7FFDA266"/>
    <w:rsid w:val="7FFF4691"/>
    <w:rsid w:val="7FFF7C0B"/>
    <w:rsid w:val="7FFFDD20"/>
    <w:rsid w:val="9EFE43C3"/>
    <w:rsid w:val="9FEDC61C"/>
    <w:rsid w:val="A50F6BFB"/>
    <w:rsid w:val="ABF7AE40"/>
    <w:rsid w:val="BAFBF475"/>
    <w:rsid w:val="BEFFA82B"/>
    <w:rsid w:val="BFAECFB5"/>
    <w:rsid w:val="BFDFFA00"/>
    <w:rsid w:val="CC17B4BB"/>
    <w:rsid w:val="CC4F6EFE"/>
    <w:rsid w:val="CEDB9025"/>
    <w:rsid w:val="D65DAE4C"/>
    <w:rsid w:val="DF7D09E0"/>
    <w:rsid w:val="E5F76DF1"/>
    <w:rsid w:val="EBFFCB45"/>
    <w:rsid w:val="F4ED0E3C"/>
    <w:rsid w:val="F7B72A09"/>
    <w:rsid w:val="F7EEE6EB"/>
    <w:rsid w:val="FABEAB6A"/>
    <w:rsid w:val="FB55A385"/>
    <w:rsid w:val="FBFC107D"/>
    <w:rsid w:val="FEFB11E1"/>
    <w:rsid w:val="FF3C40BC"/>
    <w:rsid w:val="FFF71C58"/>
    <w:rsid w:val="FFFEDEFF"/>
    <w:rsid w:val="FFFF16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723" w:semiHidden="0" w:name="Default Paragraph Font"/>
    <w:lsdException w:unhideWhenUsed="0" w:uiPriority="0" w:semiHidden="0" w:name="Body Text"/>
    <w:lsdException w:unhideWhenUsed="0" w:uiPriority="1624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Lines="0" w:beforeAutospacing="0" w:after="0" w:afterLines="0" w:afterAutospacing="0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8">
    <w:name w:val="Default Paragraph Font"/>
    <w:uiPriority w:val="1723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iPriority w:val="1624"/>
    <w:pPr>
      <w:adjustRightInd w:val="0"/>
      <w:snapToGrid w:val="0"/>
      <w:spacing w:line="600" w:lineRule="exact"/>
      <w:ind w:firstLine="640" w:firstLineChars="200"/>
    </w:pPr>
    <w:rPr>
      <w:rFonts w:ascii="仿宋_GB2312" w:eastAsia="仿宋_GB2312"/>
      <w:sz w:val="32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0"/>
    <w:rPr>
      <w:b/>
    </w:rPr>
  </w:style>
  <w:style w:type="character" w:styleId="10">
    <w:name w:val="page number"/>
    <w:basedOn w:val="8"/>
    <w:uiPriority w:val="0"/>
  </w:style>
  <w:style w:type="paragraph" w:customStyle="1" w:styleId="11">
    <w:name w:val="xl70"/>
    <w:basedOn w:val="1"/>
    <w:uiPriority w:val="3"/>
    <w:pPr>
      <w:widowControl/>
      <w:pBdr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hint="eastAsia" w:ascii="仿宋_GB2312" w:hAnsi="Arial Unicode MS" w:eastAsia="仿宋_GB2312"/>
      <w:sz w:val="24"/>
      <w:szCs w:val="20"/>
    </w:rPr>
  </w:style>
  <w:style w:type="paragraph" w:customStyle="1" w:styleId="12">
    <w:name w:val="普通(网站)1"/>
    <w:basedOn w:val="1"/>
    <w:qFormat/>
    <w:uiPriority w:val="0"/>
    <w:pPr>
      <w:jc w:val="left"/>
    </w:pPr>
    <w:rPr>
      <w:kern w:val="0"/>
      <w:sz w:val="24"/>
    </w:rPr>
  </w:style>
  <w:style w:type="paragraph" w:styleId="13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4817</Words>
  <Characters>4846</Characters>
  <Lines>38</Lines>
  <Paragraphs>10</Paragraphs>
  <TotalTime>2</TotalTime>
  <ScaleCrop>false</ScaleCrop>
  <LinksUpToDate>false</LinksUpToDate>
  <CharactersWithSpaces>5110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2025-10-14T11:22:00Z</dcterms:created>
  <dc:creator>pbc</dc:creator>
  <cp:lastModifiedBy>朱剑</cp:lastModifiedBy>
  <cp:lastPrinted>2025-10-14T09:08:00Z</cp:lastPrinted>
  <dcterms:modified xsi:type="dcterms:W3CDTF">2025-12-18T01:51:58Z</dcterms:modified>
  <dc:title>中国人民银行令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08D2B275F772477F9F8BA4273DF48496_13</vt:lpwstr>
  </property>
  <property fmtid="{D5CDD505-2E9C-101B-9397-08002B2CF9AE}" pid="4" name="KSOTemplateDocerSaveRecord">
    <vt:lpwstr>eyJoZGlkIjoiODY0Yjg4MjlkNjYyOWRmNjgwODkzYzQyNmUzNjFkODQiLCJ1c2VySWQiOiI1MDM0MjkxMDkifQ==</vt:lpwstr>
  </property>
</Properties>
</file>