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olor w:val="auto"/>
          <w:sz w:val="32"/>
          <w:szCs w:val="32"/>
          <w:lang w:bidi="ar-SA"/>
        </w:rPr>
      </w:pPr>
      <w:r>
        <w:rPr>
          <w:rFonts w:hint="eastAsia" w:ascii="黑体" w:eastAsia="黑体" w:cs="黑体"/>
          <w:color w:val="auto"/>
          <w:sz w:val="32"/>
          <w:szCs w:val="32"/>
          <w:lang w:bidi="ar-SA"/>
        </w:rPr>
        <w:t>附件</w:t>
      </w:r>
      <w:r>
        <w:rPr>
          <w:rFonts w:hint="eastAsia" w:ascii="黑体" w:eastAsia="黑体" w:cs="黑体"/>
          <w:color w:val="auto"/>
          <w:sz w:val="32"/>
          <w:szCs w:val="32"/>
          <w:lang w:val="en-US" w:eastAsia="zh-CN" w:bidi="ar-SA"/>
        </w:rPr>
        <w:t>6</w:t>
      </w:r>
    </w:p>
    <w:p>
      <w:pPr>
        <w:jc w:val="center"/>
        <w:rPr>
          <w:rFonts w:hint="eastAsia" w:ascii="方正小标宋_GBK" w:eastAsia="方正小标宋_GBK" w:cs="方正小标宋_GBK"/>
          <w:color w:val="auto"/>
          <w:sz w:val="44"/>
          <w:szCs w:val="44"/>
          <w:lang w:bidi="ar-SA"/>
        </w:rPr>
      </w:pPr>
      <w:r>
        <w:rPr>
          <w:rFonts w:hint="eastAsia" w:ascii="方正小标宋_GBK" w:eastAsia="方正小标宋_GBK" w:cs="方正小标宋_GBK"/>
          <w:color w:val="auto"/>
          <w:spacing w:val="-20"/>
          <w:sz w:val="44"/>
          <w:szCs w:val="44"/>
          <w:lang w:bidi="ar-SA"/>
        </w:rPr>
        <w:t>省直部门继续实施的行政许可事项目录</w:t>
      </w:r>
      <w:r>
        <w:rPr>
          <w:rFonts w:hint="eastAsia" w:ascii="方正小标宋_GBK" w:eastAsia="方正小标宋_GBK" w:cs="方正小标宋_GBK"/>
          <w:color w:val="auto"/>
          <w:spacing w:val="-20"/>
          <w:sz w:val="44"/>
          <w:szCs w:val="44"/>
          <w:lang w:eastAsia="zh-CN" w:bidi="ar-SA"/>
        </w:rPr>
        <w:t>（</w:t>
      </w:r>
      <w:r>
        <w:rPr>
          <w:rFonts w:hint="eastAsia" w:ascii="方正小标宋_GBK" w:eastAsia="方正小标宋_GBK" w:cs="方正小标宋_GBK"/>
          <w:color w:val="auto"/>
          <w:spacing w:val="-20"/>
          <w:sz w:val="44"/>
          <w:szCs w:val="44"/>
          <w:lang w:val="en-US" w:eastAsia="zh-CN" w:bidi="ar-SA"/>
        </w:rPr>
        <w:t>265</w:t>
      </w:r>
      <w:r>
        <w:rPr>
          <w:rFonts w:hint="eastAsia" w:ascii="方正小标宋_GBK" w:eastAsia="方正小标宋_GBK" w:cs="方正小标宋_GBK"/>
          <w:color w:val="auto"/>
          <w:spacing w:val="-20"/>
          <w:sz w:val="44"/>
          <w:szCs w:val="44"/>
          <w:lang w:bidi="ar-SA"/>
        </w:rPr>
        <w:t>项</w:t>
      </w:r>
      <w:r>
        <w:rPr>
          <w:rFonts w:hint="eastAsia" w:ascii="方正小标宋_GBK" w:eastAsia="方正小标宋_GBK" w:cs="方正小标宋_GBK"/>
          <w:color w:val="auto"/>
          <w:spacing w:val="-20"/>
          <w:sz w:val="44"/>
          <w:szCs w:val="44"/>
          <w:lang w:eastAsia="zh-CN" w:bidi="ar-SA"/>
        </w:rPr>
        <w:t>）</w:t>
      </w:r>
    </w:p>
    <w:tbl>
      <w:tblPr>
        <w:tblStyle w:val="10"/>
        <w:tblpPr w:leftFromText="180" w:rightFromText="180" w:vertAnchor="text" w:horzAnchor="page" w:tblpX="688" w:tblpY="815"/>
        <w:tblOverlap w:val="never"/>
        <w:tblW w:w="10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108" w:type="dxa"/>
          <w:bottom w:w="142" w:type="dxa"/>
          <w:right w:w="108" w:type="dxa"/>
        </w:tblCellMar>
      </w:tblPr>
      <w:tblGrid>
        <w:gridCol w:w="729"/>
        <w:gridCol w:w="1865"/>
        <w:gridCol w:w="6566"/>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56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eastAsia="黑体"/>
                <w:color w:val="auto"/>
                <w:szCs w:val="21"/>
                <w:lang w:bidi="ar-SA"/>
              </w:rPr>
            </w:pPr>
            <w:r>
              <w:rPr>
                <w:rFonts w:ascii="Times New Roman" w:hAnsi="Times New Roman" w:eastAsia="黑体"/>
                <w:color w:val="auto"/>
                <w:szCs w:val="21"/>
                <w:lang w:bidi="ar-SA"/>
              </w:rPr>
              <w:t>序号</w:t>
            </w: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eastAsia="黑体"/>
                <w:color w:val="auto"/>
                <w:szCs w:val="21"/>
                <w:lang w:bidi="ar-SA"/>
              </w:rPr>
            </w:pPr>
            <w:r>
              <w:rPr>
                <w:rFonts w:ascii="Times New Roman" w:hAnsi="Times New Roman" w:eastAsia="黑体"/>
                <w:color w:val="auto"/>
                <w:szCs w:val="21"/>
                <w:lang w:bidi="ar-SA"/>
              </w:rPr>
              <w:t>权</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力</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名</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eastAsia="黑体"/>
                <w:color w:val="auto"/>
                <w:szCs w:val="21"/>
                <w:lang w:bidi="ar-SA"/>
              </w:rPr>
            </w:pPr>
            <w:r>
              <w:rPr>
                <w:rFonts w:ascii="Times New Roman" w:hAnsi="Times New Roman" w:eastAsia="黑体"/>
                <w:color w:val="auto"/>
                <w:szCs w:val="21"/>
                <w:lang w:bidi="ar-SA"/>
              </w:rPr>
              <w:t>权</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力</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依</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据</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eastAsia="黑体"/>
                <w:color w:val="auto"/>
                <w:szCs w:val="21"/>
                <w:lang w:bidi="ar-SA"/>
              </w:rPr>
            </w:pPr>
            <w:r>
              <w:rPr>
                <w:rFonts w:ascii="Times New Roman" w:hAnsi="Times New Roman" w:eastAsia="黑体"/>
                <w:color w:val="auto"/>
                <w:szCs w:val="21"/>
                <w:lang w:bidi="ar-SA"/>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332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权限内企业（含外商投资、中外合资企业）、事业单位、社会团体等投资建设的固定资产投资项目核准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《企业投资项目核准和备案管理条例》（国务院令</w:t>
            </w:r>
            <w:r>
              <w:rPr>
                <w:rFonts w:ascii="Times New Roman" w:hAnsi="Times New Roman" w:eastAsia="仿宋_GB2312"/>
                <w:color w:val="auto"/>
                <w:szCs w:val="21"/>
                <w:lang w:eastAsia="zh-CN" w:bidi="ar-SA"/>
              </w:rPr>
              <w:t>第</w:t>
            </w:r>
            <w:r>
              <w:rPr>
                <w:rFonts w:ascii="Times New Roman" w:hAnsi="Times New Roman" w:eastAsia="仿宋_GB2312"/>
                <w:color w:val="auto"/>
                <w:szCs w:val="21"/>
                <w:lang w:bidi="ar-SA"/>
              </w:rPr>
              <w:t>673号）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《国务院关于发布政府核准的投资项目目录（2016年本）的通知》（国发〔2016〕72号）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《指导外商投资方向规定》（国务院令第346号）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《企业投资项目核准和备案管理办法》（国家发展和改革委员会令第2号）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《国务院关于投资体制改革的决定》（国发〔2004〕20号）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《贵州省政府核准的投资项目目录（2017年本）》（黔府发〔2017〕14号）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《国家发展改革委商务部关于印发&lt;市场准入负面清单（2020年版）&gt;的通知》（发改体改规〔2020〕1880号）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《外商投资项目核准和备案管理办法》（</w:t>
            </w:r>
            <w:r>
              <w:rPr>
                <w:rFonts w:ascii="Times New Roman" w:hAnsi="Times New Roman" w:eastAsia="仿宋_GB2312"/>
                <w:color w:val="auto"/>
                <w:szCs w:val="21"/>
                <w:lang w:val="en-US" w:eastAsia="zh-CN" w:bidi="ar-SA"/>
              </w:rPr>
              <w:t>国家发展和改革委员会令第20号修正</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《外商投资准入特别管理措施（负面清单）（2020年版）》（国家发展和改革委员会商务部令第32号）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60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固定资产投资项目节能评估和审查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《中华人民共和国节约能源法》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《贵州省节约能源条例》</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《固定资产投资项目节能审查办法》（国家发展和改革委员会令第44号）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33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20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普通高等学校教师资格认定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《中华人民共和国教师法》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《教师资格条例》（国务院令第188号）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07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20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权限内设立民办学校审批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《中华人民共和国民办教育促进法》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5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20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开办外籍人员子女学校及中外（含港澳台）合作办学机构或项目审批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《中华人民共和国中外合作办学条例》（</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372号公布，国务院令第709号修正</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《国务院关于第六批取消和调整行政审批项目的决定》（国发〔2012〕52号）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1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20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外国人来华工作许可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w:t>
            </w:r>
            <w:r>
              <w:rPr>
                <w:rFonts w:ascii="Times New Roman" w:hAnsi="Times New Roman" w:eastAsia="仿宋_GB2312"/>
                <w:color w:val="auto"/>
                <w:kern w:val="0"/>
                <w:szCs w:val="21"/>
                <w:lang w:eastAsia="zh-CN" w:bidi="ar-SA"/>
              </w:rPr>
              <w:t>科</w:t>
            </w:r>
            <w:r>
              <w:rPr>
                <w:rFonts w:hint="eastAsia" w:ascii="Times New Roman" w:hAnsi="Times New Roman" w:eastAsia="仿宋_GB2312"/>
                <w:color w:val="auto"/>
                <w:kern w:val="0"/>
                <w:szCs w:val="21"/>
                <w:lang w:eastAsia="zh-CN" w:bidi="ar-SA"/>
              </w:rPr>
              <w:t>学技术</w:t>
            </w:r>
            <w:r>
              <w:rPr>
                <w:rFonts w:ascii="Times New Roman" w:hAnsi="Times New Roman" w:eastAsia="仿宋_GB2312"/>
                <w:color w:val="auto"/>
                <w:kern w:val="0"/>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20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实验动物生产和使用许可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《实验动物管理条例》</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《实验动物质量管理办法》（国科发财字</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1997</w:t>
            </w:r>
            <w:r>
              <w:rPr>
                <w:rFonts w:ascii="Times New Roman" w:hAnsi="Times New Roman" w:eastAsia="仿宋_GB2312"/>
                <w:color w:val="auto"/>
                <w:szCs w:val="21"/>
                <w:lang w:bidi="ar-SA"/>
              </w:rPr>
              <w:t>〕</w:t>
            </w:r>
            <w:r>
              <w:rPr>
                <w:rFonts w:ascii="Times New Roman" w:hAnsi="Times New Roman" w:eastAsia="仿宋_GB2312"/>
                <w:color w:val="auto"/>
                <w:kern w:val="0"/>
                <w:szCs w:val="21"/>
                <w:lang w:val="en-US" w:eastAsia="zh-CN" w:bidi="ar-SA"/>
              </w:rPr>
              <w:t>593号）</w:t>
            </w:r>
          </w:p>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val="en-US" w:eastAsia="zh-CN" w:bidi="ar-SA"/>
              </w:rPr>
              <w:t>《实验动物许可证管理办法（试行）》（国科发财字</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01</w:t>
            </w:r>
            <w:r>
              <w:rPr>
                <w:rFonts w:ascii="Times New Roman" w:hAnsi="Times New Roman" w:eastAsia="仿宋_GB2312"/>
                <w:color w:val="auto"/>
                <w:szCs w:val="21"/>
                <w:lang w:bidi="ar-SA"/>
              </w:rPr>
              <w:t>〕</w:t>
            </w:r>
            <w:r>
              <w:rPr>
                <w:rFonts w:ascii="Times New Roman" w:hAnsi="Times New Roman" w:eastAsia="仿宋_GB2312"/>
                <w:color w:val="auto"/>
                <w:kern w:val="0"/>
                <w:szCs w:val="21"/>
                <w:lang w:val="en-US" w:eastAsia="zh-CN" w:bidi="ar-SA"/>
              </w:rPr>
              <w:t>545号)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w:t>
            </w:r>
            <w:r>
              <w:rPr>
                <w:rFonts w:ascii="Times New Roman" w:hAnsi="Times New Roman" w:eastAsia="仿宋_GB2312"/>
                <w:color w:val="auto"/>
                <w:kern w:val="0"/>
                <w:szCs w:val="21"/>
                <w:lang w:eastAsia="zh-CN" w:bidi="ar-SA"/>
              </w:rPr>
              <w:t>科</w:t>
            </w:r>
            <w:r>
              <w:rPr>
                <w:rFonts w:hint="eastAsia" w:ascii="Times New Roman" w:hAnsi="Times New Roman" w:eastAsia="仿宋_GB2312"/>
                <w:color w:val="auto"/>
                <w:kern w:val="0"/>
                <w:szCs w:val="21"/>
                <w:lang w:eastAsia="zh-CN" w:bidi="ar-SA"/>
              </w:rPr>
              <w:t>学技术</w:t>
            </w:r>
            <w:r>
              <w:rPr>
                <w:rFonts w:ascii="Times New Roman" w:hAnsi="Times New Roman" w:eastAsia="仿宋_GB2312"/>
                <w:color w:val="auto"/>
                <w:kern w:val="0"/>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327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权限内企业、事业单位、社会团体等投资建设的技术改造项目及工业、信息化固定资产投资项目核准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《国务院关于投资体制改革的决定》（国发〔2004〕20号）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《企业投资项目核准和备案管理条例》（国务院令第673号）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《国务院关于发布政府核准的投资项目目录（2016年本）的通知》（国发〔2016〕72号）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《企业投资项目核准和备案管理办法》（国家发展和改革委员会令第2号）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《贵州省政府核准的投资项目目录（2017年本）》（黔府发〔2017〕14号）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《省人民政府关于印发贵州省企业投资项目核准和备案管理办法的通知》（黔府发〔2018〕7号）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《省人民政府办公厅转发省发展改革委加快推进全省固定资产投资和重大项目建设有关工作制度的通知》（黔府办发〔2010〕125号）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2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权限内监控化学品经营、使用、处理批准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《监控化学品管理条例》（国务院令第190号</w:t>
            </w:r>
            <w:r>
              <w:rPr>
                <w:rFonts w:ascii="Times New Roman" w:hAnsi="Times New Roman" w:eastAsia="仿宋_GB2312"/>
                <w:color w:val="auto"/>
                <w:kern w:val="0"/>
                <w:szCs w:val="21"/>
                <w:lang w:eastAsia="zh-CN" w:bidi="ar-SA"/>
              </w:rPr>
              <w:t>发布，</w:t>
            </w:r>
            <w:r>
              <w:rPr>
                <w:rFonts w:ascii="Times New Roman" w:hAnsi="Times New Roman" w:eastAsia="仿宋_GB2312"/>
                <w:color w:val="auto"/>
                <w:kern w:val="0"/>
                <w:szCs w:val="21"/>
                <w:lang w:bidi="ar-SA"/>
              </w:rPr>
              <w:t>国务院令第588号</w:t>
            </w:r>
            <w:r>
              <w:rPr>
                <w:rFonts w:ascii="Times New Roman" w:hAnsi="Times New Roman" w:eastAsia="仿宋_GB2312"/>
                <w:color w:val="auto"/>
                <w:kern w:val="0"/>
                <w:szCs w:val="21"/>
                <w:lang w:eastAsia="zh-CN" w:bidi="ar-SA"/>
              </w:rPr>
              <w:t>修订</w:t>
            </w:r>
            <w:r>
              <w:rPr>
                <w:rFonts w:ascii="Times New Roman" w:hAnsi="Times New Roman" w:eastAsia="仿宋_GB2312"/>
                <w:color w:val="auto"/>
                <w:kern w:val="0"/>
                <w:szCs w:val="21"/>
                <w:lang w:bidi="ar-SA"/>
              </w:rPr>
              <w:t>）</w:t>
            </w:r>
          </w:p>
          <w:p>
            <w:pPr>
              <w:pStyle w:val="18"/>
              <w:spacing w:line="260" w:lineRule="exact"/>
              <w:jc w:val="left"/>
              <w:rPr>
                <w:rFonts w:ascii="Times New Roman" w:hAnsi="Times New Roman" w:eastAsia="仿宋_GB2312"/>
                <w:color w:val="auto"/>
                <w:lang w:bidi="ar-SA"/>
              </w:rPr>
            </w:pPr>
            <w:r>
              <w:rPr>
                <w:rFonts w:ascii="Times New Roman" w:hAnsi="Times New Roman" w:eastAsia="仿宋_GB2312"/>
                <w:color w:val="auto"/>
                <w:lang w:bidi="ar-SA"/>
              </w:rPr>
              <w:t>《监控化学品管理条例实施细则》（工业和信息化部令第48号）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84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民用爆炸物品销售许可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《民用爆炸物品安全管理条例》（国务院令第466号</w:t>
            </w:r>
            <w:r>
              <w:rPr>
                <w:rFonts w:ascii="Times New Roman" w:hAnsi="Times New Roman" w:eastAsia="仿宋_GB2312"/>
                <w:color w:val="auto"/>
                <w:kern w:val="0"/>
                <w:szCs w:val="21"/>
                <w:lang w:eastAsia="zh-CN" w:bidi="ar-SA"/>
              </w:rPr>
              <w:t>发布</w:t>
            </w:r>
            <w:r>
              <w:rPr>
                <w:rFonts w:ascii="Times New Roman" w:hAnsi="Times New Roman" w:eastAsia="仿宋_GB2312"/>
                <w:color w:val="auto"/>
                <w:kern w:val="0"/>
                <w:szCs w:val="21"/>
                <w:lang w:bidi="ar-SA"/>
              </w:rPr>
              <w:t>，</w:t>
            </w:r>
            <w:r>
              <w:rPr>
                <w:rFonts w:ascii="Times New Roman" w:hAnsi="Times New Roman" w:eastAsia="仿宋_GB2312"/>
                <w:color w:val="auto"/>
                <w:kern w:val="0"/>
                <w:szCs w:val="21"/>
                <w:lang w:eastAsia="zh-CN" w:bidi="ar-SA"/>
              </w:rPr>
              <w:t>国务院令</w:t>
            </w:r>
            <w:r>
              <w:rPr>
                <w:rFonts w:ascii="Times New Roman" w:hAnsi="Times New Roman" w:eastAsia="仿宋_GB2312"/>
                <w:color w:val="auto"/>
                <w:kern w:val="0"/>
                <w:szCs w:val="21"/>
                <w:lang w:bidi="ar-SA"/>
              </w:rPr>
              <w:t>第653号修订）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5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民用爆炸物品安全生产许可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《安全生产许可证条例》（国务院令第397号</w:t>
            </w:r>
            <w:r>
              <w:rPr>
                <w:rFonts w:ascii="Times New Roman" w:hAnsi="Times New Roman" w:eastAsia="仿宋_GB2312"/>
                <w:color w:val="auto"/>
                <w:kern w:val="0"/>
                <w:szCs w:val="21"/>
                <w:lang w:eastAsia="zh-CN" w:bidi="ar-SA"/>
              </w:rPr>
              <w:t>发布</w:t>
            </w:r>
            <w:r>
              <w:rPr>
                <w:rFonts w:ascii="Times New Roman" w:hAnsi="Times New Roman" w:eastAsia="仿宋_GB2312"/>
                <w:color w:val="auto"/>
                <w:kern w:val="0"/>
                <w:szCs w:val="21"/>
                <w:lang w:bidi="ar-SA"/>
              </w:rPr>
              <w:t>，</w:t>
            </w:r>
            <w:r>
              <w:rPr>
                <w:rFonts w:ascii="Times New Roman" w:hAnsi="Times New Roman" w:eastAsia="仿宋_GB2312"/>
                <w:color w:val="auto"/>
                <w:kern w:val="0"/>
                <w:szCs w:val="21"/>
                <w:lang w:eastAsia="zh-CN" w:bidi="ar-SA"/>
              </w:rPr>
              <w:t>国务院令</w:t>
            </w:r>
            <w:r>
              <w:rPr>
                <w:rFonts w:ascii="Times New Roman" w:hAnsi="Times New Roman" w:eastAsia="仿宋_GB2312"/>
                <w:color w:val="auto"/>
                <w:kern w:val="0"/>
                <w:szCs w:val="21"/>
                <w:lang w:bidi="ar-SA"/>
              </w:rPr>
              <w:t>第653号修订）</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《民用爆炸物品安全管理条例》（国务院令第466号</w:t>
            </w:r>
            <w:r>
              <w:rPr>
                <w:rFonts w:ascii="Times New Roman" w:hAnsi="Times New Roman" w:eastAsia="仿宋_GB2312"/>
                <w:color w:val="auto"/>
                <w:kern w:val="0"/>
                <w:szCs w:val="21"/>
                <w:lang w:eastAsia="zh-CN" w:bidi="ar-SA"/>
              </w:rPr>
              <w:t>发布</w:t>
            </w:r>
            <w:r>
              <w:rPr>
                <w:rFonts w:ascii="Times New Roman" w:hAnsi="Times New Roman" w:eastAsia="仿宋_GB2312"/>
                <w:color w:val="auto"/>
                <w:kern w:val="0"/>
                <w:szCs w:val="21"/>
                <w:lang w:bidi="ar-SA"/>
              </w:rPr>
              <w:t>，</w:t>
            </w:r>
            <w:r>
              <w:rPr>
                <w:rFonts w:ascii="Times New Roman" w:hAnsi="Times New Roman" w:eastAsia="仿宋_GB2312"/>
                <w:color w:val="auto"/>
                <w:kern w:val="0"/>
                <w:szCs w:val="21"/>
                <w:lang w:eastAsia="zh-CN" w:bidi="ar-SA"/>
              </w:rPr>
              <w:t>国务院令</w:t>
            </w:r>
            <w:r>
              <w:rPr>
                <w:rFonts w:ascii="Times New Roman" w:hAnsi="Times New Roman" w:eastAsia="仿宋_GB2312"/>
                <w:color w:val="auto"/>
                <w:kern w:val="0"/>
                <w:szCs w:val="21"/>
                <w:lang w:bidi="ar-SA"/>
              </w:rPr>
              <w:t>第653号修订）</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《国务院关于取消和下放一批行政审批项目的决定》（国发〔2014〕5号）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69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工业固定资产投资项目节能评估和审查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《中华人民共和国节约能源法》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《贵州省节约能源条例》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0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甘草、麻黄草收购许可证核发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《国务院关于禁止采集和销售发菜制止滥挖甘草和麻黄草有关问题的通知》（国发〔2000〕13号）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《国务院关于第三批取消和调整行政审批项目的决定》（国发〔2004〕16号）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食盐定点批发企业审批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pacing w:val="-4"/>
                <w:szCs w:val="21"/>
                <w:lang w:bidi="ar-SA"/>
              </w:rPr>
              <w:t>《食盐专营办法》（</w:t>
            </w:r>
            <w:r>
              <w:rPr>
                <w:rFonts w:ascii="Times New Roman" w:hAnsi="Times New Roman" w:eastAsia="仿宋_GB2312"/>
                <w:color w:val="auto"/>
                <w:kern w:val="0"/>
                <w:szCs w:val="21"/>
                <w:lang w:bidi="ar-SA"/>
              </w:rPr>
              <w:t>国务院令第696号）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食盐定点生产企业审批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pacing w:val="-4"/>
                <w:szCs w:val="21"/>
                <w:lang w:bidi="ar-SA"/>
              </w:rPr>
              <w:t>《食盐专营办法》（</w:t>
            </w:r>
            <w:r>
              <w:rPr>
                <w:rFonts w:ascii="Times New Roman" w:hAnsi="Times New Roman" w:eastAsia="仿宋_GB2312"/>
                <w:color w:val="auto"/>
                <w:kern w:val="0"/>
                <w:szCs w:val="21"/>
                <w:lang w:bidi="ar-SA"/>
              </w:rPr>
              <w:t>国务院令第696号）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53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 xml:space="preserve">无线电频率使用许可 </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《中华人民共和国无线电管理条例》（国务院</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中央军事委员会令第672号）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无线电台（站）设置、使用许可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《中华人民共和国无线电管理条例》</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中央军事委员会令第672号）</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《业余无线电台管理办法》（工业和信息化部令第22号）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《建立卫星通信网和设置使用地球站管理规定》（工业和信息化部令第7号）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无线电台识别码（含呼号）核发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《中华人民共和国无线电管理条例》</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中央军事委员会令第672号）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《业余无线电台管理办法》</w:t>
            </w:r>
            <w:r>
              <w:rPr>
                <w:rFonts w:ascii="Times New Roman" w:hAnsi="Times New Roman" w:eastAsia="仿宋_GB2312"/>
                <w:color w:val="auto"/>
                <w:kern w:val="0"/>
                <w:szCs w:val="21"/>
                <w:lang w:bidi="ar-SA"/>
              </w:rPr>
              <w:t>（工业和信息化部令第22号）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1"/>
              </w:numPr>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无线电发射设备进关核准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bidi="ar-SA"/>
              </w:rPr>
              <w:t>《中华人民共和国无线电管理条例》</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中央军事委员会令第672号）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寺院、宫观、清真寺、教堂的设立、变更、合并、分立、终止审批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《宗教事务条例》（</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426号公布，</w:t>
            </w:r>
            <w:r>
              <w:rPr>
                <w:rFonts w:ascii="Times New Roman" w:hAnsi="Times New Roman" w:eastAsia="仿宋_GB2312"/>
                <w:color w:val="auto"/>
                <w:szCs w:val="21"/>
                <w:lang w:bidi="ar-SA"/>
              </w:rPr>
              <w:t>国务院令第686号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《贵州省宗教事务条例》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编印、发送宗教内部资料性出版物或者印刷其他宗教用品审批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《宗教事务条例》（</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426号公布，</w:t>
            </w:r>
            <w:r>
              <w:rPr>
                <w:rFonts w:ascii="Times New Roman" w:hAnsi="Times New Roman" w:eastAsia="仿宋_GB2312"/>
                <w:color w:val="auto"/>
                <w:szCs w:val="21"/>
                <w:lang w:bidi="ar-SA"/>
              </w:rPr>
              <w:t>国务院令第686号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《印刷业管理条例》（国务院令第315号公布</w:t>
            </w:r>
            <w:r>
              <w:rPr>
                <w:rFonts w:ascii="Times New Roman" w:hAnsi="Times New Roman" w:eastAsia="仿宋_GB2312"/>
                <w:color w:val="auto"/>
                <w:kern w:val="0"/>
                <w:szCs w:val="21"/>
                <w:lang w:eastAsia="zh-CN" w:bidi="ar-SA"/>
              </w:rPr>
              <w:t>，国务院令第676号修订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98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在寺院、宫观、清真寺、教堂内改建或者新建建筑物改变宗教活动场所现有布局和功能审批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《宗教事务条例》（</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426号公布，</w:t>
            </w:r>
            <w:r>
              <w:rPr>
                <w:rFonts w:ascii="Times New Roman" w:hAnsi="Times New Roman" w:eastAsia="仿宋_GB2312"/>
                <w:color w:val="auto"/>
                <w:szCs w:val="21"/>
                <w:lang w:bidi="ar-SA"/>
              </w:rPr>
              <w:t>国务院令第686号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《贵州省宗教事务条例》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25"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权限内在华外国人集体进行临时宗教活动地点审批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《贵州省宗教事务条例》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301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权限内外国人携带用于宗教文化学术交流（超出自用数量）的宗教用品入境或者权限内邀请以其他身份入境的外国宗教教职人员讲经、讲道审批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《宗教事务条例》（</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426号公布，</w:t>
            </w:r>
            <w:r>
              <w:rPr>
                <w:rFonts w:ascii="Times New Roman" w:hAnsi="Times New Roman" w:eastAsia="仿宋_GB2312"/>
                <w:color w:val="auto"/>
                <w:szCs w:val="21"/>
                <w:lang w:bidi="ar-SA"/>
              </w:rPr>
              <w:t>国务院令第686号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《贵州省宗教事务条例》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260" w:lineRule="exact"/>
              <w:rPr>
                <w:rFonts w:eastAsia="仿宋_GB2312"/>
                <w:color w:val="auto"/>
                <w:kern w:val="0"/>
                <w:szCs w:val="21"/>
                <w:lang w:bidi="ar-SA"/>
              </w:rPr>
            </w:pPr>
            <w:r>
              <w:rPr>
                <w:rFonts w:eastAsia="仿宋_GB2312"/>
                <w:color w:val="auto"/>
                <w:szCs w:val="21"/>
                <w:lang w:bidi="ar-SA"/>
              </w:rPr>
              <w:t>权限内宗教团体开展宗教教育培训审批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《宗教事务条例》（</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426号公布，</w:t>
            </w:r>
            <w:r>
              <w:rPr>
                <w:rFonts w:ascii="Times New Roman" w:hAnsi="Times New Roman" w:eastAsia="仿宋_GB2312"/>
                <w:color w:val="auto"/>
                <w:szCs w:val="21"/>
                <w:lang w:bidi="ar-SA"/>
              </w:rPr>
              <w:t>国务院令第686号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260" w:lineRule="exact"/>
              <w:jc w:val="center"/>
              <w:rPr>
                <w:rFonts w:eastAsia="仿宋_GB2312"/>
                <w:color w:val="auto"/>
                <w:kern w:val="0"/>
                <w:szCs w:val="21"/>
                <w:lang w:bidi="ar-SA"/>
              </w:rPr>
            </w:pPr>
            <w:r>
              <w:rPr>
                <w:rFonts w:eastAsia="仿宋_GB2312"/>
                <w:color w:val="auto"/>
                <w:szCs w:val="21"/>
                <w:lang w:bidi="ar-SA"/>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pStyle w:val="16"/>
              <w:spacing w:line="260" w:lineRule="exact"/>
              <w:rPr>
                <w:rFonts w:eastAsia="仿宋_GB2312"/>
                <w:color w:val="auto"/>
                <w:kern w:val="0"/>
                <w:szCs w:val="21"/>
                <w:lang w:bidi="ar-SA"/>
              </w:rPr>
            </w:pPr>
            <w:r>
              <w:rPr>
                <w:rFonts w:eastAsia="仿宋_GB2312"/>
                <w:color w:val="auto"/>
                <w:kern w:val="0"/>
                <w:szCs w:val="21"/>
                <w:lang w:bidi="ar-SA"/>
              </w:rPr>
              <w:t>从事互联网宗教信息服务审批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《宗教事务条例》（</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426号公布，</w:t>
            </w:r>
            <w:r>
              <w:rPr>
                <w:rFonts w:ascii="Times New Roman" w:hAnsi="Times New Roman" w:eastAsia="仿宋_GB2312"/>
                <w:color w:val="auto"/>
                <w:szCs w:val="21"/>
                <w:lang w:bidi="ar-SA"/>
              </w:rPr>
              <w:t>国务院令第686号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pStyle w:val="16"/>
              <w:spacing w:line="260" w:lineRule="exact"/>
              <w:jc w:val="center"/>
              <w:rPr>
                <w:rFonts w:eastAsia="仿宋_GB2312"/>
                <w:color w:val="auto"/>
                <w:kern w:val="0"/>
                <w:szCs w:val="21"/>
                <w:lang w:bidi="ar-SA"/>
              </w:rPr>
            </w:pPr>
            <w:r>
              <w:rPr>
                <w:rFonts w:eastAsia="仿宋_GB2312"/>
                <w:color w:val="auto"/>
                <w:szCs w:val="21"/>
                <w:lang w:bidi="ar-SA"/>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权限内宗教团体、宗教院校接受境外组织和个人捐赠审批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《宗教事务条例》（</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426号公布，</w:t>
            </w:r>
            <w:r>
              <w:rPr>
                <w:rFonts w:ascii="Times New Roman" w:hAnsi="Times New Roman" w:eastAsia="仿宋_GB2312"/>
                <w:color w:val="auto"/>
                <w:szCs w:val="21"/>
                <w:lang w:bidi="ar-SA"/>
              </w:rPr>
              <w:t>国务院令第686号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保安服务许可证核发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《保安服务管理条例》（国务院令第564号）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保安培训许可证核发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《保安服务管理条例》（国务院令第564号）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《国务院关于在全国推开“证照分离”改革的通知》（国发〔2018〕35号）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弩的制造</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销售、进口、运输、使用审批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《国务院对确需保留的行政审批项目设定行政许可的决定》（国务院令第412号）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公务用枪、民用枪支持枪许可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《中华人民共和国枪支管理法》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08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跨省、自治区、直辖市运输枪支许可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《中华人民共和国枪支管理法》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51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营业性射击场设立许可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《中华人民共和国枪支管理法》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7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民用枪支配售许可证核发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《中华人民共和国枪支管理法》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9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爆破作业单位许可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《民用爆炸物品安全管理条例》（国务院令466号</w:t>
            </w:r>
            <w:r>
              <w:rPr>
                <w:rFonts w:ascii="Times New Roman" w:hAnsi="Times New Roman" w:eastAsia="仿宋_GB2312"/>
                <w:color w:val="auto"/>
                <w:szCs w:val="21"/>
                <w:lang w:eastAsia="zh-CN" w:bidi="ar-SA"/>
              </w:rPr>
              <w:t>发布，国务院令第653号修订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第一类非药品类易制毒化学品购买许可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《易制毒化学品管理条例》（国务院令第445号</w:t>
            </w:r>
            <w:r>
              <w:rPr>
                <w:rFonts w:ascii="Times New Roman" w:hAnsi="Times New Roman" w:eastAsia="仿宋_GB2312"/>
                <w:color w:val="auto"/>
                <w:szCs w:val="21"/>
                <w:lang w:eastAsia="zh-CN" w:bidi="ar-SA"/>
              </w:rPr>
              <w:t>发布，</w:t>
            </w:r>
            <w:r>
              <w:rPr>
                <w:rFonts w:ascii="Times New Roman" w:hAnsi="Times New Roman" w:eastAsia="仿宋_GB2312"/>
                <w:color w:val="auto"/>
                <w:szCs w:val="21"/>
                <w:lang w:bidi="ar-SA"/>
              </w:rPr>
              <w:t>国务院令第703号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6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外国人出入境证签发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《中华人民共和国出境入境管理法》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《中华人民共和国外国人入境出境管理条例》</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国务院令第637号）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港澳台居民定居证明签发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《中国公民因私事往来香港地区或者澳门地区的暂行管理办法》（1986年12月3日国务院批准，1986年12月25日公安部公布）</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《中国公民往来台湾地区管理办法》（国务院令第93号</w:t>
            </w:r>
            <w:r>
              <w:rPr>
                <w:rFonts w:ascii="Times New Roman" w:hAnsi="Times New Roman" w:eastAsia="仿宋_GB2312"/>
                <w:color w:val="auto"/>
                <w:szCs w:val="21"/>
                <w:lang w:eastAsia="zh-CN" w:bidi="ar-SA"/>
              </w:rPr>
              <w:t>发布</w:t>
            </w:r>
            <w:r>
              <w:rPr>
                <w:rFonts w:ascii="Times New Roman" w:hAnsi="Times New Roman" w:eastAsia="仿宋_GB2312"/>
                <w:color w:val="auto"/>
                <w:szCs w:val="21"/>
                <w:lang w:bidi="ar-SA"/>
              </w:rPr>
              <w:t>，国务院令第661号修订）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境外非政府组织代表机构登记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《中华人民共和国境外非政府组织境内活动管理法》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省级社会团体成立、变更、注销登记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《社会团体登记管理条例》（国务院令第250号</w:t>
            </w:r>
            <w:r>
              <w:rPr>
                <w:rFonts w:ascii="Times New Roman" w:hAnsi="Times New Roman" w:eastAsia="仿宋_GB2312"/>
                <w:color w:val="auto"/>
                <w:szCs w:val="21"/>
                <w:lang w:eastAsia="zh-CN" w:bidi="ar-SA"/>
              </w:rPr>
              <w:t>公布</w:t>
            </w:r>
            <w:r>
              <w:rPr>
                <w:rFonts w:ascii="Times New Roman" w:hAnsi="Times New Roman" w:eastAsia="仿宋_GB2312"/>
                <w:color w:val="auto"/>
                <w:szCs w:val="21"/>
                <w:lang w:bidi="ar-SA"/>
              </w:rPr>
              <w:t>，</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省级民办非企业单位成立、变更、注销登记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《民办非企业单位登记管理暂行条例》（国务院令第251号）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7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权限内地方性基金会成立、变更、注销登记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《基金会管理条例》（国务院令第400号）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1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慈善组织公开募捐资格审查审批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pStyle w:val="9"/>
              <w:spacing w:before="0" w:beforeAutospacing="0" w:after="0" w:afterAutospacing="0" w:line="260" w:lineRule="exact"/>
              <w:jc w:val="both"/>
              <w:rPr>
                <w:rFonts w:ascii="Times New Roman" w:hAnsi="Times New Roman" w:eastAsia="仿宋_GB2312" w:cs="Times New Roman"/>
                <w:color w:val="auto"/>
                <w:sz w:val="21"/>
                <w:szCs w:val="21"/>
                <w:lang w:bidi="ar-SA"/>
              </w:rPr>
            </w:pPr>
            <w:r>
              <w:rPr>
                <w:rStyle w:val="12"/>
                <w:rFonts w:ascii="Times New Roman" w:hAnsi="Times New Roman" w:eastAsia="仿宋_GB2312" w:cs="Times New Roman"/>
                <w:b w:val="0"/>
                <w:color w:val="auto"/>
                <w:sz w:val="21"/>
                <w:szCs w:val="21"/>
                <w:lang w:bidi="ar-SA"/>
              </w:rPr>
              <w:t>《中华人民共和国慈善法》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3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律师事务所及分所设立许可、律师执业许可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《中华人民共和国律师法》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司法鉴定人、鉴定机构审核登记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szCs w:val="21"/>
                <w:lang w:bidi="ar-SA"/>
              </w:rPr>
              <w:t>《全国人民代表大会常务委员会关于司法鉴定管理问题的决定》</w:t>
            </w:r>
          </w:p>
          <w:p>
            <w:pPr>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《贵州省司法鉴定条例》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4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会计师事务所及</w:t>
            </w:r>
            <w:r>
              <w:rPr>
                <w:rFonts w:ascii="Times New Roman" w:hAnsi="Times New Roman" w:eastAsia="仿宋_GB2312"/>
                <w:color w:val="auto"/>
                <w:szCs w:val="21"/>
                <w:lang w:eastAsia="zh-CN" w:bidi="ar-SA"/>
              </w:rPr>
              <w:t>其</w:t>
            </w:r>
            <w:r>
              <w:rPr>
                <w:rFonts w:ascii="Times New Roman" w:hAnsi="Times New Roman" w:eastAsia="仿宋_GB2312"/>
                <w:color w:val="auto"/>
                <w:szCs w:val="21"/>
                <w:lang w:bidi="ar-SA"/>
              </w:rPr>
              <w:t>分支机构设立审批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《中华人民共和国注册会计师法》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《会计师事务所执业许可和监督管理办法》（财政部令第89号公布</w:t>
            </w:r>
            <w:r>
              <w:rPr>
                <w:rFonts w:ascii="Times New Roman" w:hAnsi="Times New Roman" w:eastAsia="仿宋_GB2312"/>
                <w:color w:val="auto"/>
                <w:szCs w:val="21"/>
                <w:lang w:eastAsia="zh-CN" w:bidi="ar-SA"/>
              </w:rPr>
              <w:t>，财政部令第97号修改</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境外会计师事务所来内地临时办理</w:t>
            </w:r>
            <w:r>
              <w:rPr>
                <w:rFonts w:ascii="Times New Roman" w:hAnsi="Times New Roman" w:eastAsia="仿宋_GB2312"/>
                <w:color w:val="auto"/>
                <w:szCs w:val="21"/>
                <w:lang w:eastAsia="zh-CN" w:bidi="ar-SA"/>
              </w:rPr>
              <w:t>审计</w:t>
            </w:r>
            <w:r>
              <w:rPr>
                <w:rFonts w:ascii="Times New Roman" w:hAnsi="Times New Roman" w:eastAsia="仿宋_GB2312"/>
                <w:color w:val="auto"/>
                <w:szCs w:val="21"/>
                <w:lang w:bidi="ar-SA"/>
              </w:rPr>
              <w:t>业务审批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lang w:bidi="ar-SA"/>
              </w:rPr>
            </w:pPr>
            <w:r>
              <w:rPr>
                <w:rFonts w:ascii="Times New Roman" w:hAnsi="Times New Roman" w:eastAsia="仿宋_GB2312"/>
                <w:color w:val="auto"/>
                <w:szCs w:val="21"/>
                <w:lang w:bidi="ar-SA"/>
              </w:rPr>
              <w:t>《中华人民共和国注册会计师法》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3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权限内建设项目压覆矿产资源审批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《中华人民共和国矿产资源法》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《中华人民共和国矿产资源法实施细则》（国务院令第152号）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6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权限内矿产资源勘查许可、许可证补发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《中华人民共和国矿产资源法》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《中华人民共和国矿产资源法实施细则》（国务院令第152号）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《矿产资源勘查区块登记管理办法》（国务院令第240号</w:t>
            </w:r>
            <w:r>
              <w:rPr>
                <w:rFonts w:ascii="Times New Roman" w:hAnsi="Times New Roman" w:eastAsia="仿宋_GB2312"/>
                <w:color w:val="auto"/>
                <w:szCs w:val="21"/>
                <w:lang w:eastAsia="zh-CN" w:bidi="ar-SA"/>
              </w:rPr>
              <w:t>发布，国务院令第653号修订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《探矿权采矿权转让管理办法》（国务院令第242号发布</w:t>
            </w:r>
            <w:r>
              <w:rPr>
                <w:rFonts w:ascii="Times New Roman" w:hAnsi="Times New Roman" w:eastAsia="仿宋_GB2312"/>
                <w:color w:val="auto"/>
                <w:szCs w:val="21"/>
                <w:lang w:eastAsia="zh-CN" w:bidi="ar-SA"/>
              </w:rPr>
              <w:t>，国务院令第653号修订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《贵州省矿产资源条例》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2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权限内矿产资源开采许可、许可证补办</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《中华人民共和国矿产资源法》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《中华人民共和国矿产资源法实施细则》（国务院令第152号）</w:t>
            </w:r>
          </w:p>
          <w:p>
            <w:pPr>
              <w:tabs>
                <w:tab w:val="left" w:pos="0"/>
              </w:tabs>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《矿产资源开采登记管理办法》（国务院令第241号发布</w:t>
            </w:r>
            <w:r>
              <w:rPr>
                <w:rFonts w:ascii="Times New Roman" w:hAnsi="Times New Roman" w:eastAsia="仿宋_GB2312"/>
                <w:color w:val="auto"/>
                <w:szCs w:val="21"/>
                <w:lang w:eastAsia="zh-CN" w:bidi="ar-SA"/>
              </w:rPr>
              <w:t>，国务院令第653号修订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《探矿权采矿权转让管理办法》（国务院令第242号发布</w:t>
            </w:r>
            <w:r>
              <w:rPr>
                <w:rFonts w:ascii="Times New Roman" w:hAnsi="Times New Roman" w:eastAsia="仿宋_GB2312"/>
                <w:color w:val="auto"/>
                <w:szCs w:val="21"/>
                <w:lang w:eastAsia="zh-CN" w:bidi="ar-SA"/>
              </w:rPr>
              <w:t>，国务院令第653号修订</w:t>
            </w:r>
            <w:r>
              <w:rPr>
                <w:rFonts w:ascii="Times New Roman" w:hAnsi="Times New Roman" w:eastAsia="仿宋_GB2312"/>
                <w:color w:val="auto"/>
                <w:szCs w:val="21"/>
                <w:lang w:bidi="ar-SA"/>
              </w:rPr>
              <w:t>）</w:t>
            </w:r>
          </w:p>
          <w:p>
            <w:pPr>
              <w:tabs>
                <w:tab w:val="left" w:pos="0"/>
              </w:tabs>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《贵州省矿产资源条例》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乙、丙级地质灾害危险性评估、治理工程勘查、设计、施工和监理单位资质审批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《地质灾害防治条例》（国务院令第394号)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《地质灾害危险性评估单位资质管理办法》（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国土资源部令第29号</w:t>
            </w:r>
            <w:r>
              <w:rPr>
                <w:rFonts w:ascii="Times New Roman" w:hAnsi="Times New Roman" w:eastAsia="仿宋_GB2312"/>
                <w:color w:val="auto"/>
                <w:szCs w:val="21"/>
                <w:lang w:eastAsia="zh-CN" w:bidi="ar-SA"/>
              </w:rPr>
              <w:t>发布，自然资源部令第5号修正</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《地质灾害治理工程勘查设计施工单位资质管理办法》（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国土资源部令第30号</w:t>
            </w:r>
            <w:r>
              <w:rPr>
                <w:rFonts w:ascii="Times New Roman" w:hAnsi="Times New Roman" w:eastAsia="仿宋_GB2312"/>
                <w:color w:val="auto"/>
                <w:szCs w:val="21"/>
                <w:lang w:eastAsia="zh-CN" w:bidi="ar-SA"/>
              </w:rPr>
              <w:t>发布，自然资源部令第5号修正</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《地质灾害治理工程监理单位资质管理办法》（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国土资源部令第31号</w:t>
            </w:r>
            <w:r>
              <w:rPr>
                <w:rFonts w:ascii="Times New Roman" w:hAnsi="Times New Roman" w:eastAsia="仿宋_GB2312"/>
                <w:color w:val="auto"/>
                <w:szCs w:val="21"/>
                <w:lang w:eastAsia="zh-CN" w:bidi="ar-SA"/>
              </w:rPr>
              <w:t>发布，自然资源部令第5号修正）</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43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在国家级古生物化石自然保护区外发掘一般保护古生物化石许可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《古生物化石保护条例》</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国务院令第580号</w:t>
            </w:r>
            <w:r>
              <w:rPr>
                <w:rFonts w:ascii="Times New Roman" w:hAnsi="Times New Roman" w:eastAsia="仿宋_GB2312"/>
                <w:color w:val="auto"/>
                <w:szCs w:val="21"/>
                <w:lang w:eastAsia="zh-CN" w:bidi="ar-SA"/>
              </w:rPr>
              <w:t>公布，国务院令第</w:t>
            </w:r>
            <w:r>
              <w:rPr>
                <w:rFonts w:ascii="Times New Roman" w:hAnsi="Times New Roman" w:eastAsia="仿宋_GB2312"/>
                <w:color w:val="auto"/>
                <w:szCs w:val="21"/>
                <w:lang w:val="en-US" w:eastAsia="zh-CN" w:bidi="ar-SA"/>
              </w:rPr>
              <w:t>709号修正</w:t>
            </w:r>
            <w:r>
              <w:rPr>
                <w:rFonts w:ascii="Times New Roman" w:hAnsi="Times New Roman" w:eastAsia="仿宋_GB2312"/>
                <w:color w:val="auto"/>
                <w:szCs w:val="21"/>
                <w:lang w:eastAsia="zh-CN"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《贵州省地质环境管理条例》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8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一般保护古生物化石出境许可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《古生物化石保护条例》</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国务院令第580号</w:t>
            </w:r>
            <w:r>
              <w:rPr>
                <w:rFonts w:ascii="Times New Roman" w:hAnsi="Times New Roman" w:eastAsia="仿宋_GB2312"/>
                <w:color w:val="auto"/>
                <w:szCs w:val="21"/>
                <w:lang w:eastAsia="zh-CN" w:bidi="ar-SA"/>
              </w:rPr>
              <w:t>公布，国务院令第</w:t>
            </w:r>
            <w:r>
              <w:rPr>
                <w:rFonts w:ascii="Times New Roman" w:hAnsi="Times New Roman" w:eastAsia="仿宋_GB2312"/>
                <w:color w:val="auto"/>
                <w:szCs w:val="21"/>
                <w:lang w:val="en-US" w:eastAsia="zh-CN" w:bidi="ar-SA"/>
              </w:rPr>
              <w:t>709号修正</w:t>
            </w:r>
            <w:r>
              <w:rPr>
                <w:rFonts w:ascii="Times New Roman" w:hAnsi="Times New Roman" w:eastAsia="仿宋_GB2312"/>
                <w:color w:val="auto"/>
                <w:szCs w:val="21"/>
                <w:lang w:eastAsia="zh-CN"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《贵州省地质环境管理条例》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02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乙、丙、丁级测绘单位资质审批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《中华人民共和国测绘法》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《贵州省测绘条例》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9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属于国家秘密的基础测绘成果资料提供、使用审批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《中华人民共和国测绘成果管理条例》（国务院令第469号）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《国务院对确需保留的行政审批项目设定行政许可的决定》（国务院令第412号）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权限内拆迁永久性测量标志或使永久性测量标志失去效能审批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《中华人民共和国测绘法》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《贵州省测量标志保护管理办法》（省政府令第</w:t>
            </w:r>
            <w:r>
              <w:rPr>
                <w:rFonts w:ascii="Times New Roman" w:hAnsi="Times New Roman" w:eastAsia="仿宋_GB2312"/>
                <w:color w:val="auto"/>
                <w:szCs w:val="21"/>
                <w:lang w:val="en-US" w:eastAsia="zh-CN" w:bidi="ar-SA"/>
              </w:rPr>
              <w:t>41</w:t>
            </w:r>
            <w:r>
              <w:rPr>
                <w:rFonts w:ascii="Times New Roman" w:hAnsi="Times New Roman" w:eastAsia="仿宋_GB2312"/>
                <w:color w:val="auto"/>
                <w:szCs w:val="21"/>
                <w:lang w:bidi="ar-SA"/>
              </w:rPr>
              <w:t>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权限内涉密地质资料出境批准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《中华人民共和国保守国家秘密法》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《地质资料管理条例》（国务院令第349号</w:t>
            </w:r>
            <w:r>
              <w:rPr>
                <w:rFonts w:ascii="Times New Roman" w:hAnsi="Times New Roman" w:eastAsia="仿宋_GB2312"/>
                <w:color w:val="auto"/>
                <w:szCs w:val="21"/>
                <w:lang w:eastAsia="zh-CN" w:bidi="ar-SA"/>
              </w:rPr>
              <w:t>发布</w:t>
            </w:r>
            <w:r>
              <w:rPr>
                <w:rFonts w:ascii="Times New Roman" w:hAnsi="Times New Roman" w:eastAsia="仿宋_GB2312"/>
                <w:color w:val="auto"/>
                <w:szCs w:val="21"/>
                <w:lang w:val="en-US" w:eastAsia="zh-CN" w:bidi="ar-SA"/>
              </w:rPr>
              <w:t>，国务院令第676号修订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地图审核</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《地图管理条例》（国务院令第664号）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《地图审核管理规定》（</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国土资源部令第34号</w:t>
            </w:r>
            <w:r>
              <w:rPr>
                <w:rFonts w:ascii="Times New Roman" w:hAnsi="Times New Roman" w:eastAsia="仿宋_GB2312"/>
                <w:color w:val="auto"/>
                <w:szCs w:val="21"/>
                <w:lang w:eastAsia="zh-CN" w:bidi="ar-SA"/>
              </w:rPr>
              <w:t>发布，自然资源部令第5号修正</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《贵州省测绘条例》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0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权限内土地开垦区内开发未确定使用权的国有土地从事生产审查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《中华人民共和国土地管理法》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《中华人民共和国土地管理法实施条例》（国务院令第256号</w:t>
            </w:r>
            <w:r>
              <w:rPr>
                <w:rFonts w:ascii="Times New Roman" w:hAnsi="Times New Roman" w:eastAsia="仿宋_GB2312"/>
                <w:color w:val="auto"/>
                <w:szCs w:val="21"/>
                <w:lang w:eastAsia="zh-CN" w:bidi="ar-SA"/>
              </w:rPr>
              <w:t>发布，国务院令第653号修订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转移固体废物、危险废物出省行政区域贮存、处置的批准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《中华人民共和国固体废物污染环境防治法》</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《危险废物转移联单管理办法》（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国家环境保护总局令第５号）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05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权限内从事收集、贮存、处置危险废物经营活动和从事利用危险废物经营活动的许可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《中华人民共和国固体废物污染环境防治法》</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《危险废物经营许可证管理办法》（国务院令第408号公布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77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权限内生产、销售、使用放射性同位素和射线装置许可证的审批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《中华人民共和国放射性污染防治法》</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《放射性同位素与射线装置安全和防护条例》（国务院令第449号公布</w:t>
            </w:r>
            <w:r>
              <w:rPr>
                <w:rFonts w:ascii="Times New Roman" w:hAnsi="Times New Roman" w:eastAsia="仿宋_GB2312"/>
                <w:color w:val="auto"/>
                <w:kern w:val="0"/>
                <w:szCs w:val="21"/>
                <w:lang w:eastAsia="zh-CN" w:bidi="ar-SA"/>
              </w:rPr>
              <w:t>，国务院令第</w:t>
            </w:r>
            <w:r>
              <w:rPr>
                <w:rFonts w:ascii="Times New Roman" w:hAnsi="Times New Roman" w:eastAsia="仿宋_GB2312"/>
                <w:color w:val="auto"/>
                <w:kern w:val="0"/>
                <w:szCs w:val="21"/>
                <w:lang w:val="en-US" w:eastAsia="zh-CN" w:bidi="ar-SA"/>
              </w:rPr>
              <w:t>709号修正</w:t>
            </w:r>
            <w:r>
              <w:rPr>
                <w:rFonts w:ascii="Times New Roman" w:hAnsi="Times New Roman" w:eastAsia="仿宋_GB2312"/>
                <w:color w:val="auto"/>
                <w:kern w:val="0"/>
                <w:szCs w:val="21"/>
                <w:lang w:bidi="ar-SA"/>
              </w:rPr>
              <w:t>）</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《放射性同位素与射线装置安全许可管理办法》（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国家环境保护总局令第31号公布</w:t>
            </w:r>
            <w:r>
              <w:rPr>
                <w:rFonts w:ascii="Times New Roman" w:hAnsi="Times New Roman" w:eastAsia="仿宋_GB2312"/>
                <w:color w:val="auto"/>
                <w:kern w:val="0"/>
                <w:szCs w:val="21"/>
                <w:lang w:eastAsia="zh-CN" w:bidi="ar-SA"/>
              </w:rPr>
              <w:t>，原环境保护部令第47号修</w:t>
            </w:r>
            <w:r>
              <w:rPr>
                <w:rFonts w:ascii="Times New Roman" w:hAnsi="Times New Roman" w:eastAsia="仿宋_GB2312"/>
                <w:color w:val="auto"/>
                <w:kern w:val="0"/>
                <w:szCs w:val="21"/>
                <w:lang w:val="en-US" w:eastAsia="zh-CN" w:bidi="ar-SA"/>
              </w:rPr>
              <w:t>正</w:t>
            </w:r>
            <w:r>
              <w:rPr>
                <w:rFonts w:ascii="Times New Roman" w:hAnsi="Times New Roman" w:eastAsia="仿宋_GB2312"/>
                <w:color w:val="auto"/>
                <w:kern w:val="0"/>
                <w:szCs w:val="21"/>
                <w:lang w:bidi="ar-SA"/>
              </w:rPr>
              <w:t>）</w:t>
            </w:r>
          </w:p>
          <w:p>
            <w:pPr>
              <w:widowControl/>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《国务院关于取消和下放一批行政审批项目的决定》（国发〔2014〕5号）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93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放射性同位素转入审批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《放射性同位素与射线装置安全和防护条例》（国务院令第449号公布</w:t>
            </w:r>
            <w:r>
              <w:rPr>
                <w:rFonts w:ascii="Times New Roman" w:hAnsi="Times New Roman" w:eastAsia="仿宋_GB2312"/>
                <w:color w:val="auto"/>
                <w:kern w:val="0"/>
                <w:szCs w:val="21"/>
                <w:lang w:eastAsia="zh-CN" w:bidi="ar-SA"/>
              </w:rPr>
              <w:t>，国务院令第</w:t>
            </w:r>
            <w:r>
              <w:rPr>
                <w:rFonts w:ascii="Times New Roman" w:hAnsi="Times New Roman" w:eastAsia="仿宋_GB2312"/>
                <w:color w:val="auto"/>
                <w:kern w:val="0"/>
                <w:szCs w:val="21"/>
                <w:lang w:val="en-US" w:eastAsia="zh-CN" w:bidi="ar-SA"/>
              </w:rPr>
              <w:t>709号修正</w:t>
            </w:r>
            <w:r>
              <w:rPr>
                <w:rFonts w:ascii="Times New Roman" w:hAnsi="Times New Roman" w:eastAsia="仿宋_GB2312"/>
                <w:color w:val="auto"/>
                <w:kern w:val="0"/>
                <w:szCs w:val="21"/>
                <w:lang w:bidi="ar-SA"/>
              </w:rPr>
              <w:t>）</w:t>
            </w:r>
          </w:p>
          <w:p>
            <w:pPr>
              <w:widowControl/>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《放射性同位素与射线装置安全许可管理办法》（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国家环境保护总局令第31号公布</w:t>
            </w:r>
            <w:r>
              <w:rPr>
                <w:rFonts w:ascii="Times New Roman" w:hAnsi="Times New Roman" w:eastAsia="仿宋_GB2312"/>
                <w:color w:val="auto"/>
                <w:kern w:val="0"/>
                <w:szCs w:val="21"/>
                <w:lang w:eastAsia="zh-CN" w:bidi="ar-SA"/>
              </w:rPr>
              <w:t>，原环境保护部令第47号修订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328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权限内建设项目环境影响评价文件审批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《中华人民共和国环境保护法》</w:t>
            </w:r>
          </w:p>
          <w:p>
            <w:pPr>
              <w:widowControl/>
              <w:spacing w:line="26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《中华人民共和国固体废物污染环境防治法》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《中华人民共和国环境影响评价法》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《中华人民共和国水污染防治法》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《中华人民共和国大气污染防治法》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《中华人民共和国放射性污染防治法》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《建设项目环境保护管理条例》（国务院令第253号发布</w:t>
            </w:r>
            <w:r>
              <w:rPr>
                <w:rFonts w:ascii="Times New Roman" w:hAnsi="Times New Roman" w:eastAsia="仿宋_GB2312"/>
                <w:color w:val="auto"/>
                <w:kern w:val="0"/>
                <w:szCs w:val="21"/>
                <w:lang w:eastAsia="zh-CN" w:bidi="ar-SA"/>
              </w:rPr>
              <w:t>，国务院令第682号修订</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《电磁辐射环境保护管理办法》（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国家环境保护局令第18号）</w:t>
            </w:r>
          </w:p>
          <w:p>
            <w:pPr>
              <w:widowControl/>
              <w:spacing w:line="26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《建筑项目竣工环境保护验收暂行办法》</w:t>
            </w:r>
          </w:p>
          <w:p>
            <w:pPr>
              <w:widowControl/>
              <w:spacing w:line="26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《排污许可管理办法（试行）》</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eastAsia="zh-CN" w:bidi="ar-SA"/>
              </w:rPr>
              <w:t>《贵州省污染物排放申报登记及污染物排放许可管理办法》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61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放射性同位素野外示踪试验审批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《放射性同位素与射线装置安全和防护条例》（国务院令第449号公布</w:t>
            </w:r>
            <w:r>
              <w:rPr>
                <w:rFonts w:ascii="Times New Roman" w:hAnsi="Times New Roman" w:eastAsia="仿宋_GB2312"/>
                <w:color w:val="auto"/>
                <w:kern w:val="0"/>
                <w:szCs w:val="21"/>
                <w:lang w:eastAsia="zh-CN" w:bidi="ar-SA"/>
              </w:rPr>
              <w:t>，国务院令第</w:t>
            </w:r>
            <w:r>
              <w:rPr>
                <w:rFonts w:ascii="Times New Roman" w:hAnsi="Times New Roman" w:eastAsia="仿宋_GB2312"/>
                <w:color w:val="auto"/>
                <w:kern w:val="0"/>
                <w:szCs w:val="21"/>
                <w:lang w:val="en-US" w:eastAsia="zh-CN" w:bidi="ar-SA"/>
              </w:rPr>
              <w:t>709号修正</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《放射性同位素与射线装置安全许可管理办法》（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国家环境保护总局令第31号公布</w:t>
            </w:r>
            <w:r>
              <w:rPr>
                <w:rFonts w:ascii="Times New Roman" w:hAnsi="Times New Roman" w:eastAsia="仿宋_GB2312"/>
                <w:color w:val="auto"/>
                <w:kern w:val="0"/>
                <w:szCs w:val="21"/>
                <w:lang w:eastAsia="zh-CN" w:bidi="ar-SA"/>
              </w:rPr>
              <w:t>，原环境保护部令第47号修订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02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both"/>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二级注册结构工程师执业资格认定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《中华人民共和国建筑法》</w:t>
            </w:r>
          </w:p>
          <w:p>
            <w:pPr>
              <w:widowControl/>
              <w:spacing w:line="260" w:lineRule="exact"/>
              <w:jc w:val="lef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《建设工程勘察设计管理条例》</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《勘察设计注册工程师管理规定》</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74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both"/>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二级注册造价工程师执业资格认定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《中华人民共和国建筑法》</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《注册造价工程师管理办法》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306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权限内交通建设项目施工许可、竣工验收（不含普通国省干线公路工程、地方高速公路项目施工许可及地方高速公路项目竣工验收）</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《中华人民共和国公路法》</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《公路建设市场管理办法》（交通运输部令2015年第11号）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《公路工程竣（交）工验收办法》（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交通部令2004年第3号）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《航道建设管理规定》</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交通运输部令2018年第44号）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《国务院关于取消和调整一批行政审批项目等事项的决定》（国发〔2014〕27号）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《国务院关于取消和调整一批行政审批项目等事项的决定》（国发〔2014〕50号）</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《省人民政府关于取消和调整一批行政审批项目的决定》（省政府令第164号）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5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公路工程监理丙级资质、水运工程监理资质许可认定及延续</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《公路水运工程监理企业资质管理规定》（</w:t>
            </w:r>
            <w:r>
              <w:rPr>
                <w:rFonts w:ascii="Times New Roman" w:hAnsi="Times New Roman" w:eastAsia="仿宋_GB2312"/>
                <w:color w:val="auto"/>
                <w:kern w:val="0"/>
                <w:szCs w:val="21"/>
                <w:lang w:eastAsia="zh-CN" w:bidi="ar-SA"/>
              </w:rPr>
              <w:t>交通运输部</w:t>
            </w:r>
            <w:r>
              <w:rPr>
                <w:rFonts w:ascii="Times New Roman" w:hAnsi="Times New Roman" w:eastAsia="仿宋_GB2312"/>
                <w:color w:val="auto"/>
                <w:kern w:val="0"/>
                <w:szCs w:val="21"/>
                <w:lang w:bidi="ar-SA"/>
              </w:rPr>
              <w:t>令2019年第37号）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336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bidi="ar-SA"/>
              </w:rPr>
              <w:t>权限内公路、水运建设项目初步设计及施工图设计文件、公路工程较大及重大设计变更审批（不含地方高速公路项目的施工图设计审批、地方高速公路项目1000万元以下的较大变更审批）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《中华人民共和国公路法》</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《建设工程质量管理条例》（国务院令第279号</w:t>
            </w:r>
            <w:r>
              <w:rPr>
                <w:rFonts w:ascii="Times New Roman" w:hAnsi="Times New Roman" w:eastAsia="仿宋_GB2312"/>
                <w:color w:val="auto"/>
                <w:kern w:val="0"/>
                <w:szCs w:val="21"/>
                <w:lang w:eastAsia="zh-CN" w:bidi="ar-SA"/>
              </w:rPr>
              <w:t>公布，</w:t>
            </w:r>
            <w:r>
              <w:rPr>
                <w:rFonts w:ascii="Times New Roman" w:hAnsi="Times New Roman" w:eastAsia="仿宋_GB2312"/>
                <w:color w:val="auto"/>
                <w:kern w:val="0"/>
                <w:szCs w:val="21"/>
                <w:lang w:bidi="ar-SA"/>
              </w:rPr>
              <w:t>国务院令第714号</w:t>
            </w:r>
            <w:r>
              <w:rPr>
                <w:rFonts w:ascii="Times New Roman" w:hAnsi="Times New Roman" w:eastAsia="仿宋_GB2312"/>
                <w:color w:val="auto"/>
                <w:kern w:val="0"/>
                <w:szCs w:val="21"/>
                <w:lang w:eastAsia="zh-CN" w:bidi="ar-SA"/>
              </w:rPr>
              <w:t>修正</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《建设工程勘察设计管理条例》（国务院令第293号公布</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国务院令第687号</w:t>
            </w:r>
            <w:r>
              <w:rPr>
                <w:rFonts w:ascii="Times New Roman" w:hAnsi="Times New Roman" w:eastAsia="仿宋_GB2312"/>
                <w:color w:val="auto"/>
                <w:kern w:val="0"/>
                <w:szCs w:val="21"/>
                <w:lang w:eastAsia="zh-CN" w:bidi="ar-SA"/>
              </w:rPr>
              <w:t>修正</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《公路建设市场管理办法》（交通运输部令2015年第11号）</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《公路建设监督管理办法》（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交通部令2006年第6号）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0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省际水路普通货船运输业许可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《中华人民共和国港口法》</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《国内水路运输管理条例》（国务院令第625号公布</w:t>
            </w:r>
            <w:r>
              <w:rPr>
                <w:rFonts w:ascii="Times New Roman" w:hAnsi="Times New Roman" w:eastAsia="仿宋_GB2312"/>
                <w:color w:val="auto"/>
                <w:kern w:val="0"/>
                <w:szCs w:val="21"/>
                <w:lang w:eastAsia="zh-CN" w:bidi="ar-SA"/>
              </w:rPr>
              <w:t>，国务院令第676号修订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《国内水路运输管理规定》（交通运输部令2020年第4号）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《国内水路运输辅助业管理规定》（交通运输部令2014年第3号）</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《贵州省水路交通管理条例》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外资企业、中外合资经营企业、中外合作经营企业经营中华人民共和国沿海、江河、湖泊及其他通航水域水路运输许可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《国内水路运输管理条例》（国务院令第625号公布</w:t>
            </w:r>
            <w:r>
              <w:rPr>
                <w:rFonts w:ascii="Times New Roman" w:hAnsi="Times New Roman" w:eastAsia="仿宋_GB2312"/>
                <w:color w:val="auto"/>
                <w:kern w:val="0"/>
                <w:szCs w:val="21"/>
                <w:lang w:eastAsia="zh-CN" w:bidi="ar-SA"/>
              </w:rPr>
              <w:t>，国务院令第676号修订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《国务院关于取消和调整一批行政审批项目等事项的决定》（国发〔2015〕11号）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kern w:val="0"/>
                <w:szCs w:val="21"/>
                <w:lang w:bidi="ar-SA"/>
              </w:rPr>
              <w:t>对建设与航道有关的工程进行航道通航条件影响评价审核</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kern w:val="0"/>
                <w:szCs w:val="21"/>
                <w:lang w:bidi="ar-SA"/>
              </w:rPr>
            </w:pPr>
            <w:r>
              <w:rPr>
                <w:rFonts w:ascii="Times New Roman" w:hAnsi="Times New Roman" w:eastAsia="仿宋_GB2312"/>
                <w:kern w:val="0"/>
                <w:szCs w:val="21"/>
                <w:lang w:bidi="ar-SA"/>
              </w:rPr>
              <w:t>《中华人民共和国航道法》</w:t>
            </w:r>
          </w:p>
          <w:p>
            <w:pPr>
              <w:widowControl/>
              <w:spacing w:line="260" w:lineRule="exact"/>
              <w:textAlignment w:val="center"/>
              <w:rPr>
                <w:rFonts w:ascii="Times New Roman" w:hAnsi="Times New Roman" w:eastAsia="仿宋_GB2312"/>
                <w:kern w:val="0"/>
                <w:szCs w:val="21"/>
                <w:lang w:bidi="ar-SA"/>
              </w:rPr>
            </w:pPr>
            <w:r>
              <w:rPr>
                <w:rFonts w:ascii="Times New Roman" w:hAnsi="Times New Roman" w:eastAsia="仿宋_GB2312"/>
                <w:kern w:val="0"/>
                <w:szCs w:val="21"/>
                <w:lang w:bidi="ar-SA"/>
              </w:rPr>
              <w:t>《中华人民共和国航道管理条例》（国务院令第545号）</w:t>
            </w:r>
          </w:p>
          <w:p>
            <w:pPr>
              <w:widowControl/>
              <w:spacing w:line="260" w:lineRule="exact"/>
              <w:textAlignment w:val="center"/>
              <w:rPr>
                <w:rFonts w:ascii="Times New Roman" w:hAnsi="Times New Roman" w:eastAsia="仿宋_GB2312"/>
                <w:kern w:val="0"/>
                <w:szCs w:val="21"/>
                <w:lang w:bidi="ar-SA"/>
              </w:rPr>
            </w:pPr>
            <w:r>
              <w:rPr>
                <w:rFonts w:ascii="Times New Roman" w:hAnsi="Times New Roman" w:eastAsia="仿宋_GB2312"/>
                <w:kern w:val="0"/>
                <w:szCs w:val="21"/>
                <w:lang w:bidi="ar-SA"/>
              </w:rPr>
              <w:t>《贵州省水路交通管理条例》</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kern w:val="0"/>
                <w:szCs w:val="21"/>
                <w:lang w:bidi="ar-SA"/>
              </w:rPr>
              <w:t>《贵州省通航设施管理办法》（</w:t>
            </w:r>
            <w:r>
              <w:rPr>
                <w:rFonts w:ascii="Times New Roman" w:hAnsi="Times New Roman" w:eastAsia="仿宋_GB2312"/>
                <w:kern w:val="0"/>
                <w:szCs w:val="21"/>
                <w:lang w:eastAsia="zh-CN" w:bidi="ar-SA"/>
              </w:rPr>
              <w:t>省</w:t>
            </w:r>
            <w:r>
              <w:rPr>
                <w:rFonts w:ascii="Times New Roman" w:hAnsi="Times New Roman" w:eastAsia="仿宋_GB2312"/>
                <w:kern w:val="0"/>
                <w:szCs w:val="21"/>
                <w:lang w:bidi="ar-SA"/>
              </w:rPr>
              <w:t>政府令第182号）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9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高速公路和普通国省干线公路涉路施工许可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《公路安全保护条例》（国务院令第593号）</w:t>
            </w:r>
            <w:r>
              <w:rPr>
                <w:rFonts w:ascii="Times New Roman" w:hAnsi="Times New Roman" w:eastAsia="仿宋_GB2312"/>
                <w:color w:val="auto"/>
                <w:kern w:val="0"/>
                <w:szCs w:val="21"/>
                <w:lang w:bidi="ar-SA"/>
              </w:rPr>
              <w:br w:type="textWrapping"/>
            </w:r>
            <w:r>
              <w:rPr>
                <w:rFonts w:ascii="Times New Roman" w:hAnsi="Times New Roman" w:eastAsia="仿宋_GB2312"/>
                <w:color w:val="auto"/>
                <w:kern w:val="0"/>
                <w:szCs w:val="21"/>
                <w:lang w:bidi="ar-SA"/>
              </w:rPr>
              <w:t>《贵州省高速公路管理条例》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3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大件运输车辆行驶高速公路和普通国省干线公路的审批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《中华人民共和国公路法》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《公路安全保护条例》（国务院令第593号）</w:t>
            </w:r>
            <w:r>
              <w:rPr>
                <w:rFonts w:ascii="Times New Roman" w:hAnsi="Times New Roman" w:eastAsia="仿宋_GB2312"/>
                <w:color w:val="auto"/>
                <w:kern w:val="0"/>
                <w:szCs w:val="21"/>
                <w:lang w:bidi="ar-SA"/>
              </w:rPr>
              <w:br w:type="textWrapping"/>
            </w:r>
            <w:r>
              <w:rPr>
                <w:rFonts w:ascii="Times New Roman" w:hAnsi="Times New Roman" w:eastAsia="仿宋_GB2312"/>
                <w:color w:val="auto"/>
                <w:kern w:val="0"/>
                <w:szCs w:val="21"/>
                <w:lang w:bidi="ar-SA"/>
              </w:rPr>
              <w:t>《贵州省高速公路管理条例》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64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在高速公路和普通国省干线公路用地范围内设置非公路标志的许可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《中华人民共和国公路法》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《贵州省高速公路管理条例》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905"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更新采伐高速公路和普通国省干线公路护路林的许可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《中华人民共和国公路法》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《公路安全保护条例》（国务院令第593号）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48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国际道路旅客运输经营许可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《中华人民共和国道路运输条例》（国务院令第406号公布</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国务院令第709号</w:t>
            </w:r>
            <w:r>
              <w:rPr>
                <w:rFonts w:ascii="Times New Roman" w:hAnsi="Times New Roman" w:eastAsia="仿宋_GB2312"/>
                <w:color w:val="auto"/>
                <w:kern w:val="0"/>
                <w:szCs w:val="21"/>
                <w:lang w:eastAsia="zh-CN" w:bidi="ar-SA"/>
              </w:rPr>
              <w:t>修正</w:t>
            </w:r>
            <w:r>
              <w:rPr>
                <w:rFonts w:ascii="Times New Roman" w:hAnsi="Times New Roman" w:eastAsia="仿宋_GB2312"/>
                <w:color w:val="auto"/>
                <w:kern w:val="0"/>
                <w:szCs w:val="21"/>
                <w:lang w:bidi="ar-SA"/>
              </w:rPr>
              <w:t>）</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《国际道路运输管理规定》（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交通部令2005年第3号）</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《贵州省道路运输条例》</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《贵州省人民政府关于2013年度取消和调整行政许可项目的决定》（省政府令第146号）</w:t>
            </w:r>
          </w:p>
          <w:p>
            <w:pPr>
              <w:widowControl/>
              <w:spacing w:line="260" w:lineRule="exact"/>
              <w:jc w:val="lef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《国务院关于取消和下放一批行政许可事项的决定》（国发〔2019〕6号）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从事内地与港澳间客船（含客滚船、客货船等）、散装液体危险品船运输业务许可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hd w:val="clear" w:color="auto" w:fill="FFFFFF"/>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《国务院关于取消和下放一批行政许可事项的决定》（国发〔2019〕6号）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00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港口设施保安证书核发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《国务院关于取消和下放一批行政许可事项的决定》（国发〔2019〕6号）</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《中华人民共和国港口设施保安规则》（交通运输部令2019年第33号）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内河非干线省际客船运输经营许可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《国内水路运输管理条例》</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w:t>
            </w:r>
            <w:r>
              <w:rPr>
                <w:rFonts w:ascii="Times New Roman" w:hAnsi="Times New Roman" w:eastAsia="仿宋_GB2312"/>
                <w:color w:val="auto"/>
                <w:kern w:val="0"/>
                <w:szCs w:val="21"/>
                <w:lang w:eastAsia="zh-CN" w:bidi="ar-SA"/>
              </w:rPr>
              <w:t>交通运输部关于修改〈</w:t>
            </w:r>
            <w:r>
              <w:rPr>
                <w:rFonts w:ascii="Times New Roman" w:hAnsi="Times New Roman" w:eastAsia="仿宋_GB2312"/>
                <w:color w:val="auto"/>
                <w:kern w:val="0"/>
                <w:szCs w:val="21"/>
                <w:lang w:bidi="ar-SA"/>
              </w:rPr>
              <w:t>国内水路运输管理规定</w:t>
            </w:r>
            <w:r>
              <w:rPr>
                <w:rFonts w:ascii="Times New Roman" w:hAnsi="Times New Roman" w:eastAsia="仿宋_GB2312"/>
                <w:color w:val="auto"/>
                <w:kern w:val="0"/>
                <w:szCs w:val="21"/>
                <w:lang w:eastAsia="zh-CN" w:bidi="ar-SA"/>
              </w:rPr>
              <w:t>〉的决定</w:t>
            </w:r>
            <w:r>
              <w:rPr>
                <w:rFonts w:ascii="Times New Roman" w:hAnsi="Times New Roman" w:eastAsia="仿宋_GB2312"/>
                <w:color w:val="auto"/>
                <w:kern w:val="0"/>
                <w:szCs w:val="21"/>
                <w:lang w:bidi="ar-SA"/>
              </w:rPr>
              <w:t>》（交通运输部令2020年第4号）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权限内洪水影响评价类审批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《中华人民共和国水法》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《中华人民共和国防洪法》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《中华人民共和国水文条例》（国务院令第496号</w:t>
            </w:r>
            <w:r>
              <w:rPr>
                <w:rFonts w:ascii="Times New Roman" w:hAnsi="Times New Roman" w:eastAsia="仿宋_GB2312"/>
                <w:color w:val="auto"/>
                <w:kern w:val="0"/>
                <w:szCs w:val="21"/>
                <w:lang w:eastAsia="zh-CN" w:bidi="ar-SA"/>
              </w:rPr>
              <w:t>发布，国务院令第676号修正</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《中华人民共和国河道管理条例》（国务院令第3号</w:t>
            </w:r>
            <w:r>
              <w:rPr>
                <w:rFonts w:ascii="Times New Roman" w:hAnsi="Times New Roman" w:eastAsia="仿宋_GB2312"/>
                <w:color w:val="auto"/>
                <w:kern w:val="0"/>
                <w:szCs w:val="21"/>
                <w:lang w:eastAsia="zh-CN" w:bidi="ar-SA"/>
              </w:rPr>
              <w:t>发布，国务院令第698号修正</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《水文监测环境和设施保护办法》（水利部令第47号）</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《贵州省水文管理办法》（省政府令第113号</w:t>
            </w:r>
            <w:r>
              <w:rPr>
                <w:rFonts w:ascii="Times New Roman" w:hAnsi="Times New Roman" w:eastAsia="仿宋_GB2312"/>
                <w:color w:val="auto"/>
                <w:kern w:val="0"/>
                <w:szCs w:val="21"/>
                <w:lang w:eastAsia="zh-CN" w:bidi="ar-SA"/>
              </w:rPr>
              <w:t>发布，省政府令第186号修订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权限内取水许可审批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《中华人民共和国水法》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《取水许可和水资源费征收管理条例》（国务院令第460号公布</w:t>
            </w:r>
            <w:r>
              <w:rPr>
                <w:rFonts w:ascii="Times New Roman" w:hAnsi="Times New Roman" w:eastAsia="仿宋_GB2312"/>
                <w:color w:val="auto"/>
                <w:kern w:val="0"/>
                <w:szCs w:val="21"/>
                <w:lang w:val="en-US" w:eastAsia="zh-CN" w:bidi="ar-SA"/>
              </w:rPr>
              <w:t>,国务院令第676号修订</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 xml:space="preserve">《国务院对确需保留的行政审批项目设定行政许可的决定》 </w:t>
            </w:r>
            <w:r>
              <w:rPr>
                <w:rFonts w:ascii="Times New Roman" w:hAnsi="Times New Roman" w:eastAsia="仿宋_GB2312"/>
                <w:color w:val="auto"/>
                <w:szCs w:val="21"/>
                <w:lang w:eastAsia="zh-CN" w:bidi="ar-SA"/>
              </w:rPr>
              <w:t>（国务院令第412号）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权限内建设项目水土保持方案审批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《中华人民共和国水土保持法》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5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乙级水利工程质量检测单位资格认定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 xml:space="preserve">《国务院对确需保留的行政审批项目设定行政许可的决定》 </w:t>
            </w:r>
            <w:r>
              <w:rPr>
                <w:rFonts w:ascii="Times New Roman" w:hAnsi="Times New Roman" w:eastAsia="仿宋_GB2312"/>
                <w:color w:val="auto"/>
                <w:szCs w:val="21"/>
                <w:lang w:eastAsia="zh-CN" w:bidi="ar-SA"/>
              </w:rPr>
              <w:t>（国务院令第412号）</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《水利工程质量检测管理规定》（水利部令第</w:t>
            </w:r>
            <w:r>
              <w:rPr>
                <w:rFonts w:ascii="Times New Roman" w:hAnsi="Times New Roman" w:eastAsia="仿宋_GB2312"/>
                <w:color w:val="auto"/>
                <w:kern w:val="0"/>
                <w:szCs w:val="21"/>
                <w:lang w:val="en-US" w:eastAsia="zh-CN" w:bidi="ar-SA"/>
              </w:rPr>
              <w:t>50</w:t>
            </w:r>
            <w:r>
              <w:rPr>
                <w:rFonts w:ascii="Times New Roman" w:hAnsi="Times New Roman" w:eastAsia="仿宋_GB2312"/>
                <w:color w:val="auto"/>
                <w:kern w:val="0"/>
                <w:szCs w:val="21"/>
                <w:lang w:bidi="ar-SA"/>
              </w:rPr>
              <w:t>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5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权限内占用农业灌溉水源、灌排工程设施审批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《国务院对确需保留的行政审批项目设定行政许可的决定》</w:t>
            </w:r>
            <w:r>
              <w:rPr>
                <w:rFonts w:ascii="Times New Roman" w:hAnsi="Times New Roman" w:eastAsia="仿宋_GB2312"/>
                <w:color w:val="auto"/>
                <w:szCs w:val="21"/>
                <w:lang w:eastAsia="zh-CN" w:bidi="ar-SA"/>
              </w:rPr>
              <w:t>（国务院令第412号）</w:t>
            </w:r>
          </w:p>
          <w:p>
            <w:pPr>
              <w:widowControl/>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《农田水利条例》（国务院令第669号）</w:t>
            </w:r>
          </w:p>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《国务院关于取消和下放一批行政审批项目的决定》（国发〔2014〕5号）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8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eastAsia="zh-CN" w:bidi="ar-SA"/>
              </w:rPr>
              <w:t>出口国家重点保护的农业野生植物或进出口中国参加的国际公约限制进出口的农业野生植物审批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《中华人民共和国野生植物保护条例》（</w:t>
            </w:r>
            <w:r>
              <w:rPr>
                <w:rFonts w:ascii="Times New Roman" w:hAnsi="Times New Roman" w:eastAsia="仿宋_GB2312"/>
                <w:color w:val="auto"/>
                <w:kern w:val="0"/>
                <w:szCs w:val="21"/>
                <w:lang w:eastAsia="zh-CN" w:bidi="ar-SA"/>
              </w:rPr>
              <w:t>国务院令第687号</w:t>
            </w:r>
            <w:r>
              <w:rPr>
                <w:rFonts w:ascii="Times New Roman" w:hAnsi="Times New Roman" w:eastAsia="仿宋_GB2312"/>
                <w:color w:val="auto"/>
                <w:kern w:val="0"/>
                <w:szCs w:val="21"/>
                <w:lang w:val="en-US" w:eastAsia="zh-CN" w:bidi="ar-SA"/>
              </w:rPr>
              <w:t>）</w:t>
            </w:r>
          </w:p>
          <w:p>
            <w:pPr>
              <w:autoSpaceDE w:val="0"/>
              <w:spacing w:line="24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val="en-US" w:eastAsia="zh-CN" w:bidi="ar-SA"/>
              </w:rPr>
              <w:t>《国务院关于取消和下放一批行政许可事项的决定》（国发</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20</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8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农作物种子生产经营许可证核发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《中华人民共和国种子法》</w:t>
            </w:r>
          </w:p>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《农作物种子生产经营许可管理办法》（原农业部令2016年第5号公布，农业农村部令2020年第5号修订）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8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食用菌菌种（母种和原种）生产经营许可证核发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《中华人民共和国种子法》</w:t>
            </w:r>
          </w:p>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《食用菌菌种管理办法》（原农业部令</w:t>
            </w:r>
            <w:r>
              <w:rPr>
                <w:rFonts w:ascii="Times New Roman" w:hAnsi="Times New Roman" w:eastAsia="仿宋_GB2312"/>
                <w:color w:val="auto"/>
                <w:szCs w:val="21"/>
                <w:lang w:val="en-US" w:eastAsia="zh-CN" w:bidi="ar-SA"/>
              </w:rPr>
              <w:t>2015年第1号）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因科研等特殊情况需要采集或者采伐国家重点保护的天然种质资源批准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《中华人民共和国种子法》</w:t>
            </w:r>
          </w:p>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《农作物种质资源管理办法》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农业部令第38号</w:t>
            </w:r>
            <w:r>
              <w:rPr>
                <w:rFonts w:ascii="Times New Roman" w:hAnsi="Times New Roman" w:eastAsia="仿宋_GB2312"/>
                <w:color w:val="auto"/>
                <w:szCs w:val="21"/>
                <w:lang w:eastAsia="zh-CN"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享受中央和省级财政资金支持的畜禽遗传资源保护场、保护区和基因库处理受保护的畜禽遗传资源批准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《中华人民共和国畜牧法》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《畜禽遗传资源保</w:t>
            </w:r>
            <w:r>
              <w:rPr>
                <w:rFonts w:ascii="Times New Roman" w:hAnsi="Times New Roman" w:eastAsia="仿宋_GB2312"/>
                <w:color w:val="auto"/>
                <w:szCs w:val="21"/>
                <w:lang w:eastAsia="zh-CN" w:bidi="ar-SA"/>
              </w:rPr>
              <w:t>种</w:t>
            </w:r>
            <w:r>
              <w:rPr>
                <w:rFonts w:ascii="Times New Roman" w:hAnsi="Times New Roman" w:eastAsia="仿宋_GB2312"/>
                <w:color w:val="auto"/>
                <w:szCs w:val="21"/>
                <w:lang w:bidi="ar-SA"/>
              </w:rPr>
              <w:t>场保护区和基因库管理办法》（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农业部令第64号）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省内运输高致病性病原微生物菌（毒）种或者样本审批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《病原微生物实验室生物安全管理条例》（国务院令第424号公布</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国务院令第698号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《高致病性动物病原微生物实验室生物安全管理审批办法》（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农业部令2016年第3号）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需要从事某种高致病性病原微生物或者疑似高致病性病原微生物实验活动审批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《病原微生物实验室生物安全管理条例》（国务院令第424号公布</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国务院令第698号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《高致病性动物病原微生物实验室生物安全管理审批办法》（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农业部令2016年第3号）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向国外申请农业植物新品种权审批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《中华人民共和国植物新品种保护条例》（国务院令第213号公布</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国务院令第635号修订）</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《中华人民共和国植物新品种保护条例实施细则</w:t>
            </w:r>
            <w:r>
              <w:rPr>
                <w:rFonts w:ascii="Times New Roman" w:hAnsi="Times New Roman" w:eastAsia="仿宋_GB2312"/>
                <w:color w:val="auto"/>
                <w:szCs w:val="21"/>
                <w:lang w:eastAsia="zh-CN" w:bidi="ar-SA"/>
              </w:rPr>
              <w:t>（农业部分）</w:t>
            </w:r>
            <w:r>
              <w:rPr>
                <w:rFonts w:ascii="Times New Roman" w:hAnsi="Times New Roman" w:eastAsia="仿宋_GB2312"/>
                <w:color w:val="auto"/>
                <w:szCs w:val="21"/>
                <w:lang w:bidi="ar-SA"/>
              </w:rPr>
              <w:t>》（</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农业部令2014年第3号）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食用菌菌种进出口审批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《中华人民共和国种子法》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《食用菌菌种管理办法》（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农业部令2015年第1号）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81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配方肥（不含叶面肥）、精制有机肥（有机—无机复混肥）、床土调酸剂的登记审批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《肥料登记管理办法》（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农业部令2017年第8号）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8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农作物种子、食用菌菌种检验机构资格认定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《中华人民共和国种子法》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《农作物种子质量检验机构考核管理办法》（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农业部令2013年第5号）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《食用菌菌种管理办法》（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农业部令2015年第1号）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5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采集农业主管部门管理的国家重点保护野生植物审批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《中华人民共和国野生植物保护条例》（国务院令第204号</w:t>
            </w:r>
            <w:r>
              <w:rPr>
                <w:rFonts w:ascii="Times New Roman" w:hAnsi="Times New Roman" w:eastAsia="仿宋_GB2312"/>
                <w:color w:val="auto"/>
                <w:szCs w:val="21"/>
                <w:lang w:eastAsia="zh-CN" w:bidi="ar-SA"/>
              </w:rPr>
              <w:t>发布</w:t>
            </w:r>
            <w:r>
              <w:rPr>
                <w:rFonts w:ascii="Times New Roman" w:hAnsi="Times New Roman" w:eastAsia="仿宋_GB2312"/>
                <w:color w:val="auto"/>
                <w:szCs w:val="21"/>
                <w:lang w:bidi="ar-SA"/>
              </w:rPr>
              <w:t>，国务院令第687号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《农业野生植物保护办法》（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农业部令2016年第3号修订）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兽药生产许可证核发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《兽药管理条例》（国务院令第404号公布</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国务院令第666号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执业兽医资格认定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《中华人民共和国动物防疫法》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《执业兽医管理办法》（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农业部令2013年第5号）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家畜卵子、冷冻精液、胚胎或者其他遗传材料生产经营许可证核发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《中华人民共和国畜牧法》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《家畜遗传材料生产许可办法》（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农业部令2015年第3号）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8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国家重点保护水生野生动物人工繁育许可证审批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《中华人民共和国野生动物保护法》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《中华人民共和国水生野生动物保护实施条例》（国务院令第645号)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3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出售、购买、利用国家重点保护水生野生动物或其制品审批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《中华人民共和国野生动物保护法》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《中华人民共和国水生野生动物保护实施条例》（国务院令第645号)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95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外国人对国家重点保护水生野生动物进行科学考察、标本采集、拍摄电影、录像等活动审批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《中华人民共和国野生动物保护法》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《中华人民共和国水生野生动物保护实施条例》（国务院令第645号)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89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农药生产许可证核发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val="en-US" w:eastAsia="zh-CN" w:bidi="ar-SA"/>
              </w:rPr>
            </w:pPr>
            <w:r>
              <w:rPr>
                <w:rFonts w:ascii="Times New Roman" w:hAnsi="Times New Roman" w:eastAsia="仿宋_GB2312"/>
                <w:color w:val="auto"/>
                <w:szCs w:val="21"/>
                <w:lang w:bidi="ar-SA"/>
              </w:rPr>
              <w:t>《农药管理条例》（国务院</w:t>
            </w:r>
            <w:r>
              <w:rPr>
                <w:rFonts w:ascii="Times New Roman" w:hAnsi="Times New Roman" w:eastAsia="仿宋_GB2312"/>
                <w:color w:val="auto"/>
                <w:szCs w:val="21"/>
                <w:lang w:eastAsia="zh-CN" w:bidi="ar-SA"/>
              </w:rPr>
              <w:t>令第</w:t>
            </w:r>
            <w:r>
              <w:rPr>
                <w:rFonts w:ascii="Times New Roman" w:hAnsi="Times New Roman" w:eastAsia="仿宋_GB2312"/>
                <w:color w:val="auto"/>
                <w:szCs w:val="21"/>
                <w:lang w:val="en-US" w:eastAsia="zh-CN" w:bidi="ar-SA"/>
              </w:rPr>
              <w:t>677号）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《农药生产许可管理办法》（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农业部令2018年第2号）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89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权限内农药经营许可证核发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val="en-US" w:eastAsia="zh-CN" w:bidi="ar-SA"/>
              </w:rPr>
            </w:pPr>
            <w:r>
              <w:rPr>
                <w:rFonts w:ascii="Times New Roman" w:hAnsi="Times New Roman" w:eastAsia="仿宋_GB2312"/>
                <w:color w:val="auto"/>
                <w:szCs w:val="21"/>
                <w:lang w:bidi="ar-SA"/>
              </w:rPr>
              <w:t>《农药管理条例》（国务院</w:t>
            </w:r>
            <w:r>
              <w:rPr>
                <w:rFonts w:ascii="Times New Roman" w:hAnsi="Times New Roman" w:eastAsia="仿宋_GB2312"/>
                <w:color w:val="auto"/>
                <w:szCs w:val="21"/>
                <w:lang w:eastAsia="zh-CN" w:bidi="ar-SA"/>
              </w:rPr>
              <w:t>令第</w:t>
            </w:r>
            <w:r>
              <w:rPr>
                <w:rFonts w:ascii="Times New Roman" w:hAnsi="Times New Roman" w:eastAsia="仿宋_GB2312"/>
                <w:color w:val="auto"/>
                <w:szCs w:val="21"/>
                <w:lang w:val="en-US" w:eastAsia="zh-CN" w:bidi="ar-SA"/>
              </w:rPr>
              <w:t>677号）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《农药经营许可管理办法》（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农业部令2018年第2号）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7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动物防疫条件合格证审批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《中华人民共和国动物防疫法》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《动物防疫条件审查办法》（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农业部令2010年第7号）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6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跨省、自治区、直辖市引进乳用动物、种用动物及其精液、胚胎、种蛋输入审批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《中华人民共和国动物防疫法》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67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从国外引进种子、苗木和其他繁殖材料检疫审批（国家禁止进境的除外）</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fldChar w:fldCharType="begin"/>
            </w:r>
            <w:r>
              <w:instrText xml:space="preserve">HYPERLINK "http://www.moa.gov.cn/gk/zcfg/xzfg/200601/t20060120_539615.htm"</w:instrText>
            </w:r>
            <w:r>
              <w:rPr>
                <w:rFonts w:ascii="Times New Roman" w:hAnsi="Times New Roman" w:eastAsia="仿宋_GB2312"/>
                <w:color w:val="auto"/>
                <w:szCs w:val="21"/>
                <w:lang w:bidi="ar-SA"/>
              </w:rPr>
              <w:fldChar w:fldCharType="separate"/>
            </w:r>
            <w:r>
              <w:rPr>
                <w:rFonts w:ascii="Times New Roman" w:hAnsi="Times New Roman" w:eastAsia="仿宋_GB2312"/>
                <w:color w:val="auto"/>
                <w:szCs w:val="21"/>
                <w:lang w:bidi="ar-SA"/>
              </w:rPr>
              <w:t>《植物检疫条例》（国务院令第687号）</w:t>
            </w:r>
            <w:r>
              <w:rPr>
                <w:rFonts w:ascii="Times New Roman" w:hAnsi="Times New Roman" w:eastAsia="仿宋_GB2312"/>
                <w:color w:val="auto"/>
                <w:szCs w:val="21"/>
                <w:lang w:bidi="ar-SA"/>
              </w:rPr>
              <w:fldChar w:fldCharType="end"/>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fldChar w:fldCharType="begin"/>
            </w:r>
            <w:r>
              <w:instrText xml:space="preserve">HYPERLINK "http://www.moa.gov.cn/gk/zcfg/nybgz/200806/t20080606_1057121.htm"</w:instrText>
            </w:r>
            <w:r>
              <w:rPr>
                <w:rFonts w:ascii="Times New Roman" w:hAnsi="Times New Roman" w:eastAsia="仿宋_GB2312"/>
                <w:color w:val="auto"/>
                <w:szCs w:val="21"/>
                <w:lang w:bidi="ar-SA"/>
              </w:rPr>
              <w:fldChar w:fldCharType="separate"/>
            </w:r>
            <w:r>
              <w:rPr>
                <w:rFonts w:ascii="Times New Roman" w:hAnsi="Times New Roman" w:eastAsia="仿宋_GB2312"/>
                <w:color w:val="auto"/>
                <w:szCs w:val="21"/>
                <w:lang w:bidi="ar-SA"/>
              </w:rPr>
              <w:t>《植物检疫条例实施细则（农业部分）》（</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农业部令2007年第6号）</w:t>
            </w:r>
            <w:r>
              <w:rPr>
                <w:rFonts w:ascii="Times New Roman" w:hAnsi="Times New Roman" w:eastAsia="仿宋_GB2312"/>
                <w:color w:val="auto"/>
                <w:szCs w:val="21"/>
                <w:lang w:bidi="ar-SA"/>
              </w:rPr>
              <w:fldChar w:fldCharType="end"/>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《贵州省植物检疫办法》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进入渔业部门管理的国家级自然保护区核心区从事科学研究观测、调查活动审批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《中华人民共和国自然保护区条例》</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国务院令第167号发布</w:t>
            </w:r>
            <w:r>
              <w:rPr>
                <w:rFonts w:ascii="Times New Roman" w:hAnsi="Times New Roman" w:eastAsia="仿宋_GB2312"/>
                <w:color w:val="auto"/>
                <w:szCs w:val="21"/>
                <w:lang w:eastAsia="zh-CN" w:bidi="ar-SA"/>
              </w:rPr>
              <w:t>，国务院令第687号修正</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8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草种生产许可证核发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both"/>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《中华人民共和国种子法》</w:t>
            </w:r>
          </w:p>
          <w:p>
            <w:pPr>
              <w:spacing w:line="260" w:lineRule="exact"/>
              <w:jc w:val="both"/>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w:t>
            </w:r>
            <w:r>
              <w:rPr>
                <w:rFonts w:ascii="Times New Roman" w:hAnsi="Times New Roman" w:eastAsia="仿宋_GB2312"/>
                <w:color w:val="auto"/>
                <w:szCs w:val="21"/>
                <w:lang w:eastAsia="zh-CN" w:bidi="ar-SA"/>
              </w:rPr>
              <w:t>草种管理办法》（原</w:t>
            </w:r>
            <w:r>
              <w:rPr>
                <w:rFonts w:ascii="Times New Roman" w:hAnsi="Times New Roman" w:eastAsia="仿宋_GB2312"/>
                <w:color w:val="auto"/>
                <w:szCs w:val="21"/>
                <w:lang w:val="en-US" w:eastAsia="zh-CN" w:bidi="ar-SA"/>
              </w:rPr>
              <w:t>农业部令2015年第1号</w:t>
            </w:r>
            <w:r>
              <w:rPr>
                <w:rFonts w:ascii="Times New Roman" w:hAnsi="Times New Roman" w:eastAsia="仿宋_GB2312"/>
                <w:color w:val="auto"/>
                <w:szCs w:val="21"/>
                <w:lang w:eastAsia="zh-CN"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8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报废机动车回收资质认定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《报废机动车回收管理办法》（国务院令第715号）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对举办外国文艺表演团体、个人参加的营业性演出的许可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《营业性演出管理条例》（国务院令第439号公布，</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145"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对举办香港特别行政区、澳门特别行政区、台湾地区的文艺表演团体、个人参加的营业性演出的许可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《营业性演出管理条例》（国务院令第439号公布，</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46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对设立中外合资经营、中外合作经营的娱乐场所的许可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《娱乐场所管理条例》</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国务院令第458号公布，</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贵州省艺术考级机构审批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《国务院对确需保留的行政审批项目设定行政许可的决定》（国务院令第412号）</w:t>
            </w:r>
          </w:p>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《社会艺术水平考级管理办法》（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文化部令第31号发布，</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文化部令第57号修订）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设立经营性互联网文化单位的审批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《国务院对确需保留的行政审批项目设定行政许可的决定》（国务院令第412号）</w:t>
            </w:r>
          </w:p>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《互联网文化管理暂行规定》（</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文化部令第51号发布，</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文化部令第57号修订）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2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设立演出经纪机构的许可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《营业性演出管理条例》（国务院令第439号公布，</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境外组织或个人在我省进行非物质文化遗产调查的审批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《中华人民共和国非物质文化遗产法》</w:t>
            </w:r>
          </w:p>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《贵州省非物质文化遗产保护条例》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艺术品进出口经营活动的审批（含涉外商业性艺术品展览活动的审批）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《国务院对确需保留的行政审批项目设定行政许可的决定》（国务院令第412号）</w:t>
            </w:r>
          </w:p>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《艺术品经营管理办法》（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文化部令第56号）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港、澳投资者在内地投资设立合资、合作、独资经营的演出经纪机构的审批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《营业性演出管理条例》（国务院令第439号公布，</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《国务院关于取消和下放一批行政审批项目的决定》（国发〔2013〕44号）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港、澳投资者在内地投资设立合资、合作、独资经营的演出场所经营单位的审批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《营业性演出管理条例》（国务院令第439号公布，</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《国务院关于取消和下放一批行政审批项目的决定》（国发〔2013〕44号）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台湾地区的投资者在内地设立合资、合作经营的演出经纪机构的审批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《营业性演出管理条例》（国务院令第439号公布，</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《国务院关于取消和下放一批行政审批项目的决定》（国发〔2013〕44号）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台湾地区的投资者在内地设立合资、合作经营的演出场所经营单位的审批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《营业性演出管理条例》（国务院令第439号公布，</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《国务院关于取消和下放一批行政审批项目的决定》（国发〔2013〕44 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63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香港、澳门服务提供者在内地设立内地方控股的合资演出团体审批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《营业性演出管理条例》（国务院令第439号公布，</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第666号修订）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2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境外机构和团体拍摄考古发掘现场审批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《国务院对确需保留的行政审批项目设定行政许可的决定》（国务院令第412号）</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《国务院关于取消和调整一批行政审批项目等事项的决定》（国发〔2014〕27号）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外国公民、组织和国际组织参观未经开放的文物点和考古发掘现场审批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《国务院关于取消和调整一批行政审批项目等事项的决定》（国发〔2014〕27号）</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《中华人民共和国考古涉外工作管理办法》（国务院令第666号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国有文物收藏单位之间交换馆藏文物许可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《中华人民共和国文物保护法》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autoSpaceDN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文物商店设立许可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《中华人民共和国文物保护法》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autoSpaceDN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拍卖企业经营文物拍卖许可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《中华人民共和国文物保护法》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外商投资旅行社业务许可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《旅行社条例》（国务院令第550号</w:t>
            </w:r>
            <w:r>
              <w:rPr>
                <w:rFonts w:ascii="Times New Roman" w:hAnsi="Times New Roman" w:eastAsia="仿宋_GB2312"/>
                <w:color w:val="auto"/>
                <w:kern w:val="0"/>
                <w:szCs w:val="21"/>
                <w:lang w:eastAsia="zh-CN" w:bidi="ar-SA"/>
              </w:rPr>
              <w:t>公布，国务院令第676号修订</w:t>
            </w:r>
            <w:r>
              <w:rPr>
                <w:rFonts w:ascii="Times New Roman" w:hAnsi="Times New Roman" w:eastAsia="仿宋_GB2312"/>
                <w:color w:val="auto"/>
                <w:kern w:val="0"/>
                <w:szCs w:val="21"/>
                <w:lang w:bidi="ar-SA"/>
              </w:rPr>
              <w:t>）</w:t>
            </w:r>
          </w:p>
          <w:p>
            <w:pPr>
              <w:autoSpaceDN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《国务院关于取消和调整一批行政审批项目等事项的决定》（国发〔2014〕27号）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放射卫生技术服务机构资质认证</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《中华人民共和国职业病防治法》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血站、浆站设立及执业批准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《中华人民共和国献血法》</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《血液制品管理条例》（国务院令第208号</w:t>
            </w:r>
            <w:r>
              <w:rPr>
                <w:rFonts w:ascii="Times New Roman" w:hAnsi="Times New Roman" w:eastAsia="仿宋_GB2312"/>
                <w:color w:val="auto"/>
                <w:kern w:val="0"/>
                <w:szCs w:val="21"/>
                <w:lang w:eastAsia="zh-CN" w:bidi="ar-SA"/>
              </w:rPr>
              <w:t>公布，</w:t>
            </w:r>
            <w:r>
              <w:rPr>
                <w:rFonts w:ascii="Times New Roman" w:hAnsi="Times New Roman" w:eastAsia="仿宋_GB2312"/>
                <w:color w:val="auto"/>
                <w:kern w:val="0"/>
                <w:szCs w:val="21"/>
                <w:lang w:bidi="ar-SA"/>
              </w:rPr>
              <w:t>国务院令第666号</w:t>
            </w:r>
            <w:r>
              <w:rPr>
                <w:rFonts w:ascii="Times New Roman" w:hAnsi="Times New Roman" w:eastAsia="仿宋_GB2312"/>
                <w:color w:val="auto"/>
                <w:kern w:val="0"/>
                <w:szCs w:val="21"/>
                <w:lang w:eastAsia="zh-CN" w:bidi="ar-SA"/>
              </w:rPr>
              <w:t>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《血站管理办法》（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卫生部令第44号</w:t>
            </w:r>
            <w:r>
              <w:rPr>
                <w:rFonts w:ascii="Times New Roman" w:hAnsi="Times New Roman" w:eastAsia="仿宋_GB2312"/>
                <w:color w:val="auto"/>
                <w:kern w:val="0"/>
                <w:szCs w:val="21"/>
                <w:lang w:eastAsia="zh-CN" w:bidi="ar-SA"/>
              </w:rPr>
              <w:t>发布，原国家卫生和计划生育委员会令第18号修改</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采集、保藏、携带、运输和使用菌种、毒种和传染病检测样本的审批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《中华人民共和国传染病防治法》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《病原微生物实验室生物安全管理条例》（国务院令第424号</w:t>
            </w:r>
            <w:r>
              <w:rPr>
                <w:rFonts w:ascii="Times New Roman" w:hAnsi="Times New Roman" w:eastAsia="仿宋_GB2312"/>
                <w:color w:val="auto"/>
                <w:kern w:val="0"/>
                <w:szCs w:val="21"/>
                <w:lang w:eastAsia="zh-CN" w:bidi="ar-SA"/>
              </w:rPr>
              <w:t>公布，国务院令第698号修订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8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从事遗传病诊断、产前诊断技术服务人员资格许可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《中华人民共和国母婴保健法》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《中华人民共和国母婴保健法实施办法》（国务院令第308号</w:t>
            </w:r>
            <w:r>
              <w:rPr>
                <w:rFonts w:ascii="Times New Roman" w:hAnsi="Times New Roman" w:eastAsia="仿宋_GB2312"/>
                <w:color w:val="auto"/>
                <w:kern w:val="0"/>
                <w:szCs w:val="21"/>
                <w:lang w:eastAsia="zh-CN" w:bidi="ar-SA"/>
              </w:rPr>
              <w:t>发布，国务院令第690号修订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7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从事遗传病诊断、产前诊断的母婴保健技术服务机构执业许可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《中华人民共和国母婴保健法》</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《中华人民共和国母婴保健法实施办法》（国务院令第308号</w:t>
            </w:r>
            <w:r>
              <w:rPr>
                <w:rFonts w:ascii="Times New Roman" w:hAnsi="Times New Roman" w:eastAsia="仿宋_GB2312"/>
                <w:color w:val="auto"/>
                <w:kern w:val="0"/>
                <w:szCs w:val="21"/>
                <w:lang w:eastAsia="zh-CN" w:bidi="ar-SA"/>
              </w:rPr>
              <w:t>发布，国务院令第690号修订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《计划生育技术服务管理条例》（国务院令第428号）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8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医疗广告内容审查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《中华人民共和国广告法》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《中华人民共和国中医药法》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99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医疗机构和计划生育技术服务机构开展人类辅助生殖技术审批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《国务院关于第四批取消和调整行政审批项目的决定》（国发〔2007〕33号）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《计划生育技术服务管理条例》（国务院令第428号）</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《人类辅助生殖技术管理办法》（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卫生部令第14号）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涉及饮用水卫生安全的产品卫生许可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《生活饮用水卫生监督管理办法》（</w:t>
            </w:r>
            <w:r>
              <w:rPr>
                <w:rFonts w:ascii="Times New Roman" w:hAnsi="Times New Roman" w:eastAsia="仿宋_GB2312"/>
                <w:color w:val="auto"/>
                <w:kern w:val="0"/>
                <w:szCs w:val="21"/>
                <w:lang w:eastAsia="zh-CN" w:bidi="ar-SA"/>
              </w:rPr>
              <w:t>住房和城乡建设</w:t>
            </w:r>
            <w:r>
              <w:rPr>
                <w:rFonts w:ascii="Times New Roman" w:hAnsi="Times New Roman" w:eastAsia="仿宋_GB2312"/>
                <w:color w:val="auto"/>
                <w:kern w:val="0"/>
                <w:szCs w:val="21"/>
                <w:lang w:bidi="ar-SA"/>
              </w:rPr>
              <w:t>部、</w:t>
            </w:r>
            <w:r>
              <w:rPr>
                <w:rFonts w:ascii="Times New Roman" w:hAnsi="Times New Roman" w:eastAsia="仿宋_GB2312"/>
                <w:color w:val="auto"/>
                <w:kern w:val="0"/>
                <w:szCs w:val="21"/>
                <w:lang w:eastAsia="zh-CN" w:bidi="ar-SA"/>
              </w:rPr>
              <w:t>原国家卫生计生委</w:t>
            </w:r>
            <w:r>
              <w:rPr>
                <w:rFonts w:ascii="Times New Roman" w:hAnsi="Times New Roman" w:eastAsia="仿宋_GB2312"/>
                <w:color w:val="auto"/>
                <w:kern w:val="0"/>
                <w:szCs w:val="21"/>
                <w:lang w:bidi="ar-SA"/>
              </w:rPr>
              <w:t>令第31号）</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《国务院关于取消和下放50项行政审批项目等事项的决定》 （国发〔2013〕27号）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0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医疗机构设置放射诊疗技术和医用辐射机构许可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《中华人民共和国职业病防治法》</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《放射性同位素与射线装置安全和防护条例》（国务院令第449号</w:t>
            </w:r>
            <w:r>
              <w:rPr>
                <w:rFonts w:ascii="Times New Roman" w:hAnsi="Times New Roman" w:eastAsia="仿宋_GB2312"/>
                <w:color w:val="auto"/>
                <w:kern w:val="0"/>
                <w:szCs w:val="21"/>
                <w:lang w:eastAsia="zh-CN" w:bidi="ar-SA"/>
              </w:rPr>
              <w:t>发布，国务院令第</w:t>
            </w:r>
            <w:r>
              <w:rPr>
                <w:rFonts w:ascii="Times New Roman" w:hAnsi="Times New Roman" w:eastAsia="仿宋_GB2312"/>
                <w:color w:val="auto"/>
                <w:kern w:val="0"/>
                <w:szCs w:val="21"/>
                <w:lang w:val="en-US" w:eastAsia="zh-CN" w:bidi="ar-SA"/>
              </w:rPr>
              <w:t>709号修订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《放射诊疗管理规定》（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卫生部令第46号</w:t>
            </w:r>
            <w:r>
              <w:rPr>
                <w:rFonts w:ascii="Times New Roman" w:hAnsi="Times New Roman" w:eastAsia="仿宋_GB2312"/>
                <w:color w:val="auto"/>
                <w:kern w:val="0"/>
                <w:szCs w:val="21"/>
                <w:lang w:eastAsia="zh-CN" w:bidi="ar-SA"/>
              </w:rPr>
              <w:t>公布，原国家卫生计生委令第8号修订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2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保健用品卫生许可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《贵州省保健用品管理条例》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8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消毒剂、消毒器械生产企业卫生许可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《中华人民共和国传染病防治法》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《消毒管理办法》（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卫生部令第27号</w:t>
            </w:r>
            <w:r>
              <w:rPr>
                <w:rFonts w:ascii="Times New Roman" w:hAnsi="Times New Roman" w:eastAsia="仿宋_GB2312"/>
                <w:color w:val="auto"/>
                <w:kern w:val="0"/>
                <w:szCs w:val="21"/>
                <w:lang w:eastAsia="zh-CN" w:bidi="ar-SA"/>
              </w:rPr>
              <w:t>公布，原国家卫生计生委令第18号修订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425"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省级医师、省级护士执业注册许可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《中华人民共和国执业医师法》</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《中华人民共和国护士条例》（国务院令第517号）</w:t>
            </w:r>
          </w:p>
          <w:p>
            <w:pPr>
              <w:widowControl/>
              <w:spacing w:line="260" w:lineRule="exact"/>
              <w:jc w:val="lef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《国务院关于取消和下放一批行政许可事项的决定》（国发〔2019〕6号）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06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职业病诊断医师资格许可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《中华人民共和国职业病防治法》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《职业病诊断与鉴定管理办法》（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卫生部令第</w:t>
            </w:r>
            <w:r>
              <w:rPr>
                <w:rFonts w:ascii="Times New Roman" w:hAnsi="Times New Roman" w:eastAsia="仿宋_GB2312"/>
                <w:color w:val="auto"/>
                <w:kern w:val="0"/>
                <w:szCs w:val="21"/>
                <w:lang w:val="en-US" w:eastAsia="zh-CN" w:bidi="ar-SA"/>
              </w:rPr>
              <w:t>91</w:t>
            </w:r>
            <w:r>
              <w:rPr>
                <w:rFonts w:ascii="Times New Roman" w:hAnsi="Times New Roman" w:eastAsia="仿宋_GB2312"/>
                <w:color w:val="auto"/>
                <w:kern w:val="0"/>
                <w:szCs w:val="21"/>
                <w:lang w:bidi="ar-SA"/>
              </w:rPr>
              <w:t>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医疗机构设置人类精子库审批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《人类精子库管理办法》（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卫生部令第15号）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权限内医疗机构的设置和医疗机构从事戒毒治疗业务、人体器官移植以及省级医疗、保健机构从事计划生育技术服务审批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《中华人民共和国禁毒法》</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《计划生育技术服务管理条例》（国务院令第428号）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《医疗机构管理条例》（国务院令第149号</w:t>
            </w:r>
            <w:r>
              <w:rPr>
                <w:rFonts w:ascii="Times New Roman" w:hAnsi="Times New Roman" w:eastAsia="仿宋_GB2312"/>
                <w:color w:val="auto"/>
                <w:kern w:val="0"/>
                <w:szCs w:val="21"/>
                <w:lang w:eastAsia="zh-CN" w:bidi="ar-SA"/>
              </w:rPr>
              <w:t>发布，国务院令第666号修订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《人体器官移植条例》（国务院令第491号）</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《国务院关于取消和下放50项行政审批项目等事项的决定》（国发〔2013〕27号）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在省内运输高致病性病原微生物菌（毒）种或者样本的批准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《病原微生物实验室生物安全管理条例》（国务院令第424号</w:t>
            </w:r>
            <w:r>
              <w:rPr>
                <w:rFonts w:ascii="Times New Roman" w:hAnsi="Times New Roman" w:eastAsia="仿宋_GB2312"/>
                <w:color w:val="auto"/>
                <w:kern w:val="0"/>
                <w:szCs w:val="21"/>
                <w:lang w:eastAsia="zh-CN" w:bidi="ar-SA"/>
              </w:rPr>
              <w:t>公布，国务院令第698号修订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9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省级计划生育技术服务机构设立许可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《计划生育技术服务管理条例》（国务院令第428号）</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《计划生育技术服务管理条例实施细则》（</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国家计划生育委员会令第6号）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放射防护器材和含放射性产品检测机构、医疗机构放射性危害评价（甲级）机构认定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《中华人民共和国职业病防治法》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《国务院关于取消和调整一批行政审批项目等事项的决定》（国发〔2015〕11号）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3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人体器官移植医师执业资格认定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《国务院关于取消和调整一批行政审批项目等事项的决定》（国发〔2014〕27号）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1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乙级职业卫生技术服务机构资质认可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《中华人民共和国职业病防治法》</w:t>
            </w:r>
          </w:p>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《职业卫生技术服务机构监督管理暂行办法》（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国家安全生产监督管理总局令第</w:t>
            </w:r>
            <w:r>
              <w:rPr>
                <w:rFonts w:ascii="Times New Roman" w:hAnsi="Times New Roman" w:eastAsia="仿宋_GB2312"/>
                <w:color w:val="auto"/>
                <w:kern w:val="0"/>
                <w:szCs w:val="21"/>
                <w:lang w:val="en-US" w:eastAsia="zh-CN" w:bidi="ar-SA"/>
              </w:rPr>
              <w:t>80</w:t>
            </w:r>
            <w:r>
              <w:rPr>
                <w:rFonts w:ascii="Times New Roman" w:hAnsi="Times New Roman" w:eastAsia="仿宋_GB2312"/>
                <w:color w:val="auto"/>
                <w:kern w:val="0"/>
                <w:szCs w:val="21"/>
                <w:lang w:bidi="ar-SA"/>
              </w:rPr>
              <w:t>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6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乙类大型医用设备配置许可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《医疗器械监督管理条例》（国务院令第276号公布</w:t>
            </w:r>
            <w:r>
              <w:rPr>
                <w:rFonts w:ascii="Times New Roman" w:hAnsi="Times New Roman" w:eastAsia="仿宋_GB2312"/>
                <w:color w:val="auto"/>
                <w:kern w:val="0"/>
                <w:szCs w:val="21"/>
                <w:lang w:eastAsia="zh-CN" w:bidi="ar-SA"/>
              </w:rPr>
              <w:t>，国务院令第680号修订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09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权限内安全评价、检测检验机构资质认可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《中华人民共和国安全生产法》</w:t>
            </w:r>
          </w:p>
          <w:p>
            <w:pPr>
              <w:autoSpaceDE w:val="0"/>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《国务院关于取消和下放一批行政许可事项的决定》（国发</w:t>
            </w:r>
            <w:r>
              <w:rPr>
                <w:rFonts w:ascii="Times New Roman" w:hAnsi="Times New Roman" w:eastAsia="仿宋_GB2312"/>
                <w:color w:val="auto"/>
                <w:kern w:val="0"/>
                <w:szCs w:val="21"/>
                <w:lang w:bidi="ar-SA"/>
              </w:rPr>
              <w:t>〔2019〕</w:t>
            </w:r>
            <w:r>
              <w:rPr>
                <w:rFonts w:ascii="Times New Roman" w:hAnsi="Times New Roman" w:eastAsia="仿宋_GB2312"/>
                <w:color w:val="auto"/>
                <w:szCs w:val="21"/>
                <w:lang w:bidi="ar-SA"/>
              </w:rPr>
              <w:t>6号）</w:t>
            </w:r>
          </w:p>
          <w:p>
            <w:pPr>
              <w:autoSpaceDE w:val="0"/>
              <w:spacing w:line="260" w:lineRule="exact"/>
              <w:jc w:val="left"/>
              <w:rPr>
                <w:rFonts w:ascii="Times New Roman" w:hAnsi="Times New Roman" w:eastAsia="仿宋_GB2312"/>
                <w:color w:val="auto"/>
                <w:szCs w:val="21"/>
                <w:lang w:val="en-US" w:eastAsia="zh-CN" w:bidi="ar-SA"/>
              </w:rPr>
            </w:pPr>
            <w:r>
              <w:rPr>
                <w:rFonts w:ascii="Times New Roman" w:hAnsi="Times New Roman" w:eastAsia="仿宋_GB2312"/>
                <w:color w:val="auto"/>
                <w:szCs w:val="21"/>
                <w:lang w:eastAsia="zh-CN" w:bidi="ar-SA"/>
              </w:rPr>
              <w:t>《安全评价检测检验机构管理办法》（应急管理部令第</w:t>
            </w:r>
            <w:r>
              <w:rPr>
                <w:rFonts w:ascii="Times New Roman" w:hAnsi="Times New Roman" w:eastAsia="仿宋_GB2312"/>
                <w:color w:val="auto"/>
                <w:szCs w:val="21"/>
                <w:lang w:val="en-US" w:eastAsia="zh-CN" w:bidi="ar-SA"/>
              </w:rPr>
              <w:t>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省应急</w:t>
            </w:r>
            <w:r>
              <w:rPr>
                <w:rFonts w:hint="eastAsia" w:ascii="Times New Roman" w:hAnsi="Times New Roman" w:eastAsia="仿宋_GB2312"/>
                <w:color w:val="auto"/>
                <w:szCs w:val="21"/>
                <w:lang w:eastAsia="zh-CN" w:bidi="ar-SA"/>
              </w:rPr>
              <w:t>管理</w:t>
            </w:r>
            <w:r>
              <w:rPr>
                <w:rFonts w:ascii="Times New Roman" w:hAnsi="Times New Roman" w:eastAsia="仿宋_GB2312"/>
                <w:color w:val="auto"/>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权限内矿山企业安全生产许可证核发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《安全生产许可证条例》（国务院令第397号</w:t>
            </w:r>
            <w:r>
              <w:rPr>
                <w:rFonts w:ascii="Times New Roman" w:hAnsi="Times New Roman" w:eastAsia="仿宋_GB2312"/>
                <w:color w:val="auto"/>
                <w:kern w:val="0"/>
                <w:szCs w:val="21"/>
                <w:lang w:eastAsia="zh-CN" w:bidi="ar-SA"/>
              </w:rPr>
              <w:t>发布</w:t>
            </w:r>
            <w:r>
              <w:rPr>
                <w:rFonts w:ascii="Times New Roman" w:hAnsi="Times New Roman" w:eastAsia="仿宋_GB2312"/>
                <w:color w:val="auto"/>
                <w:kern w:val="0"/>
                <w:szCs w:val="21"/>
                <w:lang w:bidi="ar-SA"/>
              </w:rPr>
              <w:t>，</w:t>
            </w:r>
            <w:r>
              <w:rPr>
                <w:rFonts w:ascii="Times New Roman" w:hAnsi="Times New Roman" w:eastAsia="仿宋_GB2312"/>
                <w:color w:val="auto"/>
                <w:kern w:val="0"/>
                <w:szCs w:val="21"/>
                <w:lang w:eastAsia="zh-CN" w:bidi="ar-SA"/>
              </w:rPr>
              <w:t>国务院令</w:t>
            </w:r>
            <w:r>
              <w:rPr>
                <w:rFonts w:ascii="Times New Roman" w:hAnsi="Times New Roman" w:eastAsia="仿宋_GB2312"/>
                <w:color w:val="auto"/>
                <w:kern w:val="0"/>
                <w:szCs w:val="21"/>
                <w:lang w:bidi="ar-SA"/>
              </w:rPr>
              <w:t>第653号修订）</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《非煤矿矿山企业安全生产许可证实施办法》（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国家安全生产监督管理总局令第20号</w:t>
            </w:r>
            <w:r>
              <w:rPr>
                <w:rFonts w:ascii="Times New Roman" w:hAnsi="Times New Roman" w:eastAsia="仿宋_GB2312"/>
                <w:color w:val="auto"/>
                <w:kern w:val="0"/>
                <w:szCs w:val="21"/>
                <w:lang w:eastAsia="zh-CN" w:bidi="ar-SA"/>
              </w:rPr>
              <w:t>公布，原国家安全监管总局令第78号修正</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省应急</w:t>
            </w:r>
            <w:r>
              <w:rPr>
                <w:rFonts w:hint="eastAsia" w:ascii="Times New Roman" w:hAnsi="Times New Roman" w:eastAsia="仿宋_GB2312"/>
                <w:color w:val="auto"/>
                <w:szCs w:val="21"/>
                <w:lang w:eastAsia="zh-CN" w:bidi="ar-SA"/>
              </w:rPr>
              <w:t>管理</w:t>
            </w:r>
            <w:r>
              <w:rPr>
                <w:rFonts w:ascii="Times New Roman" w:hAnsi="Times New Roman" w:eastAsia="仿宋_GB2312"/>
                <w:color w:val="auto"/>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13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权限内危险化学品生产企业安全生产许可证核发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《安全生产许可证条例》</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 xml:space="preserve">国务院令第397号)  </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《危险化学品安全管理条例》</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国务院令第591号</w:t>
            </w:r>
            <w:r>
              <w:rPr>
                <w:rFonts w:ascii="Times New Roman" w:hAnsi="Times New Roman" w:eastAsia="仿宋_GB2312"/>
                <w:color w:val="auto"/>
                <w:kern w:val="0"/>
                <w:szCs w:val="21"/>
                <w:lang w:eastAsia="zh-CN" w:bidi="ar-SA"/>
              </w:rPr>
              <w:t>发布，国务院令第653号修订）</w:t>
            </w:r>
            <w:r>
              <w:rPr>
                <w:rFonts w:ascii="Times New Roman" w:hAnsi="Times New Roman" w:eastAsia="仿宋_GB2312"/>
                <w:color w:val="auto"/>
                <w:kern w:val="0"/>
                <w:szCs w:val="21"/>
                <w:lang w:bidi="ar-SA"/>
              </w:rPr>
              <w:t xml:space="preserve"> </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《危险化学品生产企业安全生产许可证实施办法》（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国家安全生产监督管理总局令第41号</w:t>
            </w:r>
            <w:r>
              <w:rPr>
                <w:rFonts w:ascii="Times New Roman" w:hAnsi="Times New Roman" w:eastAsia="仿宋_GB2312"/>
                <w:color w:val="auto"/>
                <w:kern w:val="0"/>
                <w:szCs w:val="21"/>
                <w:lang w:eastAsia="zh-CN" w:bidi="ar-SA"/>
              </w:rPr>
              <w:t>发布，原国家安全生产监督管理总局令第89号修正</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省应急</w:t>
            </w:r>
            <w:r>
              <w:rPr>
                <w:rFonts w:hint="eastAsia" w:ascii="Times New Roman" w:hAnsi="Times New Roman" w:eastAsia="仿宋_GB2312"/>
                <w:color w:val="auto"/>
                <w:szCs w:val="21"/>
                <w:lang w:eastAsia="zh-CN" w:bidi="ar-SA"/>
              </w:rPr>
              <w:t>管理</w:t>
            </w:r>
            <w:r>
              <w:rPr>
                <w:rFonts w:ascii="Times New Roman" w:hAnsi="Times New Roman" w:eastAsia="仿宋_GB2312"/>
                <w:color w:val="auto"/>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9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权限内矿山、金属冶炼建设项目安全设施设计审查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《中华人民共和国安全生产法》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省应急</w:t>
            </w:r>
            <w:r>
              <w:rPr>
                <w:rFonts w:hint="eastAsia" w:ascii="Times New Roman" w:hAnsi="Times New Roman" w:eastAsia="仿宋_GB2312"/>
                <w:color w:val="auto"/>
                <w:szCs w:val="21"/>
                <w:lang w:eastAsia="zh-CN" w:bidi="ar-SA"/>
              </w:rPr>
              <w:t>管理</w:t>
            </w:r>
            <w:r>
              <w:rPr>
                <w:rFonts w:ascii="Times New Roman" w:hAnsi="Times New Roman" w:eastAsia="仿宋_GB2312"/>
                <w:color w:val="auto"/>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65"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生产经营单位特种作业操作证核发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《中华人民共和国安全生产法》</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《特种作业人员安全技术培训考核管理规定》（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国家安全生产监督管理总局令第</w:t>
            </w:r>
            <w:r>
              <w:rPr>
                <w:rFonts w:ascii="Times New Roman" w:hAnsi="Times New Roman" w:eastAsia="仿宋_GB2312"/>
                <w:color w:val="auto"/>
                <w:kern w:val="0"/>
                <w:szCs w:val="21"/>
                <w:lang w:val="en-US" w:eastAsia="zh-CN" w:bidi="ar-SA"/>
              </w:rPr>
              <w:t>8</w:t>
            </w:r>
            <w:r>
              <w:rPr>
                <w:rFonts w:ascii="Times New Roman" w:hAnsi="Times New Roman" w:eastAsia="仿宋_GB2312"/>
                <w:color w:val="auto"/>
                <w:kern w:val="0"/>
                <w:szCs w:val="21"/>
                <w:lang w:bidi="ar-SA"/>
              </w:rPr>
              <w:t xml:space="preserve">0号） </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省应急</w:t>
            </w:r>
            <w:r>
              <w:rPr>
                <w:rFonts w:hint="eastAsia" w:ascii="Times New Roman" w:hAnsi="Times New Roman" w:eastAsia="仿宋_GB2312"/>
                <w:color w:val="auto"/>
                <w:szCs w:val="21"/>
                <w:lang w:eastAsia="zh-CN" w:bidi="ar-SA"/>
              </w:rPr>
              <w:t>管理</w:t>
            </w:r>
            <w:r>
              <w:rPr>
                <w:rFonts w:ascii="Times New Roman" w:hAnsi="Times New Roman" w:eastAsia="仿宋_GB2312"/>
                <w:color w:val="auto"/>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0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烟花爆竹生产企业新、改、扩建建设项目安全设施设计审查及安全生产许可证颁发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《安全生产许可证条例》（国务院令第397号）</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《烟花爆竹安全管理条例》（国务院令第455号</w:t>
            </w:r>
            <w:r>
              <w:rPr>
                <w:rFonts w:ascii="Times New Roman" w:hAnsi="Times New Roman" w:eastAsia="仿宋_GB2312"/>
                <w:color w:val="auto"/>
                <w:kern w:val="0"/>
                <w:szCs w:val="21"/>
                <w:lang w:eastAsia="zh-CN" w:bidi="ar-SA"/>
              </w:rPr>
              <w:t>发布，国务院令第666号修订</w:t>
            </w:r>
            <w:r>
              <w:rPr>
                <w:rFonts w:ascii="Times New Roman" w:hAnsi="Times New Roman" w:eastAsia="仿宋_GB2312"/>
                <w:color w:val="auto"/>
                <w:kern w:val="0"/>
                <w:szCs w:val="21"/>
                <w:lang w:bidi="ar-SA"/>
              </w:rPr>
              <w:t>）</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《建设项目安全设施“三同时”监督管理办法》（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国家安全生产监督管理总局令第</w:t>
            </w:r>
            <w:r>
              <w:rPr>
                <w:rFonts w:ascii="Times New Roman" w:hAnsi="Times New Roman" w:eastAsia="仿宋_GB2312"/>
                <w:color w:val="auto"/>
                <w:kern w:val="0"/>
                <w:szCs w:val="21"/>
                <w:lang w:val="en-US" w:eastAsia="zh-CN" w:bidi="ar-SA"/>
              </w:rPr>
              <w:t>77</w:t>
            </w:r>
            <w:r>
              <w:rPr>
                <w:rFonts w:ascii="Times New Roman" w:hAnsi="Times New Roman" w:eastAsia="仿宋_GB2312"/>
                <w:color w:val="auto"/>
                <w:kern w:val="0"/>
                <w:szCs w:val="21"/>
                <w:lang w:bidi="ar-SA"/>
              </w:rPr>
              <w:t>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省应急</w:t>
            </w:r>
            <w:r>
              <w:rPr>
                <w:rFonts w:hint="eastAsia" w:ascii="Times New Roman" w:hAnsi="Times New Roman" w:eastAsia="仿宋_GB2312"/>
                <w:color w:val="auto"/>
                <w:szCs w:val="21"/>
                <w:lang w:eastAsia="zh-CN" w:bidi="ar-SA"/>
              </w:rPr>
              <w:t>管理</w:t>
            </w:r>
            <w:r>
              <w:rPr>
                <w:rFonts w:ascii="Times New Roman" w:hAnsi="Times New Roman" w:eastAsia="仿宋_GB2312"/>
                <w:color w:val="auto"/>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1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第一类非药品类易制毒化学品生产、经营许可证审批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《易制毒化学品管理条例》（国务院令第445号</w:t>
            </w:r>
            <w:r>
              <w:rPr>
                <w:rFonts w:ascii="Times New Roman" w:hAnsi="Times New Roman" w:eastAsia="仿宋_GB2312"/>
                <w:color w:val="auto"/>
                <w:szCs w:val="21"/>
                <w:lang w:eastAsia="zh-CN" w:bidi="ar-SA"/>
              </w:rPr>
              <w:t>发布，</w:t>
            </w:r>
            <w:r>
              <w:rPr>
                <w:rFonts w:ascii="Times New Roman" w:hAnsi="Times New Roman" w:eastAsia="仿宋_GB2312"/>
                <w:color w:val="auto"/>
                <w:szCs w:val="21"/>
                <w:lang w:bidi="ar-SA"/>
              </w:rPr>
              <w:t>国务院令第703号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《非药品类易制毒化学品生产</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经营许可办法》（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国家安全生产监督管理总局令第5号）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省应急</w:t>
            </w:r>
            <w:r>
              <w:rPr>
                <w:rFonts w:hint="eastAsia" w:ascii="Times New Roman" w:hAnsi="Times New Roman" w:eastAsia="仿宋_GB2312"/>
                <w:color w:val="auto"/>
                <w:szCs w:val="21"/>
                <w:lang w:eastAsia="zh-CN" w:bidi="ar-SA"/>
              </w:rPr>
              <w:t>管理</w:t>
            </w:r>
            <w:r>
              <w:rPr>
                <w:rFonts w:ascii="Times New Roman" w:hAnsi="Times New Roman" w:eastAsia="仿宋_GB2312"/>
                <w:color w:val="auto"/>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3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新建、改建扩建用于生产、储存、装卸危险物品（包括使用长输管道输送危险化学品）的建设项目安全条件审查和安全设施设计审查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《危险化学品安全管理条例》</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国务院令第591号</w:t>
            </w:r>
            <w:r>
              <w:rPr>
                <w:rFonts w:ascii="Times New Roman" w:hAnsi="Times New Roman" w:eastAsia="仿宋_GB2312"/>
                <w:color w:val="auto"/>
                <w:kern w:val="0"/>
                <w:szCs w:val="21"/>
                <w:lang w:eastAsia="zh-CN" w:bidi="ar-SA"/>
              </w:rPr>
              <w:t>发布，国务院令第653号修订）</w:t>
            </w:r>
            <w:r>
              <w:rPr>
                <w:rFonts w:ascii="Times New Roman" w:hAnsi="Times New Roman" w:eastAsia="仿宋_GB2312"/>
                <w:color w:val="auto"/>
                <w:kern w:val="0"/>
                <w:szCs w:val="21"/>
                <w:lang w:bidi="ar-SA"/>
              </w:rPr>
              <w:t xml:space="preserve"> </w:t>
            </w:r>
          </w:p>
          <w:p>
            <w:pPr>
              <w:autoSpaceDE w:val="0"/>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《危险化学品建设项目安全监督管理办法》（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国家安全生产监督管理总局令第</w:t>
            </w:r>
            <w:r>
              <w:rPr>
                <w:rFonts w:ascii="Times New Roman" w:hAnsi="Times New Roman" w:eastAsia="仿宋_GB2312"/>
                <w:color w:val="auto"/>
                <w:kern w:val="0"/>
                <w:szCs w:val="21"/>
                <w:lang w:val="en-US" w:eastAsia="zh-CN" w:bidi="ar-SA"/>
              </w:rPr>
              <w:t>79</w:t>
            </w:r>
            <w:r>
              <w:rPr>
                <w:rFonts w:ascii="Times New Roman" w:hAnsi="Times New Roman" w:eastAsia="仿宋_GB2312"/>
                <w:color w:val="auto"/>
                <w:kern w:val="0"/>
                <w:szCs w:val="21"/>
                <w:lang w:bidi="ar-SA"/>
              </w:rPr>
              <w:t>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60" w:lineRule="exact"/>
              <w:jc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省应急</w:t>
            </w:r>
            <w:r>
              <w:rPr>
                <w:rFonts w:hint="eastAsia" w:ascii="Times New Roman" w:hAnsi="Times New Roman" w:eastAsia="仿宋_GB2312"/>
                <w:color w:val="auto"/>
                <w:szCs w:val="21"/>
                <w:lang w:eastAsia="zh-CN" w:bidi="ar-SA"/>
              </w:rPr>
              <w:t>管理</w:t>
            </w:r>
            <w:r>
              <w:rPr>
                <w:rFonts w:ascii="Times New Roman" w:hAnsi="Times New Roman" w:eastAsia="仿宋_GB2312"/>
                <w:color w:val="auto"/>
                <w:szCs w:val="21"/>
                <w:lang w:bidi="ar-SA"/>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07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核发华侨回国定居证明</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《中华人民共和国出境入境管理法》</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《国务院侨办、公安部、外交部关于印发&lt;华侨回国定居办理工作规定&gt;的通知》（国侨发〔2013〕18号）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省侨务办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351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权限内企业设立、变更、注销登记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《中华人民共和国公司法》</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《中华人民共和国合伙企业法》</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《中华人民共和国个人独资企业法》</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《中华人民共和国全民所有制工业企业法》</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《中华人民共和国企业法人登记管理条例》（国务院令第1号发布</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709号修订</w:t>
            </w:r>
            <w:r>
              <w:rPr>
                <w:rFonts w:ascii="Times New Roman" w:hAnsi="Times New Roman" w:eastAsia="仿宋_GB2312"/>
                <w:color w:val="auto"/>
                <w:szCs w:val="21"/>
                <w:lang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《中华人民共和国公司登记管理条例》（国务院令第156号公布</w:t>
            </w:r>
            <w:r>
              <w:rPr>
                <w:rFonts w:ascii="Times New Roman" w:hAnsi="Times New Roman" w:eastAsia="仿宋_GB2312"/>
                <w:color w:val="auto"/>
                <w:szCs w:val="21"/>
                <w:lang w:eastAsia="zh-CN" w:bidi="ar-SA"/>
              </w:rPr>
              <w:t>，国务院令第666号修订</w:t>
            </w:r>
            <w:r>
              <w:rPr>
                <w:rFonts w:ascii="Times New Roman" w:hAnsi="Times New Roman" w:eastAsia="仿宋_GB2312"/>
                <w:color w:val="auto"/>
                <w:szCs w:val="21"/>
                <w:lang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《中华人民共和国合伙企业登记管理办法》（国务院令第236号发布</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709号修订</w:t>
            </w:r>
            <w:r>
              <w:rPr>
                <w:rFonts w:ascii="Times New Roman" w:hAnsi="Times New Roman" w:eastAsia="仿宋_GB2312"/>
                <w:color w:val="auto"/>
                <w:szCs w:val="21"/>
                <w:lang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《中华人民共和国乡村集体所有制企业条例》（国务院令第88号发布</w:t>
            </w:r>
            <w:r>
              <w:rPr>
                <w:rFonts w:ascii="Times New Roman" w:hAnsi="Times New Roman" w:eastAsia="仿宋_GB2312"/>
                <w:color w:val="auto"/>
                <w:szCs w:val="21"/>
                <w:lang w:eastAsia="zh-CN" w:bidi="ar-SA"/>
              </w:rPr>
              <w:t>，国务院令第666号修订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444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授权范围内的外商投资企业（含台、港、澳投资企业）、外商投资合伙企业及其分支机构设立、变更、注销登记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《中华人民共和国公司法》</w:t>
            </w:r>
          </w:p>
          <w:p>
            <w:pPr>
              <w:widowControl/>
              <w:spacing w:line="260" w:lineRule="exact"/>
              <w:rPr>
                <w:rFonts w:ascii="Times New Roman" w:hAnsi="Times New Roman" w:eastAsia="仿宋_GB2312"/>
                <w:color w:val="auto"/>
                <w:szCs w:val="21"/>
                <w:lang w:val="en-US" w:eastAsia="zh-CN" w:bidi="ar-SA"/>
              </w:rPr>
            </w:pPr>
            <w:r>
              <w:rPr>
                <w:rFonts w:ascii="Times New Roman" w:hAnsi="Times New Roman" w:eastAsia="仿宋_GB2312"/>
                <w:color w:val="auto"/>
                <w:szCs w:val="21"/>
                <w:lang w:eastAsia="zh-CN" w:bidi="ar-SA"/>
              </w:rPr>
              <w:t>《中华人民共和国外商投资法实施条例》（国务院令第</w:t>
            </w:r>
            <w:r>
              <w:rPr>
                <w:rFonts w:ascii="Times New Roman" w:hAnsi="Times New Roman" w:eastAsia="仿宋_GB2312"/>
                <w:color w:val="auto"/>
                <w:szCs w:val="21"/>
                <w:lang w:val="en-US" w:eastAsia="zh-CN" w:bidi="ar-SA"/>
              </w:rPr>
              <w:t>723号）</w:t>
            </w:r>
          </w:p>
          <w:p>
            <w:pPr>
              <w:widowControl/>
              <w:spacing w:line="260" w:lineRule="exact"/>
              <w:rPr>
                <w:rFonts w:ascii="Times New Roman" w:hAnsi="Times New Roman" w:eastAsia="仿宋_GB2312"/>
                <w:color w:val="auto"/>
                <w:szCs w:val="21"/>
                <w:lang w:val="en-US" w:eastAsia="zh-CN" w:bidi="ar-SA"/>
              </w:rPr>
            </w:pPr>
            <w:r>
              <w:rPr>
                <w:rFonts w:ascii="Times New Roman" w:hAnsi="Times New Roman" w:eastAsia="仿宋_GB2312"/>
                <w:color w:val="auto"/>
                <w:szCs w:val="21"/>
                <w:lang w:val="en-US" w:eastAsia="zh-CN" w:bidi="ar-SA"/>
              </w:rPr>
              <w:t>《国家市场监督管理总局关于公开&lt;全国被授予外商投资企业登记管理权的市场监管部门名单&gt;的公告》（国家市场监督管理总局公告2020年第37号）</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《中华人民共和国企业法人登记管理条例》（国务院令第1号发布</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709号修订</w:t>
            </w:r>
            <w:r>
              <w:rPr>
                <w:rFonts w:ascii="Times New Roman" w:hAnsi="Times New Roman" w:eastAsia="仿宋_GB2312"/>
                <w:color w:val="auto"/>
                <w:szCs w:val="21"/>
                <w:lang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《中华人民共和国公司登记管理条例》（国务院令第156号公布</w:t>
            </w:r>
            <w:r>
              <w:rPr>
                <w:rFonts w:ascii="Times New Roman" w:hAnsi="Times New Roman" w:eastAsia="仿宋_GB2312"/>
                <w:color w:val="auto"/>
                <w:szCs w:val="21"/>
                <w:lang w:eastAsia="zh-CN" w:bidi="ar-SA"/>
              </w:rPr>
              <w:t>，国务院令第666号修订</w:t>
            </w:r>
            <w:r>
              <w:rPr>
                <w:rFonts w:ascii="Times New Roman" w:hAnsi="Times New Roman" w:eastAsia="仿宋_GB2312"/>
                <w:color w:val="auto"/>
                <w:szCs w:val="21"/>
                <w:lang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《外国企业或者个人在中国境内设立合伙企业管理办法》（国务院令第567号）</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《外商投资企业授权登记管理办法》（</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国家工商行政管理总局令第86号修订）</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《外商投资合伙企业登记管理规定》（</w:t>
            </w:r>
            <w:r>
              <w:rPr>
                <w:rFonts w:ascii="Times New Roman" w:hAnsi="Times New Roman" w:eastAsia="仿宋_GB2312"/>
                <w:color w:val="auto"/>
                <w:szCs w:val="21"/>
                <w:lang w:eastAsia="zh-CN" w:bidi="ar-SA"/>
              </w:rPr>
              <w:t>原</w:t>
            </w:r>
            <w:r>
              <w:rPr>
                <w:rFonts w:ascii="Times New Roman" w:hAnsi="Times New Roman" w:eastAsia="仿宋_GB2312"/>
                <w:color w:val="auto"/>
                <w:szCs w:val="21"/>
                <w:lang w:bidi="ar-SA"/>
              </w:rPr>
              <w:t>国家工商行政管理总局令第63号修订）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61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外国企业常驻代表机构设立、变更、注销登记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《外国企业常驻代表机构登记管理条例》（国务院令第584号公布</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国务院令第703号修正）</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外国（地区）企业在中国境内从事生产经营活动核准、变更、注销登记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《国务院关于取消和下放一批行政审批项目等事项的决定》（国发〔2013〕19号）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1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权限内的广播电台、电视台、报刊出版单位广告发布登记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《中华人民共和国广告法》</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《广告发布登记管理规定》（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国家工商行政管理总局</w:t>
            </w:r>
            <w:r>
              <w:rPr>
                <w:rFonts w:ascii="Times New Roman" w:hAnsi="Times New Roman" w:eastAsia="仿宋_GB2312"/>
                <w:color w:val="auto"/>
                <w:kern w:val="0"/>
                <w:szCs w:val="21"/>
                <w:lang w:eastAsia="zh-CN" w:bidi="ar-SA"/>
              </w:rPr>
              <w:t>令</w:t>
            </w:r>
            <w:r>
              <w:rPr>
                <w:rFonts w:ascii="Times New Roman" w:hAnsi="Times New Roman" w:eastAsia="仿宋_GB2312"/>
                <w:color w:val="auto"/>
                <w:kern w:val="0"/>
                <w:szCs w:val="21"/>
                <w:lang w:bidi="ar-SA"/>
              </w:rPr>
              <w:t>第89号）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2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权限内授权计量检定机构审批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《中华人民共和国计量法》</w:t>
            </w:r>
          </w:p>
          <w:p>
            <w:pPr>
              <w:widowControl/>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《贵州省计量监督管理条例》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84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权限内计量标准器具考核</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《中华人民共和国计量法》</w:t>
            </w:r>
            <w:r>
              <w:rPr>
                <w:rFonts w:ascii="Times New Roman" w:hAnsi="Times New Roman" w:eastAsia="仿宋_GB2312"/>
                <w:color w:val="auto"/>
                <w:kern w:val="0"/>
                <w:szCs w:val="21"/>
                <w:lang w:bidi="ar-SA"/>
              </w:rPr>
              <w:br w:type="textWrapping"/>
            </w:r>
            <w:r>
              <w:rPr>
                <w:rFonts w:ascii="Times New Roman" w:hAnsi="Times New Roman" w:eastAsia="仿宋_GB2312"/>
                <w:color w:val="auto"/>
                <w:kern w:val="0"/>
                <w:szCs w:val="21"/>
                <w:lang w:bidi="ar-SA"/>
              </w:rPr>
              <w:t>《中华人民共和国计量法实施细则》（国务院令第698号</w:t>
            </w:r>
            <w:r>
              <w:rPr>
                <w:rFonts w:ascii="Times New Roman" w:hAnsi="Times New Roman" w:eastAsia="仿宋_GB2312"/>
                <w:color w:val="auto"/>
                <w:kern w:val="0"/>
                <w:szCs w:val="21"/>
                <w:lang w:eastAsia="zh-CN" w:bidi="ar-SA"/>
              </w:rPr>
              <w:t>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48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权限内特种设备作业人员资格证核发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《中华人民共和国特种设备安全法》</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《特种设备安全监察条例》（国务院令第549号）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《国务院关于第六批取消和调整管理层级行政审批项目的决定》（国发〔2012〕52号）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《国务院关于取消和下放一批行政审批项目的决定》（国发〔2014〕5号）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《特种设备作业人员监督管理办法》（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国家质量监督检验检疫总局令第140号）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w:t>
            </w:r>
            <w:r>
              <w:rPr>
                <w:rFonts w:ascii="Times New Roman" w:hAnsi="Times New Roman" w:eastAsia="仿宋_GB2312"/>
                <w:color w:val="auto"/>
                <w:szCs w:val="21"/>
                <w:lang w:val="en-US" w:eastAsia="zh-CN" w:bidi="ar-SA"/>
              </w:rPr>
              <w:t>国家市场监督管理总局</w:t>
            </w:r>
            <w:r>
              <w:rPr>
                <w:rFonts w:ascii="Times New Roman" w:hAnsi="Times New Roman" w:eastAsia="仿宋_GB2312"/>
                <w:color w:val="auto"/>
                <w:kern w:val="0"/>
                <w:szCs w:val="21"/>
                <w:lang w:bidi="ar-SA"/>
              </w:rPr>
              <w:t>关于特种设备行政许可有关事项的公告》（2019年</w:t>
            </w:r>
            <w:r>
              <w:rPr>
                <w:rFonts w:ascii="Times New Roman" w:hAnsi="Times New Roman" w:eastAsia="仿宋_GB2312"/>
                <w:color w:val="auto"/>
                <w:kern w:val="0"/>
                <w:szCs w:val="21"/>
                <w:lang w:eastAsia="zh-CN" w:bidi="ar-SA"/>
              </w:rPr>
              <w:t>第</w:t>
            </w:r>
            <w:r>
              <w:rPr>
                <w:rFonts w:ascii="Times New Roman" w:hAnsi="Times New Roman" w:eastAsia="仿宋_GB2312"/>
                <w:color w:val="auto"/>
                <w:kern w:val="0"/>
                <w:szCs w:val="21"/>
                <w:lang w:bidi="ar-SA"/>
              </w:rPr>
              <w:t>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33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权限内特种设备检验检测机构核准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《中华人民共和国特种设备安全法》</w:t>
            </w:r>
            <w:r>
              <w:rPr>
                <w:rFonts w:ascii="Times New Roman" w:hAnsi="Times New Roman" w:eastAsia="仿宋_GB2312"/>
                <w:color w:val="auto"/>
                <w:kern w:val="0"/>
                <w:szCs w:val="21"/>
                <w:lang w:bidi="ar-SA"/>
              </w:rPr>
              <w:br w:type="textWrapping"/>
            </w: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《特种设备安全监察条例》</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国务院令第549号)</w:t>
            </w:r>
          </w:p>
          <w:p>
            <w:pPr>
              <w:widowControl/>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《国务院关于第六批取消和调整行政审批项目的决定》（国发〔2012〕52号）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权限内特种设备设计单位许可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《中华人民共和国特种设备安全法》</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《特种设备安全监察条例》（国务院令第549号）</w:t>
            </w:r>
          </w:p>
          <w:p>
            <w:pPr>
              <w:widowControl/>
              <w:spacing w:line="260" w:lineRule="exact"/>
              <w:jc w:val="lef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w:t>
            </w:r>
            <w:r>
              <w:rPr>
                <w:rFonts w:ascii="Times New Roman" w:hAnsi="Times New Roman" w:eastAsia="仿宋_GB2312"/>
                <w:color w:val="auto"/>
                <w:szCs w:val="21"/>
                <w:lang w:val="en-US" w:eastAsia="zh-CN" w:bidi="ar-SA"/>
              </w:rPr>
              <w:t>国家市场监督管理总局</w:t>
            </w:r>
            <w:r>
              <w:rPr>
                <w:rFonts w:ascii="Times New Roman" w:hAnsi="Times New Roman" w:eastAsia="仿宋_GB2312"/>
                <w:color w:val="auto"/>
                <w:kern w:val="0"/>
                <w:szCs w:val="21"/>
                <w:lang w:bidi="ar-SA"/>
              </w:rPr>
              <w:t>关于特种设备行政许可有关事项的公告》（2019年</w:t>
            </w:r>
            <w:r>
              <w:rPr>
                <w:rFonts w:ascii="Times New Roman" w:hAnsi="Times New Roman" w:eastAsia="仿宋_GB2312"/>
                <w:color w:val="auto"/>
                <w:kern w:val="0"/>
                <w:szCs w:val="21"/>
                <w:lang w:eastAsia="zh-CN" w:bidi="ar-SA"/>
              </w:rPr>
              <w:t>第</w:t>
            </w:r>
            <w:r>
              <w:rPr>
                <w:rFonts w:ascii="Times New Roman" w:hAnsi="Times New Roman" w:eastAsia="仿宋_GB2312"/>
                <w:color w:val="auto"/>
                <w:kern w:val="0"/>
                <w:szCs w:val="21"/>
                <w:lang w:bidi="ar-SA"/>
              </w:rPr>
              <w:t>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0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权限内检验检测机构资质认定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《中华人民共和国计量法》</w:t>
            </w:r>
          </w:p>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《中华人民共和国食品安全法》</w:t>
            </w:r>
          </w:p>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《中华人民共和国产品质量法》</w:t>
            </w:r>
          </w:p>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《中华人民共和国计量法实施细则》（国务院令第698号</w:t>
            </w:r>
            <w:r>
              <w:rPr>
                <w:rFonts w:ascii="Times New Roman" w:hAnsi="Times New Roman" w:eastAsia="仿宋_GB2312"/>
                <w:color w:val="auto"/>
                <w:kern w:val="0"/>
                <w:szCs w:val="21"/>
                <w:lang w:eastAsia="zh-CN" w:bidi="ar-SA"/>
              </w:rPr>
              <w:t>修订</w:t>
            </w:r>
            <w:r>
              <w:rPr>
                <w:rFonts w:ascii="Times New Roman" w:hAnsi="Times New Roman" w:eastAsia="仿宋_GB2312"/>
                <w:color w:val="auto"/>
                <w:kern w:val="0"/>
                <w:szCs w:val="21"/>
                <w:lang w:bidi="ar-SA"/>
              </w:rPr>
              <w:t>）</w:t>
            </w:r>
          </w:p>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《中华人民共和国认证认可条例》（国务院令第390号公布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《贵州省产品质量监督条例》</w:t>
            </w:r>
          </w:p>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《贵州省计量监督管理条例》</w:t>
            </w:r>
          </w:p>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《检验检测机构资质认定管理办法》（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国家质检总局令第163号）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0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国家规定范围内的重要工业产品生产许可证核发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《中华人民共和国工业产品生产许可证管理条例》（国务院令第440号）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《国务院关于第五批取消和下放管理层级行政审批项目的决定》（国发〔2010〕21号）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《国务院关于第六批取消和调整管理层级行政审批项目的决定》（国发〔2012〕52号）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《国务院关于调整工业产品生产许可证管理目录和试行简化审批程序的决定》（国发〔2017〕34号）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《国务院关于进一步压减工业产品生产许可证管理目录和简化审批程序的决定》（国发〔2018〕33号）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《国务院关于调整工业产品生产许可证管理目录加强事中事后监管的决定》（国发〔2019〕19号）</w:t>
            </w:r>
          </w:p>
          <w:p>
            <w:pPr>
              <w:widowControl/>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《国务院办公厅关于深化商事制度改革进一步为企业松绑减负激发企业活力的通知》（国办发〔2020〕29号）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6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权限内特种设备制造单位许可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w:t>
            </w:r>
            <w:r>
              <w:rPr>
                <w:rFonts w:ascii="Times New Roman" w:hAnsi="Times New Roman" w:eastAsia="仿宋_GB2312"/>
                <w:color w:val="auto"/>
                <w:kern w:val="0"/>
                <w:szCs w:val="21"/>
                <w:lang w:bidi="ar-SA"/>
              </w:rPr>
              <w:t>中华人民共和国特种设备安全法》</w:t>
            </w:r>
          </w:p>
          <w:p>
            <w:pPr>
              <w:widowControl/>
              <w:spacing w:line="260" w:lineRule="exact"/>
              <w:jc w:val="lef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bidi="ar-SA"/>
              </w:rPr>
              <w:t>《特种设备安全监察条例》</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国务院令第549号</w:t>
            </w:r>
            <w:r>
              <w:rPr>
                <w:rFonts w:ascii="Times New Roman" w:hAnsi="Times New Roman" w:eastAsia="仿宋_GB2312"/>
                <w:color w:val="auto"/>
                <w:kern w:val="0"/>
                <w:szCs w:val="21"/>
                <w:lang w:eastAsia="zh-CN" w:bidi="ar-SA"/>
              </w:rPr>
              <w:t>）</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w:t>
            </w:r>
            <w:r>
              <w:rPr>
                <w:rFonts w:ascii="Times New Roman" w:hAnsi="Times New Roman" w:eastAsia="仿宋_GB2312"/>
                <w:color w:val="auto"/>
                <w:szCs w:val="21"/>
                <w:lang w:val="en-US" w:eastAsia="zh-CN" w:bidi="ar-SA"/>
              </w:rPr>
              <w:t>国家市场监督管理总局</w:t>
            </w:r>
            <w:r>
              <w:rPr>
                <w:rFonts w:ascii="Times New Roman" w:hAnsi="Times New Roman" w:eastAsia="仿宋_GB2312"/>
                <w:color w:val="auto"/>
                <w:kern w:val="0"/>
                <w:szCs w:val="21"/>
                <w:lang w:bidi="ar-SA"/>
              </w:rPr>
              <w:t>关于特种设备行政许可有关事项的公告》（2019年</w:t>
            </w:r>
            <w:r>
              <w:rPr>
                <w:rFonts w:ascii="Times New Roman" w:hAnsi="Times New Roman" w:eastAsia="仿宋_GB2312"/>
                <w:color w:val="auto"/>
                <w:kern w:val="0"/>
                <w:szCs w:val="21"/>
                <w:lang w:eastAsia="zh-CN" w:bidi="ar-SA"/>
              </w:rPr>
              <w:t>第</w:t>
            </w:r>
            <w:r>
              <w:rPr>
                <w:rFonts w:ascii="Times New Roman" w:hAnsi="Times New Roman" w:eastAsia="仿宋_GB2312"/>
                <w:color w:val="auto"/>
                <w:kern w:val="0"/>
                <w:szCs w:val="21"/>
                <w:lang w:bidi="ar-SA"/>
              </w:rPr>
              <w:t>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7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权限内跨市（州）长输压力管道使用登记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《中华人民共和国特种设备安全法》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药品、保健食品、特殊医学用途配方食品、医疗器械广告审查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eastAsia="zh-CN" w:bidi="ar-SA"/>
              </w:rPr>
              <w:t>《中华人民共和国食品安全法》（主席令第</w:t>
            </w:r>
            <w:r>
              <w:rPr>
                <w:rFonts w:ascii="Times New Roman" w:hAnsi="Times New Roman" w:eastAsia="仿宋_GB2312"/>
                <w:color w:val="auto"/>
                <w:szCs w:val="21"/>
                <w:lang w:val="en-US" w:eastAsia="zh-CN" w:bidi="ar-SA"/>
              </w:rPr>
              <w:t>22号</w:t>
            </w:r>
            <w:r>
              <w:rPr>
                <w:rFonts w:ascii="Times New Roman" w:hAnsi="Times New Roman" w:eastAsia="仿宋_GB2312"/>
                <w:color w:val="auto"/>
                <w:szCs w:val="21"/>
                <w:lang w:eastAsia="zh-CN"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《中华人民共和国广告法》</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val="en-US" w:eastAsia="zh-CN" w:bidi="ar-SA"/>
              </w:rPr>
              <w:t>《中华人民共和国药品管理法》</w:t>
            </w:r>
            <w:r>
              <w:rPr>
                <w:rFonts w:ascii="Times New Roman" w:hAnsi="Times New Roman" w:eastAsia="仿宋_GB2312"/>
                <w:color w:val="auto"/>
                <w:szCs w:val="21"/>
                <w:lang w:eastAsia="zh-CN" w:bidi="ar-SA"/>
              </w:rPr>
              <w:t>（主席令第</w:t>
            </w:r>
            <w:r>
              <w:rPr>
                <w:rFonts w:ascii="Times New Roman" w:hAnsi="Times New Roman" w:eastAsia="仿宋_GB2312"/>
                <w:color w:val="auto"/>
                <w:szCs w:val="21"/>
                <w:lang w:val="en-US" w:eastAsia="zh-CN" w:bidi="ar-SA"/>
              </w:rPr>
              <w:t>31号</w:t>
            </w:r>
            <w:r>
              <w:rPr>
                <w:rFonts w:ascii="Times New Roman" w:hAnsi="Times New Roman" w:eastAsia="仿宋_GB2312"/>
                <w:color w:val="auto"/>
                <w:szCs w:val="21"/>
                <w:lang w:eastAsia="zh-CN"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val="en-US" w:eastAsia="zh-CN" w:bidi="ar-SA"/>
              </w:rPr>
              <w:t>《中华人民共和国药品管理法实施条例》（国务院令第709号）</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《医疗器械监督管理条例》（国务院令第276号公布</w:t>
            </w: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国务院令第680号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《国务院对确需保留的行政审批项目设定行政许可的决定》（国务院令第412号）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保健食品、特殊医学用途配方食品、婴幼儿配方食品、特殊膳食食品、食盐、其他食品、食品添加剂、新办白酒、食用酒精食品生产许可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val="en-US" w:eastAsia="zh-CN" w:bidi="ar-SA"/>
              </w:rPr>
            </w:pPr>
            <w:r>
              <w:rPr>
                <w:rFonts w:ascii="Times New Roman" w:hAnsi="Times New Roman" w:eastAsia="仿宋_GB2312"/>
                <w:color w:val="auto"/>
                <w:szCs w:val="21"/>
                <w:lang w:eastAsia="zh-CN" w:bidi="ar-SA"/>
              </w:rPr>
              <w:t>《中华人民共和国食品安全法》（主席令第</w:t>
            </w:r>
            <w:r>
              <w:rPr>
                <w:rFonts w:ascii="Times New Roman" w:hAnsi="Times New Roman" w:eastAsia="仿宋_GB2312"/>
                <w:color w:val="auto"/>
                <w:szCs w:val="21"/>
                <w:lang w:val="en-US" w:eastAsia="zh-CN" w:bidi="ar-SA"/>
              </w:rPr>
              <w:t>22号</w:t>
            </w:r>
            <w:r>
              <w:rPr>
                <w:rFonts w:ascii="Times New Roman" w:hAnsi="Times New Roman" w:eastAsia="仿宋_GB2312"/>
                <w:color w:val="auto"/>
                <w:szCs w:val="21"/>
                <w:lang w:eastAsia="zh-CN"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08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eastAsia="zh-CN" w:bidi="ar-SA"/>
              </w:rPr>
              <w:t>权限内特种设备安装改造修理单位许可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eastAsia="zh-CN" w:bidi="ar-SA"/>
              </w:rPr>
              <w:t>《中华人民共和国特种设备安全法》</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《特种设备安全监察条例》</w:t>
            </w:r>
          </w:p>
          <w:p>
            <w:pPr>
              <w:autoSpaceDE w:val="0"/>
              <w:spacing w:line="24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val="en-US" w:eastAsia="zh-CN" w:bidi="ar-SA"/>
              </w:rPr>
              <w:t>《</w:t>
            </w:r>
            <w:r>
              <w:rPr>
                <w:rFonts w:ascii="Times New Roman" w:hAnsi="Times New Roman" w:eastAsia="仿宋_GB2312"/>
                <w:color w:val="auto"/>
                <w:szCs w:val="21"/>
                <w:lang w:val="en-US" w:eastAsia="zh-CN" w:bidi="ar-SA"/>
              </w:rPr>
              <w:t>国家市场监督管理总局</w:t>
            </w:r>
            <w:r>
              <w:rPr>
                <w:rFonts w:ascii="Times New Roman" w:hAnsi="Times New Roman" w:eastAsia="仿宋_GB2312"/>
                <w:color w:val="auto"/>
                <w:kern w:val="0"/>
                <w:szCs w:val="21"/>
                <w:lang w:val="en-US" w:eastAsia="zh-CN" w:bidi="ar-SA"/>
              </w:rPr>
              <w:t>关于特种设备行政许可有关事项的公告》（2019年第3号）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eastAsia="zh-CN"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eastAsia="zh-CN" w:bidi="ar-SA"/>
              </w:rPr>
              <w:t>权限内特种设备检验检测人员资格认定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eastAsia="zh-CN" w:bidi="ar-SA"/>
              </w:rPr>
              <w:t>《中华人民共和国特种设备安全法》</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《特种设备安全监</w:t>
            </w:r>
            <w:r>
              <w:rPr>
                <w:rFonts w:hint="eastAsia" w:ascii="Times New Roman" w:hAnsi="Times New Roman" w:eastAsia="仿宋_GB2312"/>
                <w:color w:val="auto"/>
                <w:kern w:val="0"/>
                <w:szCs w:val="21"/>
                <w:lang w:val="en-US" w:eastAsia="zh-CN" w:bidi="ar-SA"/>
              </w:rPr>
              <w:t>察</w:t>
            </w:r>
            <w:r>
              <w:rPr>
                <w:rFonts w:ascii="Times New Roman" w:hAnsi="Times New Roman" w:eastAsia="仿宋_GB2312"/>
                <w:color w:val="auto"/>
                <w:kern w:val="0"/>
                <w:szCs w:val="21"/>
                <w:lang w:val="en-US" w:eastAsia="zh-CN" w:bidi="ar-SA"/>
              </w:rPr>
              <w:t>条例》</w:t>
            </w:r>
          </w:p>
          <w:p>
            <w:pPr>
              <w:autoSpaceDE w:val="0"/>
              <w:spacing w:line="24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val="en-US" w:eastAsia="zh-CN" w:bidi="ar-SA"/>
              </w:rPr>
              <w:t>《</w:t>
            </w:r>
            <w:r>
              <w:rPr>
                <w:rFonts w:ascii="Times New Roman" w:hAnsi="Times New Roman" w:eastAsia="仿宋_GB2312"/>
                <w:color w:val="auto"/>
                <w:szCs w:val="21"/>
                <w:lang w:val="en-US" w:eastAsia="zh-CN" w:bidi="ar-SA"/>
              </w:rPr>
              <w:t>国家市场监督管理总局</w:t>
            </w:r>
            <w:r>
              <w:rPr>
                <w:rFonts w:ascii="Times New Roman" w:hAnsi="Times New Roman" w:eastAsia="仿宋_GB2312"/>
                <w:color w:val="auto"/>
                <w:kern w:val="0"/>
                <w:szCs w:val="21"/>
                <w:lang w:val="en-US" w:eastAsia="zh-CN" w:bidi="ar-SA"/>
              </w:rPr>
              <w:t>关于特种设备行政许可有关事项的公告》（2019年第3号）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eastAsia="zh-CN" w:bidi="ar-SA"/>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权限内能源领域固定资产投资项目核准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《企业投资项目核准和备案管理条例》（国务院令</w:t>
            </w:r>
            <w:r>
              <w:rPr>
                <w:rFonts w:ascii="Times New Roman" w:hAnsi="Times New Roman" w:eastAsia="仿宋_GB2312"/>
                <w:color w:val="auto"/>
                <w:szCs w:val="21"/>
                <w:lang w:eastAsia="zh-CN" w:bidi="ar-SA"/>
              </w:rPr>
              <w:t>第</w:t>
            </w:r>
            <w:r>
              <w:rPr>
                <w:rFonts w:ascii="Times New Roman" w:hAnsi="Times New Roman" w:eastAsia="仿宋_GB2312"/>
                <w:color w:val="auto"/>
                <w:szCs w:val="21"/>
                <w:lang w:bidi="ar-SA"/>
              </w:rPr>
              <w:t>673号）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《企业投资项目核准和备案管理办法》（国家发展和改革委员会令第2号）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《国务院关于发布政府核准的投资项目目录（2016年本）的通知》（国发〔2016〕72号）</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《贵州省政府核准的投资项目目录（2017年本）》（黔府发〔2017〕14号）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对新建管道通过区域受地理条件限制，不能满足保护距离要求的防护方案进行批准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《中华人民共和国石油天然气管道保护法》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9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对国家规划矿区外其余一般煤炭开发项目的核准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《国务院关于发布政府核准的投资项目目录（2016年本）的通知》（国发〔2016〕72号）</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《贵州省政府核准的投资项目目录（2017年本）》（黔府发〔2017〕14号）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8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风电、农林生物质发电项目的核准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《国务院关于发布政府核准的投资项目目录（2016年本）的通知》</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w:t>
            </w:r>
            <w:r>
              <w:rPr>
                <w:rFonts w:hint="eastAsia" w:ascii="Times New Roman" w:hAnsi="Times New Roman" w:eastAsia="仿宋_GB2312"/>
                <w:color w:val="auto"/>
                <w:szCs w:val="21"/>
                <w:lang w:eastAsia="zh-CN" w:bidi="ar-SA"/>
              </w:rPr>
              <w:t>贵州省</w:t>
            </w:r>
            <w:r>
              <w:rPr>
                <w:rFonts w:ascii="Times New Roman" w:hAnsi="Times New Roman" w:eastAsia="仿宋_GB2312"/>
                <w:color w:val="auto"/>
                <w:szCs w:val="21"/>
                <w:lang w:bidi="ar-SA"/>
              </w:rPr>
              <w:t>政府核准的投资项目目录（2017年本）》（黔府发〔2017〕14号）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1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对能源领域固定资产投资项目开展节能审查及验收</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《中华人民共和国节约能源法》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《贵州省节约能源条例》</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《固定资产投资项目节能审查办法》（国家发展和改革委员会令第44号）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64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煤矿初步设计（含节能报告）审批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《中华人民共和国煤炭法》</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《国务院关于印发清理规范投资项目报建审批事项实施方案的通知》（国发〔2016〕29号）</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《固定资产投资项目节能审查办法》（国家发展和改革委员会令第44号）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88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煤矿企业特种作业操作证核发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《中华人民共和国安全生产法》</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《煤矿安全培训规定》（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国家安全生产监督管理总局令第92号）</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《特种作业人员安全技术培训考核管理规定》（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国家安全生产监督管理总局令第</w:t>
            </w:r>
            <w:r>
              <w:rPr>
                <w:rFonts w:ascii="Times New Roman" w:hAnsi="Times New Roman" w:eastAsia="仿宋_GB2312"/>
                <w:color w:val="auto"/>
                <w:kern w:val="0"/>
                <w:szCs w:val="21"/>
                <w:lang w:val="en-US" w:eastAsia="zh-CN" w:bidi="ar-SA"/>
              </w:rPr>
              <w:t>80</w:t>
            </w:r>
            <w:r>
              <w:rPr>
                <w:rFonts w:ascii="Times New Roman" w:hAnsi="Times New Roman" w:eastAsia="仿宋_GB2312"/>
                <w:color w:val="auto"/>
                <w:kern w:val="0"/>
                <w:szCs w:val="21"/>
                <w:lang w:bidi="ar-SA"/>
              </w:rPr>
              <w:t>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48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权限内水电项目的竣工验收</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both"/>
              <w:rPr>
                <w:rFonts w:ascii="Times New Roman" w:hAnsi="Times New Roman" w:eastAsia="仿宋_GB2312"/>
                <w:color w:val="auto"/>
                <w:szCs w:val="21"/>
                <w:lang w:bidi="ar-SA"/>
              </w:rPr>
            </w:pPr>
            <w:r>
              <w:rPr>
                <w:rFonts w:ascii="Times New Roman" w:hAnsi="Times New Roman" w:eastAsia="仿宋_GB2312"/>
                <w:color w:val="auto"/>
                <w:szCs w:val="21"/>
                <w:lang w:bidi="ar-SA"/>
              </w:rPr>
              <w:t>《水库大坝安全管理条例》（国务院令第77号</w:t>
            </w:r>
            <w:r>
              <w:rPr>
                <w:rFonts w:ascii="Times New Roman" w:hAnsi="Times New Roman" w:eastAsia="仿宋_GB2312"/>
                <w:color w:val="auto"/>
                <w:szCs w:val="21"/>
                <w:lang w:eastAsia="zh-CN" w:bidi="ar-SA"/>
              </w:rPr>
              <w:t>发布</w:t>
            </w:r>
            <w:r>
              <w:rPr>
                <w:rFonts w:ascii="Times New Roman" w:hAnsi="Times New Roman" w:eastAsia="仿宋_GB2312"/>
                <w:color w:val="auto"/>
                <w:szCs w:val="21"/>
                <w:lang w:bidi="ar-SA"/>
              </w:rPr>
              <w:t>，</w:t>
            </w:r>
            <w:r>
              <w:rPr>
                <w:rFonts w:ascii="Times New Roman" w:hAnsi="Times New Roman" w:eastAsia="仿宋_GB2312"/>
                <w:color w:val="auto"/>
                <w:szCs w:val="21"/>
                <w:lang w:eastAsia="zh-CN" w:bidi="ar-SA"/>
              </w:rPr>
              <w:t>国务院令</w:t>
            </w:r>
            <w:r>
              <w:rPr>
                <w:rFonts w:ascii="Times New Roman" w:hAnsi="Times New Roman" w:eastAsia="仿宋_GB2312"/>
                <w:color w:val="auto"/>
                <w:szCs w:val="21"/>
                <w:lang w:bidi="ar-SA"/>
              </w:rPr>
              <w:t>第588号修订）</w:t>
            </w:r>
          </w:p>
          <w:p>
            <w:pPr>
              <w:widowControl/>
              <w:spacing w:line="260" w:lineRule="exact"/>
              <w:jc w:val="both"/>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《国务院关于取消和调整一批行政审批项目等事项的决定》（国发〔2014〕50号）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4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煤矿类安全生产检测检验机构资质认定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both"/>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《中华人民共和国安全生产法》</w:t>
            </w:r>
          </w:p>
          <w:p>
            <w:pPr>
              <w:spacing w:line="260" w:lineRule="exact"/>
              <w:jc w:val="both"/>
              <w:rPr>
                <w:rFonts w:ascii="Times New Roman" w:hAnsi="Times New Roman" w:eastAsia="仿宋_GB2312"/>
                <w:color w:val="auto"/>
                <w:szCs w:val="21"/>
                <w:lang w:bidi="ar-SA"/>
              </w:rPr>
            </w:pPr>
            <w:r>
              <w:rPr>
                <w:rFonts w:ascii="Times New Roman" w:hAnsi="Times New Roman" w:eastAsia="仿宋_GB2312"/>
                <w:color w:val="auto"/>
                <w:szCs w:val="21"/>
                <w:lang w:bidi="ar-SA"/>
              </w:rPr>
              <w:t>《安全评价检测检验机构管理办法》（应急管理部令第1号）</w:t>
            </w:r>
          </w:p>
          <w:p>
            <w:pPr>
              <w:widowControl/>
              <w:spacing w:line="300" w:lineRule="exact"/>
              <w:jc w:val="both"/>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《国务院关于取消和下放一批行政许可事项的决定》（国发〔2019〕6号）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56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煤矿类安全评价机构资质审批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both"/>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《中华人民共和国安全生产法》</w:t>
            </w:r>
          </w:p>
          <w:p>
            <w:pPr>
              <w:spacing w:line="260" w:lineRule="exact"/>
              <w:jc w:val="both"/>
              <w:rPr>
                <w:rFonts w:ascii="Times New Roman" w:hAnsi="Times New Roman" w:eastAsia="仿宋_GB2312"/>
                <w:color w:val="auto"/>
                <w:szCs w:val="21"/>
                <w:lang w:bidi="ar-SA"/>
              </w:rPr>
            </w:pPr>
            <w:r>
              <w:rPr>
                <w:rFonts w:ascii="Times New Roman" w:hAnsi="Times New Roman" w:eastAsia="仿宋_GB2312"/>
                <w:color w:val="auto"/>
                <w:szCs w:val="21"/>
                <w:lang w:bidi="ar-SA"/>
              </w:rPr>
              <w:t>《安全评价检测检验机构管理办法》（应急管理部令第1号）</w:t>
            </w:r>
          </w:p>
          <w:p>
            <w:pPr>
              <w:spacing w:line="260" w:lineRule="exact"/>
              <w:jc w:val="both"/>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《国务院关于取消和下放一批行政许可事项的决定》（国发〔2019〕6号）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市辖区设立广播电视站及中央驻黔单位、省属企事业单位设立有线广播电视站审批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《广播电视管理条例》（国务院令第228号</w:t>
            </w:r>
            <w:r>
              <w:rPr>
                <w:rFonts w:ascii="Times New Roman" w:hAnsi="Times New Roman" w:eastAsia="仿宋_GB2312"/>
                <w:color w:val="auto"/>
                <w:kern w:val="0"/>
                <w:szCs w:val="21"/>
                <w:lang w:eastAsia="zh-CN" w:bidi="ar-SA"/>
              </w:rPr>
              <w:t>发布，国务院令第676号修订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《广播电视站审批管理暂行规定》（</w:t>
            </w:r>
            <w:r>
              <w:rPr>
                <w:rFonts w:ascii="Times New Roman" w:hAnsi="Times New Roman" w:eastAsia="仿宋_GB2312"/>
                <w:color w:val="auto"/>
                <w:kern w:val="0"/>
                <w:szCs w:val="21"/>
                <w:lang w:eastAsia="zh-CN" w:bidi="ar-SA"/>
              </w:rPr>
              <w:t>原国家广播电视</w:t>
            </w:r>
            <w:r>
              <w:rPr>
                <w:rFonts w:ascii="Times New Roman" w:hAnsi="Times New Roman" w:eastAsia="仿宋_GB2312"/>
                <w:color w:val="auto"/>
                <w:kern w:val="0"/>
                <w:szCs w:val="21"/>
                <w:lang w:bidi="ar-SA"/>
              </w:rPr>
              <w:t>总局令第32号）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安装卫星广播电视地面接收设施许可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《广播电视管理条例》（国务院令第228号</w:t>
            </w:r>
            <w:r>
              <w:rPr>
                <w:rFonts w:ascii="Times New Roman" w:hAnsi="Times New Roman" w:eastAsia="仿宋_GB2312"/>
                <w:color w:val="auto"/>
                <w:kern w:val="0"/>
                <w:szCs w:val="21"/>
                <w:lang w:eastAsia="zh-CN" w:bidi="ar-SA"/>
              </w:rPr>
              <w:t>发布，国务院令第676号修订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《卫星电视广播地面接收设施管理规定》（国务院令第129号</w:t>
            </w:r>
            <w:r>
              <w:rPr>
                <w:rFonts w:ascii="Times New Roman" w:hAnsi="Times New Roman" w:eastAsia="仿宋_GB2312"/>
                <w:color w:val="auto"/>
                <w:kern w:val="0"/>
                <w:szCs w:val="21"/>
                <w:lang w:eastAsia="zh-CN" w:bidi="ar-SA"/>
              </w:rPr>
              <w:t>发布，国务院令第703号修订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广播电视节目制作经营单位设立批准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《广播电视管理条例》（国务院令第228号</w:t>
            </w:r>
            <w:r>
              <w:rPr>
                <w:rFonts w:ascii="Times New Roman" w:hAnsi="Times New Roman" w:eastAsia="仿宋_GB2312"/>
                <w:color w:val="auto"/>
                <w:kern w:val="0"/>
                <w:szCs w:val="21"/>
                <w:lang w:eastAsia="zh-CN" w:bidi="ar-SA"/>
              </w:rPr>
              <w:t>发布，国务院令第676号修订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《广播电视节目制作经营管理规定》（</w:t>
            </w:r>
            <w:r>
              <w:rPr>
                <w:rFonts w:ascii="Times New Roman" w:hAnsi="Times New Roman" w:eastAsia="仿宋_GB2312"/>
                <w:color w:val="auto"/>
                <w:kern w:val="0"/>
                <w:szCs w:val="21"/>
                <w:lang w:eastAsia="zh-CN" w:bidi="ar-SA"/>
              </w:rPr>
              <w:t>原国家广播电视</w:t>
            </w:r>
            <w:r>
              <w:rPr>
                <w:rFonts w:ascii="Times New Roman" w:hAnsi="Times New Roman" w:eastAsia="仿宋_GB2312"/>
                <w:color w:val="auto"/>
                <w:kern w:val="0"/>
                <w:szCs w:val="21"/>
                <w:lang w:bidi="ar-SA"/>
              </w:rPr>
              <w:t>总局令第34号）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88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设置卫星地面接收设施接收境外电视节目审批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pStyle w:val="9"/>
              <w:shd w:val="clear" w:color="auto" w:fill="FFFFFF"/>
              <w:spacing w:before="0" w:beforeAutospacing="0" w:after="0" w:afterAutospacing="0" w:line="260" w:lineRule="exact"/>
              <w:jc w:val="both"/>
              <w:rPr>
                <w:rFonts w:ascii="Times New Roman" w:hAnsi="Times New Roman" w:eastAsia="仿宋_GB2312" w:cs="Times New Roman"/>
                <w:color w:val="auto"/>
                <w:sz w:val="21"/>
                <w:szCs w:val="21"/>
                <w:lang w:bidi="ar-SA"/>
              </w:rPr>
            </w:pPr>
            <w:r>
              <w:rPr>
                <w:rFonts w:ascii="Times New Roman" w:hAnsi="Times New Roman" w:eastAsia="仿宋_GB2312" w:cs="Times New Roman"/>
                <w:color w:val="auto"/>
                <w:sz w:val="21"/>
                <w:szCs w:val="21"/>
                <w:lang w:bidi="ar-SA"/>
              </w:rPr>
              <w:t>《卫星电视广播地面接收设施管理规定》（国务院令第129号</w:t>
            </w:r>
            <w:r>
              <w:rPr>
                <w:rFonts w:ascii="Times New Roman" w:hAnsi="Times New Roman" w:eastAsia="仿宋_GB2312" w:cs="Times New Roman"/>
                <w:color w:val="auto"/>
                <w:sz w:val="21"/>
                <w:szCs w:val="21"/>
                <w:lang w:eastAsia="zh-CN" w:bidi="ar-SA"/>
              </w:rPr>
              <w:t>发布，国务院令第703号修订</w:t>
            </w:r>
            <w:r>
              <w:rPr>
                <w:rFonts w:ascii="Times New Roman" w:hAnsi="Times New Roman" w:eastAsia="仿宋_GB2312" w:cs="Times New Roman"/>
                <w:color w:val="auto"/>
                <w:sz w:val="21"/>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《卫星电视广播地面接收设施管理规定实施细则》（</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广播电影电视部令第11号）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权限内对用于广播电台、电视台播放的境外其他广播电视节目进行审查批准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《广播电视管理条例》（国务院令第228号</w:t>
            </w:r>
            <w:r>
              <w:rPr>
                <w:rFonts w:ascii="Times New Roman" w:hAnsi="Times New Roman" w:eastAsia="仿宋_GB2312"/>
                <w:color w:val="auto"/>
                <w:kern w:val="0"/>
                <w:szCs w:val="21"/>
                <w:lang w:eastAsia="zh-CN" w:bidi="ar-SA"/>
              </w:rPr>
              <w:t>发布，国务院令第676号修订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《境外电视节目引进、播出管理规定》（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szCs w:val="21"/>
                <w:shd w:val="clear" w:color="auto" w:fill="FFFFFF"/>
                <w:lang w:bidi="ar-SA"/>
              </w:rPr>
              <w:t>国家广播电影电视总局令第42号）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01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权限内国产电视剧（含电视动画片）拍摄制作审核和完成片的审查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 xml:space="preserve">《国务院对确需保留的行政审批项目设定行政许可的决定》（国务院令第412号）   </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《广播电视管理条例》（国务院令第228号</w:t>
            </w:r>
            <w:r>
              <w:rPr>
                <w:rFonts w:ascii="Times New Roman" w:hAnsi="Times New Roman" w:eastAsia="仿宋_GB2312"/>
                <w:color w:val="auto"/>
                <w:kern w:val="0"/>
                <w:szCs w:val="21"/>
                <w:lang w:eastAsia="zh-CN" w:bidi="ar-SA"/>
              </w:rPr>
              <w:t>发布，国务院令第676号修订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《电视剧内容管理规定》（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w:t>
            </w:r>
            <w:r>
              <w:rPr>
                <w:rFonts w:ascii="Times New Roman" w:hAnsi="Times New Roman" w:eastAsia="仿宋_GB2312"/>
                <w:color w:val="auto"/>
                <w:szCs w:val="21"/>
                <w:shd w:val="clear" w:color="auto" w:fill="FFFFFF"/>
                <w:lang w:bidi="ar-SA"/>
              </w:rPr>
              <w:t>广播电影电视总局</w:t>
            </w:r>
            <w:r>
              <w:rPr>
                <w:rFonts w:ascii="Times New Roman" w:hAnsi="Times New Roman" w:eastAsia="仿宋_GB2312"/>
                <w:color w:val="auto"/>
                <w:kern w:val="0"/>
                <w:szCs w:val="21"/>
                <w:lang w:bidi="ar-SA"/>
              </w:rPr>
              <w:t>令第63号发布，原国家新闻出版广电总局令第8号修改）</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电视剧制作乙种许可证核发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《广播电视管理条例》（国务院令第228号发布</w:t>
            </w:r>
            <w:r>
              <w:rPr>
                <w:rFonts w:ascii="Times New Roman" w:hAnsi="Times New Roman" w:eastAsia="仿宋_GB2312"/>
                <w:color w:val="auto"/>
                <w:kern w:val="0"/>
                <w:szCs w:val="21"/>
                <w:lang w:eastAsia="zh-CN" w:bidi="ar-SA"/>
              </w:rPr>
              <w:t>，国务院令第676号修订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《广播电视节目制作经营管理规定》（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国家广播电影电视总局令第34号</w:t>
            </w:r>
            <w:r>
              <w:rPr>
                <w:rFonts w:ascii="Times New Roman" w:hAnsi="Times New Roman" w:eastAsia="仿宋_GB2312"/>
                <w:color w:val="auto"/>
                <w:kern w:val="0"/>
                <w:szCs w:val="21"/>
                <w:lang w:eastAsia="zh-CN" w:bidi="ar-SA"/>
              </w:rPr>
              <w:t>发布，原国家新闻出版广电总局令第3号修订）</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小功率的无线广播电视发射设备订购证明核发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w:t>
            </w:r>
            <w:bookmarkStart w:id="0" w:name="_GoBack"/>
            <w:bookmarkEnd w:id="0"/>
            <w:r>
              <w:rPr>
                <w:rFonts w:ascii="Times New Roman" w:hAnsi="Times New Roman" w:eastAsia="仿宋_GB2312"/>
                <w:color w:val="auto"/>
                <w:kern w:val="0"/>
                <w:szCs w:val="21"/>
                <w:lang w:bidi="ar-SA"/>
              </w:rPr>
              <w:t>行政审批项目设定行政许可的决定》</w:t>
            </w:r>
            <w:r>
              <w:rPr>
                <w:rFonts w:ascii="Times New Roman" w:hAnsi="Times New Roman" w:eastAsia="仿宋_GB2312"/>
                <w:color w:val="auto"/>
                <w:szCs w:val="21"/>
                <w:lang w:eastAsia="zh-CN" w:bidi="ar-SA"/>
              </w:rPr>
              <w:t>（国务院令第412号）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《国务院关于第六批取消和调整行政审批项目的决定》(国发〔2012〕52号)</w:t>
            </w:r>
          </w:p>
          <w:p>
            <w:pPr>
              <w:widowControl/>
              <w:spacing w:line="260" w:lineRule="exact"/>
              <w:textAlignment w:val="center"/>
              <w:rPr>
                <w:rFonts w:ascii="Times New Roman" w:hAnsi="Times New Roman" w:eastAsia="仿宋_GB2312"/>
                <w:color w:val="auto"/>
                <w:sz w:val="21"/>
                <w:szCs w:val="21"/>
                <w:lang w:bidi="ar-SA"/>
              </w:rPr>
            </w:pPr>
            <w:r>
              <w:rPr>
                <w:rFonts w:ascii="Times New Roman" w:hAnsi="Times New Roman" w:eastAsia="仿宋_GB2312"/>
                <w:color w:val="auto"/>
                <w:kern w:val="0"/>
                <w:szCs w:val="21"/>
                <w:lang w:bidi="ar-SA"/>
              </w:rPr>
              <w:t>《广播电视无线传输覆盖网管理办法》（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国家广播电影电视总局令第45号）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省级行政区域内经营广播电视节目传送业务审批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《国务院关于第六批取消和调整行政审批项目的决定》(国发</w:t>
            </w:r>
            <w:r>
              <w:rPr>
                <w:rFonts w:ascii="Times New Roman" w:hAnsi="Times New Roman" w:eastAsia="仿宋_GB2312"/>
                <w:color w:val="auto"/>
                <w:szCs w:val="21"/>
                <w:lang w:bidi="ar-SA"/>
              </w:rPr>
              <w:t>〔2012〕</w:t>
            </w:r>
            <w:r>
              <w:rPr>
                <w:rFonts w:ascii="Times New Roman" w:hAnsi="Times New Roman" w:eastAsia="仿宋_GB2312"/>
                <w:color w:val="auto"/>
                <w:kern w:val="0"/>
                <w:szCs w:val="21"/>
                <w:lang w:bidi="ar-SA"/>
              </w:rPr>
              <w:t>52号)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《广播电视节目传送业务管理办法》（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国家广播电影电视总局令第33号</w:t>
            </w:r>
            <w:r>
              <w:rPr>
                <w:rFonts w:ascii="Times New Roman" w:hAnsi="Times New Roman" w:eastAsia="仿宋_GB2312"/>
                <w:color w:val="auto"/>
                <w:kern w:val="0"/>
                <w:szCs w:val="21"/>
                <w:lang w:eastAsia="zh-CN" w:bidi="ar-SA"/>
              </w:rPr>
              <w:t>发布，原国家新闻出版广电总局令第3号修订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县级广播电台、电视台变更台名、节目设置范围或节目套数审批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《广播电视管理条例》</w:t>
            </w:r>
          </w:p>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val="en-US" w:eastAsia="zh-CN" w:bidi="ar-SA"/>
              </w:rPr>
              <w:t>《国务院关于取消和下放一批行政许可事项的决定》（国发</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20</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设区的市、县级地方新闻单位的信息网络传播视听节目许可证核发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val="en-US" w:eastAsia="zh-CN" w:bidi="ar-SA"/>
              </w:rPr>
              <w:t>《国务院对确需保留的行政审批项目设定行政许可的决定》</w:t>
            </w:r>
            <w:r>
              <w:rPr>
                <w:rFonts w:ascii="Times New Roman" w:hAnsi="Times New Roman" w:eastAsia="仿宋_GB2312"/>
                <w:color w:val="auto"/>
                <w:szCs w:val="21"/>
                <w:lang w:eastAsia="zh-CN" w:bidi="ar-SA"/>
              </w:rPr>
              <w:t>（国务院令第412号）</w:t>
            </w:r>
          </w:p>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val="en-US" w:eastAsia="zh-CN" w:bidi="ar-SA"/>
              </w:rPr>
              <w:t>《国务院关于取消和下放一批行政许可事项的决定》（国发</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20</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13号）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电影发行单位设立审批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《电影管理条例》（国务院令第342</w:t>
            </w:r>
            <w:r>
              <w:rPr>
                <w:rFonts w:ascii="Times New Roman" w:hAnsi="Times New Roman" w:eastAsia="仿宋_GB2312"/>
                <w:color w:val="auto"/>
                <w:kern w:val="0"/>
                <w:szCs w:val="21"/>
                <w:lang w:eastAsia="zh-CN" w:bidi="ar-SA"/>
              </w:rPr>
              <w:t>号</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《电影企业经营资格准入暂行规定》（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国家新闻出版广电总局令第3号</w:t>
            </w:r>
            <w:r>
              <w:rPr>
                <w:rFonts w:ascii="Times New Roman" w:hAnsi="Times New Roman" w:eastAsia="仿宋_GB2312"/>
                <w:color w:val="auto"/>
                <w:kern w:val="0"/>
                <w:szCs w:val="21"/>
                <w:lang w:eastAsia="zh-CN" w:bidi="ar-SA"/>
              </w:rPr>
              <w:t>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外商投资电影院放映许可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shd w:val="clear" w:color="auto" w:fill="FFFFFF"/>
                <w:lang w:bidi="ar-SA"/>
              </w:rPr>
            </w:pPr>
            <w:r>
              <w:rPr>
                <w:rFonts w:ascii="Times New Roman" w:hAnsi="Times New Roman" w:eastAsia="仿宋_GB2312"/>
                <w:color w:val="auto"/>
                <w:kern w:val="0"/>
                <w:szCs w:val="21"/>
                <w:lang w:bidi="ar-SA"/>
              </w:rPr>
              <w:t>《电影管理条例》（国务院令第</w:t>
            </w:r>
            <w:r>
              <w:rPr>
                <w:rFonts w:ascii="Times New Roman" w:hAnsi="Times New Roman" w:eastAsia="仿宋_GB2312"/>
                <w:color w:val="auto"/>
                <w:kern w:val="0"/>
                <w:szCs w:val="21"/>
                <w:lang w:val="en-US" w:eastAsia="zh-CN" w:bidi="ar-SA"/>
              </w:rPr>
              <w:t>342</w:t>
            </w:r>
            <w:r>
              <w:rPr>
                <w:rFonts w:ascii="Times New Roman" w:hAnsi="Times New Roman" w:eastAsia="仿宋_GB2312"/>
                <w:color w:val="auto"/>
                <w:kern w:val="0"/>
                <w:szCs w:val="21"/>
                <w:lang w:bidi="ar-SA"/>
              </w:rPr>
              <w:t>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《外商投资电影院暂行规定》（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国家广播电影电视总局、商务部、原文化部令第21号</w:t>
            </w:r>
            <w:r>
              <w:rPr>
                <w:rFonts w:ascii="Times New Roman" w:hAnsi="Times New Roman" w:eastAsia="仿宋_GB2312"/>
                <w:color w:val="auto"/>
                <w:kern w:val="0"/>
                <w:szCs w:val="21"/>
                <w:lang w:eastAsia="zh-CN" w:bidi="ar-SA"/>
              </w:rPr>
              <w:t>发布，原国家新闻出版广电总局令第3号修订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拟进口出版物备案审查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《出版管理条例》（国务院令第343号公布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印刷或复制单位承接境外出版物、境外委托印刷或复制出版物的审核批准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《出版管理条例》（国务院令第343号公布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《印刷业管理条例》（国务院令第315号公布</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国务院令第676号</w:t>
            </w:r>
            <w:r>
              <w:rPr>
                <w:rFonts w:ascii="Times New Roman" w:hAnsi="Times New Roman" w:eastAsia="仿宋_GB2312"/>
                <w:color w:val="auto"/>
                <w:kern w:val="0"/>
                <w:szCs w:val="21"/>
                <w:lang w:eastAsia="zh-CN" w:bidi="ar-SA"/>
              </w:rPr>
              <w:t>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权限内印刷企业接受委托印刷内部资料性出版物和宗教用品核准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《印刷业管理条例》（国务院令第315号公布</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国务院令第676号</w:t>
            </w:r>
            <w:r>
              <w:rPr>
                <w:rFonts w:ascii="Times New Roman" w:hAnsi="Times New Roman" w:eastAsia="仿宋_GB2312"/>
                <w:color w:val="auto"/>
                <w:kern w:val="0"/>
                <w:szCs w:val="21"/>
                <w:lang w:eastAsia="zh-CN" w:bidi="ar-SA"/>
              </w:rPr>
              <w:t>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印刷境外包装装潢印刷品和境外其他印刷品的事先备案审查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《印刷业管理条例》（国务院令第315号公布</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国务院令第676号</w:t>
            </w:r>
            <w:r>
              <w:rPr>
                <w:rFonts w:ascii="Times New Roman" w:hAnsi="Times New Roman" w:eastAsia="仿宋_GB2312"/>
                <w:color w:val="auto"/>
                <w:kern w:val="0"/>
                <w:szCs w:val="21"/>
                <w:lang w:eastAsia="zh-CN" w:bidi="ar-SA"/>
              </w:rPr>
              <w:t>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3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音像复制单位接受委托复制境外音像制品的批准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《音像制品管理条例》（国务院令第341号公布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《复制管理办法》（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新闻出版总署令第42号公布</w:t>
            </w:r>
            <w:r>
              <w:rPr>
                <w:rFonts w:ascii="Times New Roman" w:hAnsi="Times New Roman" w:eastAsia="仿宋_GB2312"/>
                <w:color w:val="auto"/>
                <w:kern w:val="0"/>
                <w:szCs w:val="21"/>
                <w:lang w:eastAsia="zh-CN" w:bidi="ar-SA"/>
              </w:rPr>
              <w:t>，原国家新闻出版广电总局令第3号修订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5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新闻单位设立驻地方机构审批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《国务院对确需保留的行政审批项目设定行政许可的决定》（国务院令第412号，国务院令第671号修改）</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《期刊出版管理规定》（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新闻出版总署令第31号公布</w:t>
            </w:r>
            <w:r>
              <w:rPr>
                <w:rFonts w:ascii="Times New Roman" w:hAnsi="Times New Roman" w:eastAsia="仿宋_GB2312"/>
                <w:color w:val="auto"/>
                <w:kern w:val="0"/>
                <w:szCs w:val="21"/>
                <w:lang w:eastAsia="zh-CN" w:bidi="ar-SA"/>
              </w:rPr>
              <w:t>，原国家新闻出版广电总局令第13号修正</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《报纸出版管理规定》（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新闻出版总署令第32号）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设立中外合资、合作印刷企业和外商独资包装装潢印刷企业审批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《印刷业管理条例》（国务院令第315号公布</w:t>
            </w:r>
            <w:r>
              <w:rPr>
                <w:rFonts w:ascii="Times New Roman" w:hAnsi="Times New Roman" w:eastAsia="仿宋_GB2312"/>
                <w:color w:val="auto"/>
                <w:kern w:val="0"/>
                <w:szCs w:val="21"/>
                <w:lang w:eastAsia="zh-CN" w:bidi="ar-SA"/>
              </w:rPr>
              <w:t>，国务院令第676号修订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《国务院关于第三批取消和调整行政审批项目的决定》（国发〔2004〕16号）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《设立外商投资印刷企业暂行规定》（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新闻出版总署、</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对外贸易经济合作部令第</w:t>
            </w:r>
            <w:r>
              <w:rPr>
                <w:rFonts w:ascii="Times New Roman" w:hAnsi="Times New Roman" w:eastAsia="仿宋_GB2312"/>
                <w:color w:val="auto"/>
                <w:kern w:val="0"/>
                <w:szCs w:val="21"/>
                <w:lang w:val="en-US" w:eastAsia="zh-CN" w:bidi="ar-SA"/>
              </w:rPr>
              <w:t>16</w:t>
            </w:r>
            <w:r>
              <w:rPr>
                <w:rFonts w:ascii="Times New Roman" w:hAnsi="Times New Roman" w:eastAsia="仿宋_GB2312"/>
                <w:color w:val="auto"/>
                <w:kern w:val="0"/>
                <w:szCs w:val="21"/>
                <w:lang w:bidi="ar-SA"/>
              </w:rPr>
              <w:t>号</w:t>
            </w:r>
            <w:r>
              <w:rPr>
                <w:rFonts w:ascii="Times New Roman" w:hAnsi="Times New Roman" w:eastAsia="仿宋_GB2312"/>
                <w:color w:val="auto"/>
                <w:kern w:val="0"/>
                <w:szCs w:val="21"/>
                <w:lang w:eastAsia="zh-CN" w:bidi="ar-SA"/>
              </w:rPr>
              <w:t>发布，原新闻出版总署、商务部令第54号修订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加工贸易项下光盘进出口审核</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《国务院关于第三批取消和调整行政审批项目的决定》（国</w:t>
            </w:r>
            <w:r>
              <w:rPr>
                <w:rFonts w:ascii="Times New Roman" w:hAnsi="Times New Roman" w:eastAsia="仿宋_GB2312"/>
                <w:color w:val="auto"/>
                <w:kern w:val="0"/>
                <w:szCs w:val="21"/>
                <w:lang w:eastAsia="zh-CN" w:bidi="ar-SA"/>
              </w:rPr>
              <w:t>发</w:t>
            </w:r>
            <w:r>
              <w:rPr>
                <w:rFonts w:ascii="Times New Roman" w:hAnsi="Times New Roman" w:eastAsia="仿宋_GB2312"/>
                <w:color w:val="auto"/>
                <w:szCs w:val="21"/>
                <w:lang w:bidi="ar-SA"/>
              </w:rPr>
              <w:t>〔2004〕</w:t>
            </w:r>
            <w:r>
              <w:rPr>
                <w:rFonts w:ascii="Times New Roman" w:hAnsi="Times New Roman" w:eastAsia="仿宋_GB2312"/>
                <w:color w:val="auto"/>
                <w:kern w:val="0"/>
                <w:szCs w:val="21"/>
                <w:lang w:bidi="ar-SA"/>
              </w:rPr>
              <w:t>16号）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改变连续型电子出版物刊期审批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《出版管理条例》（国务院令第343号公布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《国务院关于第五批取消和下放管理层级行政审批项目的决定》（国发</w:t>
            </w:r>
            <w:r>
              <w:rPr>
                <w:rFonts w:ascii="Times New Roman" w:hAnsi="Times New Roman" w:eastAsia="仿宋_GB2312"/>
                <w:color w:val="auto"/>
                <w:szCs w:val="21"/>
                <w:lang w:bidi="ar-SA"/>
              </w:rPr>
              <w:t>〔2010〕</w:t>
            </w:r>
            <w:r>
              <w:rPr>
                <w:rFonts w:ascii="Times New Roman" w:hAnsi="Times New Roman" w:eastAsia="仿宋_GB2312"/>
                <w:color w:val="auto"/>
                <w:kern w:val="0"/>
                <w:szCs w:val="21"/>
                <w:lang w:bidi="ar-SA"/>
              </w:rPr>
              <w:t>21号）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图书出版社、报社、期刊社、电子出版物出版社出版配合本版出版物的音像制品的审批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《音像制品管理条例》（国务院令第341号公布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《音像制品出版管理规定》（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新闻出版总署令第22号公布</w:t>
            </w:r>
            <w:r>
              <w:rPr>
                <w:rFonts w:ascii="Times New Roman" w:hAnsi="Times New Roman" w:eastAsia="仿宋_GB2312"/>
                <w:color w:val="auto"/>
                <w:kern w:val="0"/>
                <w:szCs w:val="21"/>
                <w:lang w:eastAsia="zh-CN" w:bidi="ar-SA"/>
              </w:rPr>
              <w:t>，原国家新闻出版广电总局令第13号修正</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从事出版物印刷经营活动企业的印刷经营许可设立和变更审批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《印刷业管理条例》（国务院令第315号公布</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国务院令第676号</w:t>
            </w:r>
            <w:r>
              <w:rPr>
                <w:rFonts w:ascii="Times New Roman" w:hAnsi="Times New Roman" w:eastAsia="仿宋_GB2312"/>
                <w:color w:val="auto"/>
                <w:kern w:val="0"/>
                <w:szCs w:val="21"/>
                <w:lang w:eastAsia="zh-CN" w:bidi="ar-SA"/>
              </w:rPr>
              <w:t>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4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Style w:val="20"/>
                <w:rFonts w:ascii="Times New Roman" w:hAnsi="Times New Roman" w:eastAsia="仿宋_GB2312" w:cs="Times New Roman"/>
                <w:color w:val="auto"/>
                <w:sz w:val="21"/>
                <w:szCs w:val="21"/>
                <w:lang w:bidi="ar-SA"/>
              </w:rPr>
              <w:t>音像制品，电子出版物制作、复制单位设立、变更审批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《音像制品管理条例》（国务院令第341号公布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权限内出版物批发单位设立和变更初审、审批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《出版管理条例》（国务院令第343号公布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《音像制品管理条例》（国务院令第341号公布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《出版物市场管理规定》（原国家新闻出版广电总局、商务部令第10号）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地方对等交流互办单一国家电影展映活动审批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shd w:val="clear" w:color="auto" w:fill="FFFFFF"/>
                <w:lang w:bidi="ar-SA"/>
              </w:rPr>
            </w:pPr>
            <w:r>
              <w:rPr>
                <w:rFonts w:ascii="Times New Roman" w:hAnsi="Times New Roman" w:eastAsia="仿宋_GB2312"/>
                <w:color w:val="auto"/>
                <w:kern w:val="0"/>
                <w:szCs w:val="21"/>
                <w:lang w:bidi="ar-SA"/>
              </w:rPr>
              <w:t>《电影管理条例》（国务院令第</w:t>
            </w:r>
            <w:r>
              <w:rPr>
                <w:rFonts w:ascii="Times New Roman" w:hAnsi="Times New Roman" w:eastAsia="仿宋_GB2312"/>
                <w:color w:val="auto"/>
                <w:kern w:val="0"/>
                <w:szCs w:val="21"/>
                <w:lang w:val="en-US" w:eastAsia="zh-CN" w:bidi="ar-SA"/>
              </w:rPr>
              <w:t>342</w:t>
            </w:r>
            <w:r>
              <w:rPr>
                <w:rFonts w:ascii="Times New Roman" w:hAnsi="Times New Roman" w:eastAsia="仿宋_GB2312"/>
                <w:color w:val="auto"/>
                <w:kern w:val="0"/>
                <w:szCs w:val="21"/>
                <w:lang w:bidi="ar-SA"/>
              </w:rPr>
              <w:t>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《广播影视节（展）及节目交流活动管理规定》（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国家广播电影电视总局令第38号发布</w:t>
            </w:r>
            <w:r>
              <w:rPr>
                <w:rFonts w:ascii="Times New Roman" w:hAnsi="Times New Roman" w:eastAsia="仿宋_GB2312"/>
                <w:color w:val="auto"/>
                <w:kern w:val="0"/>
                <w:szCs w:val="21"/>
                <w:lang w:eastAsia="zh-CN" w:bidi="ar-SA"/>
              </w:rPr>
              <w:t>，原国家新闻出版广电总局令第8号修正</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《国务院关于取消和下放50项行政审批项目等事项的决定》（国发〔2013〕27号)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电影剧本（梗概）备案及国产电影完成片的审查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《电影管理条例》（国务院令第</w:t>
            </w:r>
            <w:r>
              <w:rPr>
                <w:rFonts w:ascii="Times New Roman" w:hAnsi="Times New Roman" w:eastAsia="仿宋_GB2312"/>
                <w:color w:val="auto"/>
                <w:kern w:val="0"/>
                <w:szCs w:val="21"/>
                <w:lang w:val="en-US" w:eastAsia="zh-CN" w:bidi="ar-SA"/>
              </w:rPr>
              <w:t>342</w:t>
            </w:r>
            <w:r>
              <w:rPr>
                <w:rFonts w:ascii="Times New Roman" w:hAnsi="Times New Roman" w:eastAsia="仿宋_GB2312"/>
                <w:color w:val="auto"/>
                <w:kern w:val="0"/>
                <w:szCs w:val="21"/>
                <w:lang w:bidi="ar-SA"/>
              </w:rPr>
              <w:t>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《电影剧本（梗概）备案、电影片管理规定》（</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国家广播电影电视总局令第52号发布</w:t>
            </w:r>
            <w:r>
              <w:rPr>
                <w:rFonts w:ascii="Times New Roman" w:hAnsi="Times New Roman" w:eastAsia="仿宋_GB2312"/>
                <w:color w:val="auto"/>
                <w:kern w:val="0"/>
                <w:szCs w:val="21"/>
                <w:lang w:eastAsia="zh-CN" w:bidi="ar-SA"/>
              </w:rPr>
              <w:t>，原国家新闻出版广电总局令第13号修正</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省新闻出版局（省版权局）、省电影局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专门从事射击竞技体育运动单位审批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《中华人民共和国枪支管理法》（主席令第72号，2015年修正）</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9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权限内涉外社会统计调查机构资格和项目审批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《中华人民共和国统计法》</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《中华人民共和国统计法实施条例》（国务院令第681号）</w:t>
            </w:r>
          </w:p>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《涉外调查管理办法》（国家统计局令第7号）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71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人防工程设计乙级资质认定、人防工程监理乙级丙级资质认定</w:t>
            </w:r>
          </w:p>
          <w:p>
            <w:pPr>
              <w:spacing w:line="260" w:lineRule="exact"/>
              <w:rPr>
                <w:rFonts w:ascii="Times New Roman" w:hAnsi="Times New Roman" w:eastAsia="仿宋_GB2312"/>
                <w:color w:val="auto"/>
                <w:kern w:val="0"/>
                <w:szCs w:val="21"/>
                <w:lang w:bidi="ar-SA"/>
              </w:rPr>
            </w:pP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《国务院关于第六批取消和调整行政审批项目的决定》（国发〔2012〕52 号）</w:t>
            </w:r>
          </w:p>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《国家人民防空办公室关于印发&lt;人防工程设计行政许可资质管理办法&gt;的通知》（国人防〔2013〕417号）</w:t>
            </w:r>
          </w:p>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w:t>
            </w:r>
            <w:r>
              <w:rPr>
                <w:rFonts w:ascii="Times New Roman" w:hAnsi="Times New Roman" w:eastAsia="仿宋_GB2312"/>
                <w:color w:val="auto"/>
                <w:szCs w:val="21"/>
                <w:lang w:bidi="ar-SA"/>
              </w:rPr>
              <w:t>国家人民防空办公室关于印发&lt;人防工程</w:t>
            </w:r>
            <w:r>
              <w:rPr>
                <w:rFonts w:ascii="Times New Roman" w:hAnsi="Times New Roman" w:eastAsia="仿宋_GB2312"/>
                <w:color w:val="auto"/>
                <w:szCs w:val="21"/>
                <w:lang w:eastAsia="zh-CN" w:bidi="ar-SA"/>
              </w:rPr>
              <w:t>监理</w:t>
            </w:r>
            <w:r>
              <w:rPr>
                <w:rFonts w:ascii="Times New Roman" w:hAnsi="Times New Roman" w:eastAsia="仿宋_GB2312"/>
                <w:color w:val="auto"/>
                <w:szCs w:val="21"/>
                <w:lang w:bidi="ar-SA"/>
              </w:rPr>
              <w:t>行政许可资质管理办法&gt;的通知》（国人防〔2013〕</w:t>
            </w:r>
            <w:r>
              <w:rPr>
                <w:rFonts w:ascii="Times New Roman" w:hAnsi="Times New Roman" w:eastAsia="仿宋_GB2312"/>
                <w:color w:val="auto"/>
                <w:szCs w:val="21"/>
                <w:lang w:val="en-US" w:eastAsia="zh-CN" w:bidi="ar-SA"/>
              </w:rPr>
              <w:t>22</w:t>
            </w:r>
            <w:r>
              <w:rPr>
                <w:rFonts w:ascii="Times New Roman" w:hAnsi="Times New Roman" w:eastAsia="仿宋_GB2312"/>
                <w:color w:val="auto"/>
                <w:szCs w:val="21"/>
                <w:lang w:bidi="ar-SA"/>
              </w:rPr>
              <w:t>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69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融资担保公司设立、变更、终止审批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spacing w:line="260" w:lineRule="exact"/>
              <w:jc w:val="both"/>
              <w:rPr>
                <w:rFonts w:ascii="Times New Roman" w:hAnsi="Times New Roman" w:eastAsia="仿宋_GB2312"/>
                <w:color w:val="auto"/>
                <w:szCs w:val="21"/>
                <w:lang w:bidi="ar-SA"/>
              </w:rPr>
            </w:pPr>
            <w:r>
              <w:rPr>
                <w:rFonts w:ascii="Times New Roman" w:hAnsi="Times New Roman" w:eastAsia="仿宋_GB2312"/>
                <w:color w:val="auto"/>
                <w:szCs w:val="21"/>
                <w:lang w:bidi="ar-SA"/>
              </w:rPr>
              <w:t>《融资担保公司监督管理条例》（国务院令第683号）</w:t>
            </w:r>
          </w:p>
          <w:p>
            <w:pPr>
              <w:spacing w:line="260" w:lineRule="exact"/>
              <w:jc w:val="both"/>
              <w:rPr>
                <w:rFonts w:ascii="Times New Roman" w:hAnsi="Times New Roman" w:eastAsia="仿宋_GB2312"/>
                <w:color w:val="auto"/>
                <w:szCs w:val="21"/>
                <w:lang w:bidi="ar-SA"/>
              </w:rPr>
            </w:pPr>
            <w:r>
              <w:rPr>
                <w:rFonts w:ascii="Times New Roman" w:hAnsi="Times New Roman" w:eastAsia="仿宋_GB2312"/>
                <w:color w:val="auto"/>
                <w:szCs w:val="21"/>
                <w:lang w:bidi="ar-SA"/>
              </w:rPr>
              <w:t>《关于印发&lt;融资担保公司监督管理条例&gt;四项配套制度的通知》（银保监发〔2018〕</w:t>
            </w:r>
            <w:r>
              <w:rPr>
                <w:rFonts w:ascii="Times New Roman" w:hAnsi="Times New Roman" w:eastAsia="仿宋_GB2312"/>
                <w:color w:val="auto"/>
                <w:szCs w:val="21"/>
                <w:lang w:val="en-US" w:eastAsia="zh-CN" w:bidi="ar-SA"/>
              </w:rPr>
              <w:t>1</w:t>
            </w:r>
            <w:r>
              <w:rPr>
                <w:rFonts w:ascii="Times New Roman" w:hAnsi="Times New Roman" w:eastAsia="仿宋_GB2312"/>
                <w:color w:val="auto"/>
                <w:szCs w:val="21"/>
                <w:lang w:bidi="ar-SA"/>
              </w:rPr>
              <w:t>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pStyle w:val="9"/>
              <w:spacing w:before="0" w:after="0" w:line="260" w:lineRule="exact"/>
              <w:jc w:val="center"/>
              <w:rPr>
                <w:rFonts w:ascii="Times New Roman" w:hAnsi="Times New Roman" w:eastAsia="仿宋_GB2312" w:cs="Times New Roman"/>
                <w:color w:val="auto"/>
                <w:sz w:val="21"/>
                <w:szCs w:val="21"/>
                <w:lang w:bidi="ar-SA"/>
              </w:rPr>
            </w:pPr>
            <w:r>
              <w:rPr>
                <w:rFonts w:ascii="Times New Roman" w:hAnsi="Times New Roman" w:eastAsia="仿宋_GB2312" w:cs="Times New Roman"/>
                <w:color w:val="auto"/>
                <w:sz w:val="21"/>
                <w:szCs w:val="21"/>
                <w:lang w:bidi="ar-SA"/>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4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小额贷款公司的设立、变更和市场退出审批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《中国银行业监督管理委员会、中国人民银行关于小额贷款公司试点的指导意见》（银监发〔2008〕23号）</w:t>
            </w:r>
          </w:p>
          <w:p>
            <w:pPr>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《省人民政府办公厅关于印发贵州省小额贷款公司管理暂行办法的通知》（黔府办函〔2018〕184号）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97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典当行设立、变更、终止审批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《国务院关于第六批取消和调整行政审批项目的决定》</w:t>
            </w:r>
            <w:r>
              <w:rPr>
                <w:rFonts w:ascii="Times New Roman" w:hAnsi="Times New Roman" w:eastAsia="仿宋_GB2312"/>
                <w:color w:val="auto"/>
                <w:kern w:val="0"/>
                <w:szCs w:val="21"/>
                <w:lang w:eastAsia="zh-CN" w:bidi="ar-SA"/>
              </w:rPr>
              <w:t>（国发〔2012〕52号）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9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国家重点保护野生动物人工繁育许可证核发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《中华人民共和国野生动物保护法》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8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国家二级保护野生动物《特许猎捕证》审批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《中华人民共和国野生动物保护法》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1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采集国家二级保护野生植物审批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《中华人民共和国野生植物保护条例》（国务院令第204号发布</w:t>
            </w:r>
            <w:r>
              <w:rPr>
                <w:rFonts w:ascii="Times New Roman" w:hAnsi="Times New Roman" w:eastAsia="仿宋_GB2312"/>
                <w:color w:val="auto"/>
                <w:kern w:val="0"/>
                <w:szCs w:val="21"/>
                <w:lang w:eastAsia="zh-CN" w:bidi="ar-SA"/>
              </w:rPr>
              <w:t>，国务院令第687号修正</w:t>
            </w:r>
            <w:r>
              <w:rPr>
                <w:rFonts w:ascii="Times New Roman" w:hAnsi="Times New Roman" w:eastAsia="仿宋_GB2312"/>
                <w:color w:val="auto"/>
                <w:kern w:val="0"/>
                <w:szCs w:val="21"/>
                <w:lang w:bidi="ar-SA"/>
              </w:rPr>
              <w:t xml:space="preserve">） </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95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权限内占用林地审核</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《中华人民共和国森林法》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《中华人民共和国森林法实施条例》（国务院令第278号发布</w:t>
            </w:r>
            <w:r>
              <w:rPr>
                <w:rFonts w:ascii="Times New Roman" w:hAnsi="Times New Roman" w:eastAsia="仿宋_GB2312"/>
                <w:color w:val="auto"/>
                <w:kern w:val="0"/>
                <w:szCs w:val="21"/>
                <w:lang w:eastAsia="zh-CN" w:bidi="ar-SA"/>
              </w:rPr>
              <w:t>，国务院令第698号修正</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80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eastAsia="zh-CN" w:bidi="ar-SA"/>
              </w:rPr>
              <w:t>权限内临时使用林地审批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《中华人民共和国森林法》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67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省属国有森林经营单位在所经营的林地范围内修筑直接为林业生产服务的工程设施，需要占用林地的批准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《中华人民共和国森林法实施条例》（国务院令第278号发布</w:t>
            </w:r>
            <w:r>
              <w:rPr>
                <w:rFonts w:ascii="Times New Roman" w:hAnsi="Times New Roman" w:eastAsia="仿宋_GB2312"/>
                <w:color w:val="auto"/>
                <w:kern w:val="0"/>
                <w:szCs w:val="21"/>
                <w:lang w:eastAsia="zh-CN" w:bidi="ar-SA"/>
              </w:rPr>
              <w:t>，国务院令第698号修正</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0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省属国有林业企业事业单位林木采伐许可证核发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《中华人民共和国森林法实施条例》（国务院令第278号发布</w:t>
            </w:r>
            <w:r>
              <w:rPr>
                <w:rFonts w:ascii="Times New Roman" w:hAnsi="Times New Roman" w:eastAsia="仿宋_GB2312"/>
                <w:color w:val="auto"/>
                <w:kern w:val="0"/>
                <w:szCs w:val="21"/>
                <w:lang w:eastAsia="zh-CN" w:bidi="ar-SA"/>
              </w:rPr>
              <w:t>，国务院令第698号修正</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47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森林防火期内进入森林防火区进行实弹演习、爆破等活动的审批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《森林防火条例》（国务院令第541号）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3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单位和个人在森林和野生动物类型自然保护区建立机构、修筑设施审批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《森林和野生动物类型自然保护区管理办法》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进入林业部门管理的国家级自然保护区从事教学实习、参观考察、拍摄影片、登山等活动审批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《森林和野生动物类型自然保护区管理办法》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《国务院关于取消和调整一批行政审批项目等事项的决定》（国发〔2015〕11号）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外国人对国家重点保护野生动物进行野外考察或者在野外拍摄电影、录像的审批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《中华人民共和国野生动物保护法》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因科学研究、人工繁育、公众展示展演、文物保护或者其他特殊情况，需要出售、购买、利用国家重点保护野生动物及其制品的审批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《中华人民共和国野生动物保护法》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kern w:val="0"/>
                <w:szCs w:val="21"/>
                <w:lang w:bidi="ar-SA"/>
              </w:rPr>
              <w:t>进入国家级自然保护区核心区从事科学研究观测、调查活动的审批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kern w:val="0"/>
                <w:szCs w:val="21"/>
                <w:lang w:bidi="ar-SA"/>
              </w:rPr>
              <w:t>《中华人民共和国自然保护区条例》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在国家级及省级风景名胜区内修建缆车、索道等重大建设工程项目选址方案核准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《风景名胜区条例》（国务院令第474号公布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《国务院关于取消和调整一批行政审批项目等事项的决定》（国发〔2014〕50号）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在草原上修建直接为草原保护和畜牧业生产服务的工程设施使用七十公顷以上草原审批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《中华人民共和国草原法》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44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建立省级森林公园及其合并、变更隶属关系、变更地域范围的审批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《贵州省森林公园管理条例》</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收购珍贵树木种子和省级人民政府限制收购的林木种子审批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pStyle w:val="9"/>
              <w:spacing w:before="0" w:after="0" w:line="260" w:lineRule="exact"/>
              <w:jc w:val="both"/>
              <w:rPr>
                <w:rFonts w:ascii="Times New Roman" w:hAnsi="Times New Roman" w:eastAsia="仿宋_GB2312" w:cs="Times New Roman"/>
                <w:color w:val="auto"/>
                <w:sz w:val="21"/>
                <w:szCs w:val="21"/>
                <w:lang w:bidi="ar-SA"/>
              </w:rPr>
            </w:pPr>
            <w:r>
              <w:rPr>
                <w:rFonts w:ascii="Times New Roman" w:hAnsi="Times New Roman" w:eastAsia="仿宋_GB2312" w:cs="Times New Roman"/>
                <w:color w:val="auto"/>
                <w:sz w:val="21"/>
                <w:szCs w:val="21"/>
                <w:lang w:bidi="ar-SA"/>
              </w:rPr>
              <w:t>《中华人民共和国种子法》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林木良种及其它种子的生产经营许可证核发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《中华人民共和国种子法》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67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因科研等特殊情况需要采集或者采伐国家重点保护的天然林木种质资源批准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《中华人民共和国种子法》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0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占用省设立的林木种质资源库（保护区、保护地）的批准</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《中华人民共和国种子法》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4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从国外引进林木种子、苗木的检疫审批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《植物检疫条例》（国务院令第687号）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150"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《植物检疫证书》（出省）核发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《植物检疫条例》（国务院令第687号）</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《贵州省植物检疫办法》（省政府令第34号发布</w:t>
            </w:r>
            <w:r>
              <w:rPr>
                <w:rFonts w:ascii="Times New Roman" w:hAnsi="Times New Roman" w:eastAsia="仿宋_GB2312"/>
                <w:color w:val="auto"/>
                <w:szCs w:val="21"/>
                <w:lang w:eastAsia="zh-CN" w:bidi="ar-SA"/>
              </w:rPr>
              <w:t>，省政府令第162号修正</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898"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军粮供应资格认定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省粮食和</w:t>
            </w:r>
            <w:r>
              <w:rPr>
                <w:rFonts w:hint="eastAsia" w:ascii="Times New Roman" w:hAnsi="Times New Roman" w:eastAsia="仿宋_GB2312"/>
                <w:color w:val="auto"/>
                <w:kern w:val="0"/>
                <w:szCs w:val="21"/>
                <w:lang w:eastAsia="zh-CN" w:bidi="ar-SA"/>
              </w:rPr>
              <w:t>物资</w:t>
            </w:r>
            <w:r>
              <w:rPr>
                <w:rFonts w:ascii="Times New Roman" w:hAnsi="Times New Roman" w:eastAsia="仿宋_GB2312"/>
                <w:color w:val="auto"/>
                <w:kern w:val="0"/>
                <w:szCs w:val="21"/>
                <w:lang w:bidi="ar-SA"/>
              </w:rPr>
              <w:t>储备局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互联网药品、医疗器械信息服务审批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《互联网信息服务管理办法》（国务院令第292号</w:t>
            </w:r>
            <w:r>
              <w:rPr>
                <w:rFonts w:ascii="Times New Roman" w:hAnsi="Times New Roman" w:eastAsia="仿宋_GB2312"/>
                <w:color w:val="auto"/>
                <w:kern w:val="0"/>
                <w:szCs w:val="21"/>
                <w:lang w:eastAsia="zh-CN" w:bidi="ar-SA"/>
              </w:rPr>
              <w:t>公布，国务院令第588号修订</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《互联网药品信息服务管理办法》（</w:t>
            </w:r>
            <w:r>
              <w:rPr>
                <w:rFonts w:ascii="Times New Roman" w:hAnsi="Times New Roman" w:eastAsia="仿宋_GB2312"/>
                <w:color w:val="auto"/>
                <w:kern w:val="0"/>
                <w:szCs w:val="21"/>
                <w:lang w:eastAsia="zh-CN" w:bidi="ar-SA"/>
              </w:rPr>
              <w:t>原</w:t>
            </w:r>
            <w:r>
              <w:rPr>
                <w:rFonts w:ascii="Times New Roman" w:hAnsi="Times New Roman" w:eastAsia="仿宋_GB2312"/>
                <w:color w:val="auto"/>
                <w:kern w:val="0"/>
                <w:szCs w:val="21"/>
                <w:lang w:bidi="ar-SA"/>
              </w:rPr>
              <w:t>国家食品药品监督管理局令第9号公布，原国家食品药品监督管理总局令第37号修</w:t>
            </w:r>
            <w:r>
              <w:rPr>
                <w:rFonts w:ascii="Times New Roman" w:hAnsi="Times New Roman" w:eastAsia="仿宋_GB2312"/>
                <w:color w:val="auto"/>
                <w:kern w:val="0"/>
                <w:szCs w:val="21"/>
                <w:lang w:eastAsia="zh-CN" w:bidi="ar-SA"/>
              </w:rPr>
              <w:t>正</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药品生产</w:t>
            </w:r>
            <w:r>
              <w:rPr>
                <w:rFonts w:ascii="Times New Roman" w:hAnsi="Times New Roman" w:eastAsia="仿宋_GB2312"/>
                <w:color w:val="auto"/>
                <w:kern w:val="0"/>
                <w:szCs w:val="21"/>
                <w:lang w:eastAsia="zh-CN" w:bidi="ar-SA"/>
              </w:rPr>
              <w:t>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《中华人民共和国药品管理法》</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《中华人民共和国药品管理法实施条例》（国务院令第360号公布</w:t>
            </w:r>
            <w:r>
              <w:rPr>
                <w:rFonts w:ascii="Times New Roman" w:hAnsi="Times New Roman" w:eastAsia="仿宋_GB2312"/>
                <w:color w:val="auto"/>
                <w:kern w:val="0"/>
                <w:szCs w:val="21"/>
                <w:lang w:eastAsia="zh-CN" w:bidi="ar-SA"/>
              </w:rPr>
              <w:t>，国务院令第709号修正</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《国务院关于取消和下放50项行政审批项目等事项的决定》（国发〔2013〕27号）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《国务院关于取消和调整一批行政审批项目等事项的决定》（国发〔2014〕27号）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特殊药品的许可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《中华人民共和国药品管理法》</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《麻醉药品和精神药品管理条例》（国务院令第442号公布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《易制毒化学品管理条例》（国务院令第445号公布</w:t>
            </w:r>
            <w:r>
              <w:rPr>
                <w:rFonts w:ascii="Times New Roman" w:hAnsi="Times New Roman" w:eastAsia="仿宋_GB2312"/>
                <w:color w:val="auto"/>
                <w:kern w:val="0"/>
                <w:szCs w:val="21"/>
                <w:lang w:eastAsia="zh-CN" w:bidi="ar-SA"/>
              </w:rPr>
              <w:t>，国务院令第703号修正</w:t>
            </w:r>
            <w:r>
              <w:rPr>
                <w:rFonts w:ascii="Times New Roman" w:hAnsi="Times New Roman" w:eastAsia="仿宋_GB2312"/>
                <w:color w:val="auto"/>
                <w:kern w:val="0"/>
                <w:szCs w:val="21"/>
                <w:lang w:bidi="ar-SA"/>
              </w:rPr>
              <w:t>）</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《反兴奋剂条例》（国务院令第398号公布</w:t>
            </w:r>
            <w:r>
              <w:rPr>
                <w:rFonts w:ascii="Times New Roman" w:hAnsi="Times New Roman" w:eastAsia="仿宋_GB2312"/>
                <w:color w:val="auto"/>
                <w:kern w:val="0"/>
                <w:szCs w:val="21"/>
                <w:lang w:eastAsia="zh-CN" w:bidi="ar-SA"/>
              </w:rPr>
              <w:t>，国务院令第703号修正</w:t>
            </w:r>
            <w:r>
              <w:rPr>
                <w:rFonts w:ascii="Times New Roman" w:hAnsi="Times New Roman" w:eastAsia="仿宋_GB2312"/>
                <w:color w:val="auto"/>
                <w:kern w:val="0"/>
                <w:szCs w:val="21"/>
                <w:lang w:bidi="ar-SA"/>
              </w:rPr>
              <w:t>）</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《放射性药品管理办法》（国务院令第25号发布</w:t>
            </w:r>
            <w:r>
              <w:rPr>
                <w:rFonts w:ascii="Times New Roman" w:hAnsi="Times New Roman" w:eastAsia="仿宋_GB2312"/>
                <w:color w:val="auto"/>
                <w:kern w:val="0"/>
                <w:szCs w:val="21"/>
                <w:lang w:eastAsia="zh-CN" w:bidi="ar-SA"/>
              </w:rPr>
              <w:t>，国务院令第676号修订</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《医疗用毒性药品管理办法》（国务院令第</w:t>
            </w:r>
            <w:r>
              <w:rPr>
                <w:rFonts w:ascii="Times New Roman" w:hAnsi="Times New Roman" w:eastAsia="仿宋_GB2312"/>
                <w:color w:val="auto"/>
                <w:kern w:val="0"/>
                <w:szCs w:val="21"/>
                <w:lang w:val="en-US" w:eastAsia="zh-CN" w:bidi="ar-SA"/>
              </w:rPr>
              <w:t>23</w:t>
            </w:r>
            <w:r>
              <w:rPr>
                <w:rFonts w:ascii="Times New Roman" w:hAnsi="Times New Roman" w:eastAsia="仿宋_GB2312"/>
                <w:color w:val="auto"/>
                <w:kern w:val="0"/>
                <w:szCs w:val="21"/>
                <w:lang w:bidi="ar-SA"/>
              </w:rPr>
              <w:t>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《国务院关于取消和下放一批行政审批项目的决定》（国发〔2013〕44号）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《国务院关于取消和下放一批行政审批项目的决定》（国发〔2014〕5号）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《国务院关于取消和调整一批行政审批项目等事项的决定》（国发〔2014〕50号）</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《国务院关于取消和调整一批行政审批项目等事项的决定》（国发〔2015〕11号）</w:t>
            </w:r>
          </w:p>
          <w:p>
            <w:pPr>
              <w:widowControl/>
              <w:spacing w:line="260" w:lineRule="exact"/>
              <w:textAlignment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《麻醉药品和精神药品生产管理办法》（国食药监安</w:t>
            </w:r>
            <w:r>
              <w:rPr>
                <w:rFonts w:ascii="Times New Roman" w:hAnsi="Times New Roman" w:eastAsia="仿宋_GB2312"/>
                <w:color w:val="auto"/>
                <w:kern w:val="0"/>
                <w:szCs w:val="21"/>
                <w:lang w:bidi="ar-SA"/>
              </w:rPr>
              <w:t>〔20</w:t>
            </w:r>
            <w:r>
              <w:rPr>
                <w:rFonts w:ascii="Times New Roman" w:hAnsi="Times New Roman" w:eastAsia="仿宋_GB2312"/>
                <w:color w:val="auto"/>
                <w:kern w:val="0"/>
                <w:szCs w:val="21"/>
                <w:lang w:val="en-US" w:eastAsia="zh-CN" w:bidi="ar-SA"/>
              </w:rPr>
              <w:t>0</w:t>
            </w:r>
            <w:r>
              <w:rPr>
                <w:rFonts w:ascii="Times New Roman" w:hAnsi="Times New Roman" w:eastAsia="仿宋_GB2312"/>
                <w:color w:val="auto"/>
                <w:kern w:val="0"/>
                <w:szCs w:val="21"/>
                <w:lang w:bidi="ar-SA"/>
              </w:rPr>
              <w:t>5〕</w:t>
            </w:r>
            <w:r>
              <w:rPr>
                <w:rFonts w:ascii="Times New Roman" w:hAnsi="Times New Roman" w:eastAsia="仿宋_GB2312"/>
                <w:color w:val="auto"/>
                <w:kern w:val="0"/>
                <w:szCs w:val="21"/>
                <w:lang w:val="en-US" w:eastAsia="zh-CN" w:bidi="ar-SA"/>
              </w:rPr>
              <w:t>528</w:t>
            </w:r>
            <w:r>
              <w:rPr>
                <w:rFonts w:ascii="Times New Roman" w:hAnsi="Times New Roman" w:eastAsia="仿宋_GB2312"/>
                <w:color w:val="auto"/>
                <w:kern w:val="0"/>
                <w:szCs w:val="21"/>
                <w:lang w:bidi="ar-SA"/>
              </w:rPr>
              <w:t>号</w:t>
            </w:r>
            <w:r>
              <w:rPr>
                <w:rFonts w:ascii="Times New Roman" w:hAnsi="Times New Roman" w:eastAsia="仿宋_GB2312"/>
                <w:color w:val="auto"/>
                <w:kern w:val="0"/>
                <w:szCs w:val="21"/>
                <w:lang w:eastAsia="zh-CN"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05"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药品经营（批发、零售连锁总部）企业许可和药品经营（批发、零售连锁总部）企业质量管理规范认证</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《中华人民共和国药品管理法》</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《中华人民共和国药品管理法实施条例》（国务院令第360号公布</w:t>
            </w:r>
            <w:r>
              <w:rPr>
                <w:rFonts w:ascii="Times New Roman" w:hAnsi="Times New Roman" w:eastAsia="仿宋_GB2312"/>
                <w:color w:val="auto"/>
                <w:kern w:val="0"/>
                <w:szCs w:val="21"/>
                <w:lang w:eastAsia="zh-CN" w:bidi="ar-SA"/>
              </w:rPr>
              <w:t>，国务院令第709号修正</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912"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权限内药品再注册以及不改变药品内在质量的变更申请行政许可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textAlignment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《中华人民共和国药品管理法》</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《中华人民共和国药品管理法实施条例》（国务院令第360号公布</w:t>
            </w:r>
            <w:r>
              <w:rPr>
                <w:rFonts w:ascii="Times New Roman" w:hAnsi="Times New Roman" w:eastAsia="仿宋_GB2312"/>
                <w:color w:val="auto"/>
                <w:kern w:val="0"/>
                <w:szCs w:val="21"/>
                <w:lang w:eastAsia="zh-CN" w:bidi="ar-SA"/>
              </w:rPr>
              <w:t>，国务院令第709号修正</w:t>
            </w:r>
            <w:r>
              <w:rPr>
                <w:rFonts w:ascii="Times New Roman" w:hAnsi="Times New Roman" w:eastAsia="仿宋_GB2312"/>
                <w:color w:val="auto"/>
                <w:kern w:val="0"/>
                <w:szCs w:val="21"/>
                <w:lang w:bidi="ar-SA"/>
              </w:rPr>
              <w:t>）</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《国务院关于取消和下放50项行政审批项目等事项的决定》（国发〔2013〕27号）</w:t>
            </w:r>
          </w:p>
          <w:p>
            <w:pPr>
              <w:widowControl/>
              <w:spacing w:line="260" w:lineRule="exact"/>
              <w:jc w:val="left"/>
              <w:textAlignment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《药品注册管理办法》</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465"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开办第二类、第三类医疗器械生产企业的许可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《医疗器械监督管理条例》（国务院令第276号公布</w:t>
            </w:r>
            <w:r>
              <w:rPr>
                <w:rFonts w:ascii="Times New Roman" w:hAnsi="Times New Roman" w:eastAsia="仿宋_GB2312"/>
                <w:color w:val="auto"/>
                <w:kern w:val="0"/>
                <w:szCs w:val="21"/>
                <w:lang w:eastAsia="zh-CN" w:bidi="ar-SA"/>
              </w:rPr>
              <w:t>，国务院令第680号修订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09"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第二类医疗器械注册和延续注册</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《医疗器械监督管理条例》（国务院令第276号公布</w:t>
            </w:r>
            <w:r>
              <w:rPr>
                <w:rFonts w:ascii="Times New Roman" w:hAnsi="Times New Roman" w:eastAsia="仿宋_GB2312"/>
                <w:color w:val="auto"/>
                <w:kern w:val="0"/>
                <w:szCs w:val="21"/>
                <w:lang w:eastAsia="zh-CN" w:bidi="ar-SA"/>
              </w:rPr>
              <w:t>，国务院令第680号修订</w:t>
            </w:r>
            <w:r>
              <w:rPr>
                <w:rFonts w:ascii="Times New Roman" w:hAnsi="Times New Roman" w:eastAsia="仿宋_GB2312"/>
                <w:color w:val="auto"/>
                <w:kern w:val="0"/>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27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医疗机构制剂配制许可、品种注册及调剂使用审批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《中华人民共和国药品管理法》</w:t>
            </w:r>
          </w:p>
          <w:p>
            <w:pPr>
              <w:widowControl/>
              <w:spacing w:line="260" w:lineRule="exact"/>
              <w:jc w:val="lef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《中华人民共和国药品管理法实施条例》（国务院令第360号公布</w:t>
            </w:r>
            <w:r>
              <w:rPr>
                <w:rFonts w:ascii="Times New Roman" w:hAnsi="Times New Roman" w:eastAsia="仿宋_GB2312"/>
                <w:color w:val="auto"/>
                <w:kern w:val="0"/>
                <w:szCs w:val="21"/>
                <w:lang w:eastAsia="zh-CN" w:bidi="ar-SA"/>
              </w:rPr>
              <w:t>，国务院令第709号修正</w:t>
            </w:r>
            <w:r>
              <w:rPr>
                <w:rFonts w:ascii="Times New Roman" w:hAnsi="Times New Roman" w:eastAsia="仿宋_GB2312"/>
                <w:color w:val="auto"/>
                <w:kern w:val="0"/>
                <w:szCs w:val="21"/>
                <w:lang w:bidi="ar-SA"/>
              </w:rPr>
              <w:t>）</w:t>
            </w:r>
          </w:p>
          <w:p>
            <w:pPr>
              <w:widowControl/>
              <w:spacing w:line="260" w:lineRule="exact"/>
              <w:jc w:val="left"/>
              <w:textAlignment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《医疗机构制剂配制监督管理办法》（试行）（原国家药品监督管理局令第</w:t>
            </w:r>
            <w:r>
              <w:rPr>
                <w:rFonts w:ascii="Times New Roman" w:hAnsi="Times New Roman" w:eastAsia="仿宋_GB2312"/>
                <w:color w:val="auto"/>
                <w:kern w:val="0"/>
                <w:szCs w:val="21"/>
                <w:lang w:val="en-US" w:eastAsia="zh-CN" w:bidi="ar-SA"/>
              </w:rPr>
              <w:t>18号</w:t>
            </w:r>
            <w:r>
              <w:rPr>
                <w:rFonts w:ascii="Times New Roman" w:hAnsi="Times New Roman" w:eastAsia="仿宋_GB2312"/>
                <w:color w:val="auto"/>
                <w:kern w:val="0"/>
                <w:szCs w:val="21"/>
                <w:lang w:eastAsia="zh-CN" w:bidi="ar-SA"/>
              </w:rPr>
              <w:t>）</w:t>
            </w:r>
          </w:p>
          <w:p>
            <w:pPr>
              <w:widowControl/>
              <w:spacing w:line="260" w:lineRule="exact"/>
              <w:jc w:val="left"/>
              <w:textAlignment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《医疗机构制剂配制监督管理规范》（试行）（原国家药品监督管理局令第</w:t>
            </w:r>
            <w:r>
              <w:rPr>
                <w:rFonts w:ascii="Times New Roman" w:hAnsi="Times New Roman" w:eastAsia="仿宋_GB2312"/>
                <w:color w:val="auto"/>
                <w:kern w:val="0"/>
                <w:szCs w:val="21"/>
                <w:lang w:val="en-US" w:eastAsia="zh-CN" w:bidi="ar-SA"/>
              </w:rPr>
              <w:t>27号</w:t>
            </w:r>
            <w:r>
              <w:rPr>
                <w:rFonts w:ascii="Times New Roman" w:hAnsi="Times New Roman" w:eastAsia="仿宋_GB2312"/>
                <w:color w:val="auto"/>
                <w:kern w:val="0"/>
                <w:szCs w:val="21"/>
                <w:lang w:eastAsia="zh-CN"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53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化妆品生产许可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《化妆品卫生监督条例》（卫生部令第3号发布</w:t>
            </w:r>
            <w:r>
              <w:rPr>
                <w:rFonts w:ascii="Times New Roman" w:hAnsi="Times New Roman" w:eastAsia="仿宋_GB2312"/>
                <w:color w:val="auto"/>
                <w:kern w:val="0"/>
                <w:szCs w:val="21"/>
                <w:lang w:eastAsia="zh-CN" w:bidi="ar-SA"/>
              </w:rPr>
              <w:t>，国务院令第709号修正</w:t>
            </w:r>
            <w:r>
              <w:rPr>
                <w:rFonts w:ascii="Times New Roman" w:hAnsi="Times New Roman" w:eastAsia="仿宋_GB2312"/>
                <w:color w:val="auto"/>
                <w:kern w:val="0"/>
                <w:szCs w:val="21"/>
                <w:lang w:bidi="ar-SA"/>
              </w:rPr>
              <w:t>）</w:t>
            </w:r>
          </w:p>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《国家食品药品监督管理总局关于化妆品生产许可有关事项的公告》</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061"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执业药师注册</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textAlignment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w:t>
            </w:r>
            <w:r>
              <w:rPr>
                <w:rFonts w:ascii="Times New Roman" w:hAnsi="Times New Roman" w:eastAsia="仿宋_GB2312"/>
                <w:color w:val="auto"/>
                <w:szCs w:val="21"/>
                <w:lang w:eastAsia="zh-CN" w:bidi="ar-SA"/>
              </w:rPr>
              <w:t>（国务院令第412号）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textAlignment w:val="center"/>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省药品监管局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权限内新建、改建、扩建建设工程抗震设防要求的确定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《中华人民共和国防震减灾法》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《地震安全性评价管理条例》（国务院令第323号公布</w:t>
            </w:r>
            <w:r>
              <w:rPr>
                <w:rFonts w:ascii="Times New Roman" w:hAnsi="Times New Roman" w:eastAsia="仿宋_GB2312"/>
                <w:color w:val="auto"/>
                <w:kern w:val="0"/>
                <w:szCs w:val="21"/>
                <w:lang w:eastAsia="zh-CN" w:bidi="ar-SA"/>
              </w:rPr>
              <w:t>，国务院令第709号修正</w:t>
            </w:r>
            <w:r>
              <w:rPr>
                <w:rFonts w:ascii="Times New Roman" w:hAnsi="Times New Roman" w:eastAsia="仿宋_GB2312"/>
                <w:color w:val="auto"/>
                <w:kern w:val="0"/>
                <w:szCs w:val="21"/>
                <w:lang w:bidi="ar-SA"/>
              </w:rPr>
              <w:t>）</w:t>
            </w:r>
            <w:r>
              <w:rPr>
                <w:rFonts w:ascii="Times New Roman" w:hAnsi="Times New Roman" w:eastAsia="仿宋_GB2312"/>
                <w:color w:val="auto"/>
                <w:kern w:val="0"/>
                <w:szCs w:val="21"/>
                <w:lang w:bidi="ar-SA"/>
              </w:rPr>
              <w:br w:type="textWrapping"/>
            </w:r>
            <w:r>
              <w:rPr>
                <w:rFonts w:ascii="Times New Roman" w:hAnsi="Times New Roman" w:eastAsia="仿宋_GB2312"/>
                <w:color w:val="auto"/>
                <w:kern w:val="0"/>
                <w:szCs w:val="21"/>
                <w:lang w:bidi="ar-SA"/>
              </w:rPr>
              <w:t>《贵州省防震减灾条例》</w:t>
            </w:r>
            <w:r>
              <w:rPr>
                <w:rFonts w:ascii="Times New Roman" w:hAnsi="Times New Roman" w:eastAsia="仿宋_GB2312"/>
                <w:color w:val="auto"/>
                <w:kern w:val="0"/>
                <w:szCs w:val="21"/>
                <w:lang w:bidi="ar-SA"/>
              </w:rPr>
              <w:br w:type="textWrapping"/>
            </w:r>
            <w:r>
              <w:rPr>
                <w:rFonts w:ascii="Times New Roman" w:hAnsi="Times New Roman" w:eastAsia="仿宋_GB2312"/>
                <w:color w:val="auto"/>
                <w:kern w:val="0"/>
                <w:szCs w:val="21"/>
                <w:lang w:bidi="ar-SA"/>
              </w:rPr>
              <w:t>《建设工程抗震设防要求管理规定》（中国地震局令第7号）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17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迁移除属于大气本底站、</w:t>
            </w:r>
            <w:r>
              <w:rPr>
                <w:rFonts w:ascii="Times New Roman" w:hAnsi="Times New Roman" w:eastAsia="仿宋_GB2312"/>
                <w:color w:val="auto"/>
                <w:kern w:val="0"/>
                <w:szCs w:val="21"/>
                <w:lang w:bidi="ar-SA"/>
              </w:rPr>
              <w:t>国家基准气候站、基本气象站外的其他气象台站的审批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《中华人民共和国气象法》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《气象设施和气象探测环境保护条例》（国务院令第623号公布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《贵州省气象条例》</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《气象探测环境和设施保护办法》（中国气象局令第7号）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《气象台站迁建行政许可管理办法》（中国气象局令第30号）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026"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新建、扩建、改建建设工程避免危害气象探测环境行政许可</w:t>
            </w:r>
          </w:p>
          <w:p>
            <w:pPr>
              <w:widowControl/>
              <w:spacing w:line="260" w:lineRule="exact"/>
              <w:rPr>
                <w:rFonts w:ascii="Times New Roman" w:hAnsi="Times New Roman" w:eastAsia="仿宋_GB2312"/>
                <w:color w:val="auto"/>
                <w:kern w:val="0"/>
                <w:szCs w:val="21"/>
                <w:lang w:bidi="ar-SA"/>
              </w:rPr>
            </w:pP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《中华人民共和国气象法》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《气象设施和气象探测环境保护条例》（国务院令第623号公布</w:t>
            </w:r>
            <w:r>
              <w:rPr>
                <w:rFonts w:ascii="Times New Roman" w:hAnsi="Times New Roman" w:eastAsia="仿宋_GB2312"/>
                <w:color w:val="auto"/>
                <w:kern w:val="0"/>
                <w:szCs w:val="21"/>
                <w:lang w:eastAsia="zh-CN" w:bidi="ar-SA"/>
              </w:rPr>
              <w:t>，国务院令第666号修订</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《贵州省气象条例》</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《新建扩建改建建设工程避免危害气象探测环境行政许可管理办法》(中国气象局令第29号）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21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防雷装置检测单位资质认定</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《气象灾害防御条例》（国务院令第570号发布</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国务院令第687号修正）</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《贵州省气象条例》</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《防雷减灾管理办法》（中国气象局令第20号公布</w:t>
            </w:r>
            <w:r>
              <w:rPr>
                <w:rFonts w:ascii="Times New Roman" w:hAnsi="Times New Roman" w:eastAsia="仿宋_GB2312"/>
                <w:color w:val="auto"/>
                <w:kern w:val="0"/>
                <w:szCs w:val="21"/>
                <w:lang w:eastAsia="zh-CN" w:bidi="ar-SA"/>
              </w:rPr>
              <w:t>，中国气象局令第24号修改</w:t>
            </w:r>
            <w:r>
              <w:rPr>
                <w:rFonts w:ascii="Times New Roman" w:hAnsi="Times New Roman" w:eastAsia="仿宋_GB2312"/>
                <w:color w:val="auto"/>
                <w:kern w:val="0"/>
                <w:szCs w:val="21"/>
                <w:lang w:bidi="ar-SA"/>
              </w:rPr>
              <w:t>）</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《雷电防护装置检测资质管理办法》（中国气象局令第31号）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1424"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向国内外的单位或者个人赠送、交换、出卖国家所有档案复制件的审批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《中华人民共和国档案法》</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《中华人民共和国档案法实施办法》（国务院令第676号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权限内携带、运输、邮寄国有档案和对国家、社会具有保存价值或应当保密的非国有档案及其复制件出境审批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《中华人民共和国档案法》</w:t>
            </w:r>
          </w:p>
          <w:p>
            <w:pPr>
              <w:widowControl/>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《中华人民共和国档案法实施办法》（国务院令第676号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机关、团体、企事业单位和其他组织及中国公民利用未开放档案经保存该档案的档案馆同意，必要时经档案行政管理部门审查同意</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《中华人民共和国档案法》</w:t>
            </w:r>
          </w:p>
          <w:p>
            <w:pPr>
              <w:spacing w:line="260" w:lineRule="exact"/>
              <w:rPr>
                <w:rFonts w:ascii="Times New Roman" w:hAnsi="Times New Roman" w:eastAsia="仿宋_GB2312"/>
                <w:color w:val="auto"/>
                <w:kern w:val="0"/>
                <w:szCs w:val="21"/>
                <w:lang w:bidi="ar-SA"/>
              </w:rPr>
            </w:pPr>
            <w:r>
              <w:rPr>
                <w:rFonts w:ascii="Times New Roman" w:hAnsi="Times New Roman" w:eastAsia="仿宋_GB2312"/>
                <w:color w:val="auto"/>
                <w:szCs w:val="21"/>
                <w:lang w:bidi="ar-SA"/>
              </w:rPr>
              <w:t>《中华人民共和国档案法实施办法》（国务院令第676号</w:t>
            </w:r>
            <w:r>
              <w:rPr>
                <w:rFonts w:ascii="Times New Roman" w:hAnsi="Times New Roman" w:eastAsia="仿宋_GB2312"/>
                <w:color w:val="auto"/>
                <w:szCs w:val="21"/>
                <w:lang w:eastAsia="zh-CN" w:bidi="ar-SA"/>
              </w:rPr>
              <w:t>修订</w:t>
            </w:r>
            <w:r>
              <w:rPr>
                <w:rFonts w:ascii="Times New Roman" w:hAnsi="Times New Roman" w:eastAsia="仿宋_GB2312"/>
                <w:color w:val="auto"/>
                <w:szCs w:val="21"/>
                <w:lang w:bidi="ar-SA"/>
              </w:rPr>
              <w:t>）</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三级国防计量技术机构设置审批</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pStyle w:val="9"/>
              <w:spacing w:before="0" w:beforeAutospacing="0" w:after="0" w:afterAutospacing="0" w:line="260" w:lineRule="exact"/>
              <w:rPr>
                <w:rFonts w:ascii="Times New Roman" w:hAnsi="Times New Roman" w:eastAsia="仿宋_GB2312" w:cs="Times New Roman"/>
                <w:color w:val="auto"/>
                <w:sz w:val="21"/>
                <w:szCs w:val="21"/>
                <w:lang w:bidi="ar-SA"/>
              </w:rPr>
            </w:pPr>
            <w:r>
              <w:rPr>
                <w:rFonts w:ascii="Times New Roman" w:hAnsi="Times New Roman" w:eastAsia="仿宋_GB2312" w:cs="Times New Roman"/>
                <w:color w:val="auto"/>
                <w:sz w:val="21"/>
                <w:szCs w:val="21"/>
                <w:lang w:bidi="ar-SA"/>
              </w:rPr>
              <w:t>《国防计量监督管理条例》（国务院、中央军事委员会令第54号）</w:t>
            </w:r>
          </w:p>
          <w:p>
            <w:pPr>
              <w:pStyle w:val="5"/>
              <w:widowControl/>
              <w:spacing w:line="260" w:lineRule="exact"/>
              <w:rPr>
                <w:rFonts w:eastAsia="仿宋_GB2312"/>
                <w:color w:val="auto"/>
                <w:sz w:val="21"/>
                <w:szCs w:val="21"/>
                <w:lang w:bidi="ar-SA"/>
              </w:rPr>
            </w:pPr>
            <w:r>
              <w:rPr>
                <w:rFonts w:eastAsia="仿宋_GB2312"/>
                <w:color w:val="auto"/>
                <w:kern w:val="0"/>
                <w:sz w:val="21"/>
                <w:szCs w:val="21"/>
                <w:lang w:bidi="ar-SA"/>
              </w:rPr>
              <w:t>《国务院关于第六批取消和调整行政审批项目的决定》（国发〔2012〕52号）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省国防科技工业办公室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142" w:type="dxa"/>
            <w:right w:w="108" w:type="dxa"/>
          </w:tblCellMar>
        </w:tblPrEx>
        <w:trPr>
          <w:trHeight w:val="23"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napToGrid w:val="0"/>
              <w:spacing w:line="240" w:lineRule="exact"/>
              <w:jc w:val="center"/>
              <w:rPr>
                <w:rFonts w:ascii="Times New Roman" w:hAnsi="Times New Roman" w:eastAsia="仿宋_GB2312"/>
                <w:color w:val="auto"/>
                <w:szCs w:val="21"/>
                <w:lang w:bidi="ar-SA"/>
              </w:rPr>
            </w:pPr>
          </w:p>
        </w:tc>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权限内互联网站从事登载新闻业务许可</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bidi="ar-SA"/>
              </w:rPr>
              <w:t>《国务院对确需保留的行政审批项目设定行政许可的决定》（国务院令第412号）</w:t>
            </w:r>
          </w:p>
        </w:tc>
        <w:tc>
          <w:tcPr>
            <w:tcW w:w="1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省互联网信息办公室</w:t>
            </w:r>
          </w:p>
        </w:tc>
      </w:tr>
    </w:tbl>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rPr>
          <w:rFonts w:ascii="Times New Roman" w:hAnsi="Times New Roman"/>
        </w:rPr>
      </w:pPr>
    </w:p>
    <w:sectPr>
      <w:headerReference r:id="rId3" w:type="default"/>
      <w:footerReference r:id="rId4" w:type="default"/>
      <w:pgSz w:w="11907" w:h="16840"/>
      <w:pgMar w:top="1474" w:right="1644" w:bottom="1474" w:left="170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宋体"/>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w:instrText>
    </w:r>
    <w:r>
      <w:fldChar w:fldCharType="separate"/>
    </w:r>
    <w:r>
      <w:t>- 2 -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B1722"/>
    <w:multiLevelType w:val="singleLevel"/>
    <w:tmpl w:val="274B1722"/>
    <w:lvl w:ilvl="0" w:tentative="0">
      <w:start w:val="1"/>
      <w:numFmt w:val="decimal"/>
      <w:lvlText w:val=" %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27ADC"/>
    <w:rsid w:val="69363520"/>
    <w:rsid w:val="767320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rFonts w:ascii="Times New Roman" w:hAnsi="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next w:val="1"/>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index 7"/>
    <w:next w:val="1"/>
    <w:qFormat/>
    <w:uiPriority w:val="0"/>
    <w:pPr>
      <w:widowControl w:val="0"/>
      <w:ind w:left="2520"/>
      <w:jc w:val="both"/>
    </w:pPr>
    <w:rPr>
      <w:rFonts w:ascii="宋体" w:hAnsi="Times New Roman" w:eastAsia="宋体" w:cs="Times New Roman"/>
      <w:kern w:val="2"/>
      <w:sz w:val="18"/>
      <w:szCs w:val="18"/>
      <w:lang w:val="en-US" w:eastAsia="zh-CN" w:bidi="ar-SA"/>
    </w:rPr>
  </w:style>
  <w:style w:type="paragraph" w:styleId="9">
    <w:name w:val="Normal (Web)"/>
    <w:basedOn w:val="1"/>
    <w:next w:val="8"/>
    <w:qFormat/>
    <w:uiPriority w:val="0"/>
    <w:pPr>
      <w:widowControl/>
      <w:spacing w:before="100" w:beforeAutospacing="1" w:after="100" w:afterAutospacing="1"/>
      <w:jc w:val="left"/>
    </w:pPr>
    <w:rPr>
      <w:rFonts w:ascii="宋体" w:cs="宋体"/>
      <w:kern w:val="0"/>
      <w:sz w:val="24"/>
      <w:szCs w:val="24"/>
      <w:lang w:bidi="ar-SA"/>
    </w:rPr>
  </w:style>
  <w:style w:type="character" w:styleId="12">
    <w:name w:val="Strong"/>
    <w:uiPriority w:val="0"/>
    <w:rPr>
      <w:b/>
    </w:rPr>
  </w:style>
  <w:style w:type="character" w:styleId="13">
    <w:name w:val="page number"/>
    <w:qFormat/>
    <w:uiPriority w:val="0"/>
  </w:style>
  <w:style w:type="character" w:styleId="14">
    <w:name w:val="FollowedHyperlink"/>
    <w:basedOn w:val="11"/>
    <w:qFormat/>
    <w:uiPriority w:val="0"/>
    <w:rPr>
      <w:color w:val="800080"/>
      <w:u w:val="single"/>
    </w:rPr>
  </w:style>
  <w:style w:type="character" w:styleId="15">
    <w:name w:val="Hyperlink"/>
    <w:qFormat/>
    <w:uiPriority w:val="0"/>
    <w:rPr>
      <w:color w:val="0000FF"/>
      <w:u w:val="single"/>
    </w:rPr>
  </w:style>
  <w:style w:type="paragraph" w:customStyle="1" w:styleId="16">
    <w:name w:val="Normal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7">
    <w:name w:val="Char1 Char Char Char"/>
    <w:basedOn w:val="1"/>
    <w:uiPriority w:val="0"/>
  </w:style>
  <w:style w:type="paragraph" w:customStyle="1" w:styleId="18">
    <w:name w:val="p0"/>
    <w:basedOn w:val="1"/>
    <w:qFormat/>
    <w:uiPriority w:val="0"/>
    <w:pPr>
      <w:widowControl/>
    </w:pPr>
    <w:rPr>
      <w:kern w:val="0"/>
      <w:szCs w:val="21"/>
    </w:rPr>
  </w:style>
  <w:style w:type="paragraph" w:customStyle="1" w:styleId="19">
    <w:name w:val="Normal"/>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0">
    <w:name w:val="font121"/>
    <w:uiPriority w:val="0"/>
    <w:rPr>
      <w:rFonts w:ascii="宋体" w:eastAsia="宋体" w:cs="宋体"/>
      <w:color w:val="000000"/>
      <w:sz w:val="18"/>
      <w:szCs w:val="18"/>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32556</Words>
  <Characters>34575</Characters>
  <Lines>3469</Lines>
  <Paragraphs>1451</Paragraphs>
  <TotalTime>14</TotalTime>
  <ScaleCrop>false</ScaleCrop>
  <LinksUpToDate>false</LinksUpToDate>
  <CharactersWithSpaces>35482</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2019-07-02T08:43:00Z</dcterms:created>
  <dc:creator>huuuliii</dc:creator>
  <cp:lastModifiedBy>刘海滨</cp:lastModifiedBy>
  <cp:lastPrinted>2021-01-07T01:09:00Z</cp:lastPrinted>
  <dcterms:modified xsi:type="dcterms:W3CDTF">2021-05-14T09:12:21Z</dcterms:modified>
  <dc:title>附件1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27F6DB43D22A4E66B6EE29835E03783E</vt:lpwstr>
  </property>
</Properties>
</file>