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80" w:lineRule="exact"/>
        <w:ind w:left="0" w:leftChars="0" w:right="0" w:rightChars="0" w:firstLine="641"/>
        <w:jc w:val="center"/>
        <w:textAlignment w:val="auto"/>
        <w:outlineLvl w:val="9"/>
        <w:rPr>
          <w:rFonts w:hint="eastAsia" w:ascii="方正小标宋简体" w:hAns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/>
          <w:spacing w:val="20"/>
          <w:sz w:val="48"/>
          <w:szCs w:val="48"/>
        </w:rPr>
        <w:t>青海省人民政府决定修改的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80" w:lineRule="exact"/>
        <w:ind w:left="0" w:leftChars="0" w:right="0" w:rightChars="0" w:firstLine="641"/>
        <w:jc w:val="center"/>
        <w:textAlignment w:val="auto"/>
        <w:outlineLvl w:val="9"/>
        <w:rPr>
          <w:rFonts w:hint="eastAsia" w:ascii="方正小标宋简体" w:hAnsi="方正小标宋简体" w:eastAsia="方正小标宋简体"/>
          <w:spacing w:val="20"/>
          <w:sz w:val="44"/>
          <w:szCs w:val="32"/>
        </w:rPr>
      </w:pPr>
      <w:r>
        <w:rPr>
          <w:rFonts w:hint="eastAsia" w:ascii="方正小标宋简体" w:hAnsi="方正小标宋简体" w:eastAsia="方正小标宋简体"/>
          <w:spacing w:val="20"/>
          <w:sz w:val="48"/>
          <w:szCs w:val="48"/>
        </w:rPr>
        <w:t>省政府规章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left="0" w:leftChars="0"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6"/>
          <w:szCs w:val="36"/>
        </w:rPr>
        <w:t>将《青海省罚款决定与罚款收缴分离管理规定》第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6"/>
          <w:szCs w:val="36"/>
        </w:rPr>
        <w:t>条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第（一）项</w:t>
      </w:r>
      <w:r>
        <w:rPr>
          <w:rFonts w:hint="eastAsia" w:ascii="仿宋_GB2312" w:hAnsi="仿宋_GB2312" w:eastAsia="仿宋_GB2312" w:cs="仿宋_GB2312"/>
          <w:sz w:val="36"/>
          <w:szCs w:val="36"/>
        </w:rPr>
        <w:t>中的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“2</w:t>
      </w:r>
      <w:r>
        <w:rPr>
          <w:rFonts w:hint="eastAsia" w:ascii="仿宋_GB2312" w:hAnsi="仿宋_GB2312" w:eastAsia="仿宋_GB2312" w:cs="仿宋_GB2312"/>
          <w:sz w:val="36"/>
          <w:szCs w:val="36"/>
        </w:rPr>
        <w:t>0元”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修改为“一百元”。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left="0" w:leftChars="0"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将《青海省人工影响天气管理办法》第二十三条中的“可处以3000元以上3万元以下罚款”修改为“给予警告，可以并处十万元以下的罚款”。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jhlOTQ1NzVmNTJlZWE3ZGJhMDhjOGE2NDk5NzAifQ=="/>
  </w:docVars>
  <w:rsids>
    <w:rsidRoot w:val="00000000"/>
    <w:rsid w:val="1CA45002"/>
    <w:rsid w:val="1CE473A1"/>
    <w:rsid w:val="343E5561"/>
    <w:rsid w:val="37F2770B"/>
    <w:rsid w:val="46E13D3D"/>
    <w:rsid w:val="483E23BA"/>
    <w:rsid w:val="56E74FAA"/>
    <w:rsid w:val="6D6E503D"/>
    <w:rsid w:val="7280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beforeLines="0" w:after="0" w:afterLines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zh-CN" w:eastAsia="zh-CN"/>
    </w:rPr>
  </w:style>
  <w:style w:type="paragraph" w:styleId="2">
    <w:name w:val="heading 4"/>
    <w:basedOn w:val="1"/>
    <w:next w:val="1"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2021-11-10T06:02:00Z</dcterms:created>
  <dc:creator>Admin</dc:creator>
  <cp:lastModifiedBy>Admin</cp:lastModifiedBy>
  <dcterms:modified xsi:type="dcterms:W3CDTF">2023-04-25T09:15:54Z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98AF38B524B04A68833B85270EC37D95</vt:lpwstr>
  </property>
</Properties>
</file>