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宋体" w:hAnsi="宋体" w:cs="方正小标宋简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cs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方正小标宋简体"/>
          <w:b/>
          <w:color w:val="000000"/>
          <w:sz w:val="44"/>
          <w:szCs w:val="44"/>
        </w:rPr>
        <w:t>郑州市人民政府决定废止的政府规章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一、《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郑州市清真食品管理办法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1997年9月25日郑州市人民政府令第63号发布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2020年1月17日郑州市人民政府令第237号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郑州市人民政府关于修改部分政府规章的决定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订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《郑州市财政监督检查办法》（2002年11月15日郑州市人民政府令第113号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2010年12月25日郑州市人民政府令第196号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《郑州市人民政府关于修改部分政府规章的决定》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第一次修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订  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2020年1月17日郑州市人民政府令第237号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郑州市人民政府关于修改部分政府规章的决定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第二次修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《郑州市人民防空工程建设维护使用管理办法》（2002年11月29日郑州市人民政府令第114号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2018年10月12日郑州市人民政府令第229号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《郑州市人民政府关于修改部分政府规章的决定》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第一次修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订  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2020年1月17日郑州市人民政府令第237号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郑州市人民政府关于修改部分政府规章的决定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第二次修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郑州市外来人员就业管理办法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（2002年12月27日郑州市人民政府令第115号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公布  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2020年1月17日郑州市人民政府令第237号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郑州市人民政府关于修改部分政府规章的决定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《郑州市社会用字管理办法》（2004年1月6日郑州市人民政府令第134号公布  根据2020年1月17日郑州市人民政府令第237号《郑州市人民政府关于修改部分政府规章的决定》修订）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《郑州市古树名木保护管理办法》（2005年8月5日郑州市人民政府令第145号公布  根据2020年1月17日郑州市人民政府令第237号《郑州市人民政府关于修改部分政府规章的决定》修订）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郑州市闲置土地处置办法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》（2008年5月4日郑州市人民政府令第174号公布  根据2020年1月17日郑州市人民政府令第237号《郑州市人民政府关于修改部分政府规章的决定》修订）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郑州市家庭服务业管理办法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》（2009年5月25日郑州市人民政府令第179号公布  根据2018年10月12日郑州市人民政府令第229号《郑州市人民政府关于修改部分政府规章的决定》第一次修订  根据2020年1月17日郑州市人民政府令第237号《郑州市人民政府关于修改部分政府规章的决定》第二次修订）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郑州市信息化建设管理办法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》（2009年6月17日郑州市人民政府令第183号公布  根据2020年1月17日郑州市人民政府令第237号《郑州市人民政府关于修改部分政府规章的决定》修订）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郑州市政府投资项目BT融资建设管理办法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》（2011年12月11日郑州市人民政府令第200号公布  根据2020年1月17日郑州市人民政府令第237号《郑州市人民政府关于修改部分政府规章的决定》修订）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郑州市房地产抵押管理办法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》（2013年11月25日郑州市人民政府令第208号发布公布  根据2020年1月17日郑州市人民政府令第237号《郑州市人民政府关于修改部分政府规章的决定》修订）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郑州市企业信用信息管理办法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》（2014年12月20日郑州市人民政府令第212号公布）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6BB34C77"/>
    <w:rsid w:val="1F747AEB"/>
    <w:rsid w:val="60AC2E72"/>
    <w:rsid w:val="6BB34C77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2023-06-07T11:35:00Z</dcterms:created>
  <dc:creator>Snail  walk(慢节奏)</dc:creator>
  <cp:lastModifiedBy>Snail  walk(慢节奏)</cp:lastModifiedBy>
  <dcterms:modified xsi:type="dcterms:W3CDTF">2023-06-07T11:35:32Z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D46AF0EE7A0C4E3590A68F2CD80D376E_11</vt:lpwstr>
  </property>
</Properties>
</file>