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</w:p>
    <w:p>
      <w:pPr>
        <w:spacing w:line="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赋予中国（黑龙江）自由贸易试验区黑河片区</w:t>
      </w:r>
    </w:p>
    <w:p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市级行政权力事项指导目录</w:t>
      </w:r>
    </w:p>
    <w:bookmarkEnd w:id="0"/>
    <w:p>
      <w:pPr>
        <w:spacing w:line="0" w:lineRule="atLeast"/>
        <w:jc w:val="center"/>
        <w:rPr>
          <w:rFonts w:ascii="仿宋_GB2312"/>
          <w:szCs w:val="32"/>
        </w:rPr>
      </w:pPr>
    </w:p>
    <w:tbl>
      <w:tblPr>
        <w:tblStyle w:val="5"/>
        <w:tblW w:w="13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663"/>
        <w:gridCol w:w="1995"/>
        <w:gridCol w:w="568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权力事项名称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市级主管部门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设定和实施依据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权力类型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建设用地、临时建设用地规划许可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《中华人民共和国城乡规划法》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建设项目用地预审与选址意见书核发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  <w:shd w:val="clear" w:fill="FFFFFF"/>
              </w:rPr>
            </w:pPr>
            <w:r>
              <w:rPr>
                <w:sz w:val="28"/>
                <w:szCs w:val="28"/>
                <w:shd w:val="clear" w:fill="FFFFFF"/>
              </w:rPr>
              <w:t>《中华人民共和国城乡规划法》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《中华人民共和国土地管理法》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《中华人民共和国土地管理法实施条例》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《建设项目用地预审管理办法》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建设工程、临时建设工程规划许可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《中华人民共和国城乡规划法》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建设工程规划条件核实</w:t>
            </w:r>
            <w:r>
              <w:rPr>
                <w:bCs/>
                <w:color w:val="000000"/>
                <w:sz w:val="28"/>
                <w:szCs w:val="28"/>
              </w:rPr>
              <w:t>（验收）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</w:t>
            </w:r>
            <w:r>
              <w:rPr>
                <w:bCs/>
                <w:color w:val="000000"/>
                <w:sz w:val="28"/>
                <w:szCs w:val="28"/>
                <w:shd w:val="clear" w:fill="FFFFFF"/>
              </w:rPr>
              <w:t>中华人民共和国城乡规划法》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《黑龙江省城乡规划条例》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临时用地审批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《中华人民共和国土地管理法》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国有建设用地使用权出让后土地使用权分割转让批准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《中华人民共和国城镇国有土地使用权出让和转让暂行条例》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按土地复垦方案对土地复垦任务验收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市自然资源局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《土地复垦条例》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  <w:t>建设工程消防设计审查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市住房和城乡建设局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《中华人民共和国消防法》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《建设工程消防设计审查验收管理暂行规定》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  <w:t>建设工程消防验收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市住房和城乡建设局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fill="FFFFFF"/>
              </w:rPr>
              <w:t>《中华人民共和国消防法》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《建设工程消防设计审查验收管理暂行规定》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建设工程消防验收备案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市住房和城乡建设局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《中华人民共和国消防法》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建筑业企业资质认定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市住房和城乡建设局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《中华人民共和国建筑法》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《建设工程质量管理条例》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《建筑业企业资质管理规定》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建筑起重机械使用登记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市住房和城乡建设局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《中华人民共和国特种设备安全法》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《建设工程安全生产管理条例》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一般建设项目环境影响评价审批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市生态环境局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《中华人民共和国环境保护法》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《中华人民共和国环境影响评价法》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《中华人民共和国水污染防治法》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《中华人民共和国大气污染防治法》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《中华人民共和国土壤污染防治法》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《中华人民共和国固体废物污染环境防治法》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《中华人民共和国噪声污染防治法》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《建设项目环境保护管理条例》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排污许可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市生态环境局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《中华人民共和国环境保护法》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《中华人民共和国水污染防治法》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《中华人民共和国大气污染防治法》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《中华人民共和国固体废物污染环境防治法》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《中华人民共和国土壤污染防治法》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《中华人民共和国噪声污染防治法》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《排污许可管理条例》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江河、湖泊新建、改建或者扩大排污口审批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市生态环境局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《中华人民共和国水法》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《中华人民共和国水污染防治法》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核与辐射类建设项目环境影响评价审批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市生态环境局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《中华人民共和国环境保护法》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《中华人民共和国环境影响评价法》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《中华人民共和国放射性污染防治法》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《中华人民共和国核安全法》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生产建设项目水土保持方案审批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市水务局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《中华人民共和国水土保持法》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取水许可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市水务局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《中华人民共和国水法》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《取水许可和水资源费征收管理条例》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固定资产投资项目节能审查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</w:t>
            </w:r>
            <w:r>
              <w:rPr>
                <w:sz w:val="28"/>
                <w:szCs w:val="28"/>
                <w:shd w:val="clear" w:fill="FFFFFF"/>
              </w:rPr>
              <w:t>发改委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《中华人民共和国节约能源法》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《固定资产投资项目节能审查办法》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医疗机构执业登记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市卫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>健</w:t>
            </w:r>
            <w:r>
              <w:rPr>
                <w:rFonts w:hint="eastAsia"/>
                <w:sz w:val="28"/>
                <w:szCs w:val="28"/>
              </w:rPr>
              <w:t>康</w:t>
            </w:r>
            <w:r>
              <w:rPr>
                <w:sz w:val="28"/>
                <w:szCs w:val="28"/>
              </w:rPr>
              <w:t>委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《医疗机构管理条例》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音像制品制作业务许可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市委宣传部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《音像制品管理条例》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0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电子出版物制作业务许可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市委宣传部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《音像制品管理条例》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行政许可</w:t>
            </w:r>
          </w:p>
        </w:tc>
      </w:tr>
    </w:tbl>
    <w:p>
      <w:pPr>
        <w:spacing w:line="0" w:lineRule="atLeast"/>
        <w:sectPr>
          <w:footerReference r:id="rId3" w:type="default"/>
          <w:pgSz w:w="16838" w:h="11906" w:orient="landscape"/>
          <w:pgMar w:top="1134" w:right="1134" w:bottom="1134" w:left="1134" w:header="851" w:footer="1134" w:gutter="0"/>
          <w:cols w:space="0" w:num="1"/>
          <w:docGrid w:type="linesAndChars" w:linePitch="566" w:charSpace="-1683"/>
        </w:sectPr>
      </w:pPr>
    </w:p>
    <w:p>
      <w:pPr>
        <w:spacing w:line="0" w:lineRule="atLeast"/>
      </w:pPr>
    </w:p>
    <w:sectPr>
      <w:footerReference r:id="rId4" w:type="default"/>
      <w:pgSz w:w="11906" w:h="16838"/>
      <w:pgMar w:top="1134" w:right="1134" w:bottom="1134" w:left="1134" w:header="851" w:footer="1134" w:gutter="0"/>
      <w:cols w:space="0" w:num="1"/>
      <w:docGrid w:type="linesAndChars" w:linePitch="56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GWebUrl" w:val="http://192.200.188.11/weaver/weaver.file.FileDownload?fileid=98782&amp;type=document"/>
    <w:docVar w:name="KSO_WPS_MARK_KEY" w:val="fe6a0dec-3913-4e6a-88e5-0c282b768a40"/>
  </w:docVars>
  <w:rsids>
    <w:rsidRoot w:val="007643C8"/>
    <w:rsid w:val="00005428"/>
    <w:rsid w:val="0005398C"/>
    <w:rsid w:val="000765F3"/>
    <w:rsid w:val="00086F40"/>
    <w:rsid w:val="000B4E73"/>
    <w:rsid w:val="000B6773"/>
    <w:rsid w:val="000D1D89"/>
    <w:rsid w:val="000D5272"/>
    <w:rsid w:val="000F39C7"/>
    <w:rsid w:val="000F4B38"/>
    <w:rsid w:val="000F6617"/>
    <w:rsid w:val="00121382"/>
    <w:rsid w:val="00136CF9"/>
    <w:rsid w:val="0019631E"/>
    <w:rsid w:val="001A2AF2"/>
    <w:rsid w:val="001B5F8E"/>
    <w:rsid w:val="001C58CC"/>
    <w:rsid w:val="001E1736"/>
    <w:rsid w:val="001E1995"/>
    <w:rsid w:val="001F5741"/>
    <w:rsid w:val="002154A0"/>
    <w:rsid w:val="00231C32"/>
    <w:rsid w:val="00262CE2"/>
    <w:rsid w:val="00276449"/>
    <w:rsid w:val="002844AF"/>
    <w:rsid w:val="00287A8F"/>
    <w:rsid w:val="002A42EE"/>
    <w:rsid w:val="002A4565"/>
    <w:rsid w:val="002B1126"/>
    <w:rsid w:val="002B1BB9"/>
    <w:rsid w:val="002D2CFA"/>
    <w:rsid w:val="00316535"/>
    <w:rsid w:val="003254B0"/>
    <w:rsid w:val="00342986"/>
    <w:rsid w:val="003620E2"/>
    <w:rsid w:val="00382D55"/>
    <w:rsid w:val="00393270"/>
    <w:rsid w:val="003F0BF9"/>
    <w:rsid w:val="00402FEF"/>
    <w:rsid w:val="004304C6"/>
    <w:rsid w:val="004305CA"/>
    <w:rsid w:val="004657B6"/>
    <w:rsid w:val="00474870"/>
    <w:rsid w:val="00480DC6"/>
    <w:rsid w:val="0049063E"/>
    <w:rsid w:val="004C7A19"/>
    <w:rsid w:val="004D00E4"/>
    <w:rsid w:val="004D566D"/>
    <w:rsid w:val="004D6037"/>
    <w:rsid w:val="004F3C28"/>
    <w:rsid w:val="00513E16"/>
    <w:rsid w:val="00513EF6"/>
    <w:rsid w:val="00514F7E"/>
    <w:rsid w:val="00553D93"/>
    <w:rsid w:val="00563FE7"/>
    <w:rsid w:val="00572565"/>
    <w:rsid w:val="00576207"/>
    <w:rsid w:val="0057746C"/>
    <w:rsid w:val="00584FE1"/>
    <w:rsid w:val="005909ED"/>
    <w:rsid w:val="005A642F"/>
    <w:rsid w:val="005B2EBC"/>
    <w:rsid w:val="005D6C33"/>
    <w:rsid w:val="005D79E2"/>
    <w:rsid w:val="005F0C19"/>
    <w:rsid w:val="005F2274"/>
    <w:rsid w:val="00621665"/>
    <w:rsid w:val="0062770C"/>
    <w:rsid w:val="006A08A2"/>
    <w:rsid w:val="006A5375"/>
    <w:rsid w:val="006A747B"/>
    <w:rsid w:val="006E720E"/>
    <w:rsid w:val="006F5C2F"/>
    <w:rsid w:val="0070276A"/>
    <w:rsid w:val="00726C4F"/>
    <w:rsid w:val="007643C8"/>
    <w:rsid w:val="0077006B"/>
    <w:rsid w:val="0077334B"/>
    <w:rsid w:val="007A4DB4"/>
    <w:rsid w:val="007C0FE2"/>
    <w:rsid w:val="00804552"/>
    <w:rsid w:val="008621FC"/>
    <w:rsid w:val="0088213C"/>
    <w:rsid w:val="008846CB"/>
    <w:rsid w:val="008972BE"/>
    <w:rsid w:val="008B1251"/>
    <w:rsid w:val="0091333D"/>
    <w:rsid w:val="00944FCD"/>
    <w:rsid w:val="00960827"/>
    <w:rsid w:val="00997BE9"/>
    <w:rsid w:val="009A56ED"/>
    <w:rsid w:val="009F24E9"/>
    <w:rsid w:val="00A264F6"/>
    <w:rsid w:val="00A702F5"/>
    <w:rsid w:val="00A971AC"/>
    <w:rsid w:val="00AA6D7F"/>
    <w:rsid w:val="00AB40AA"/>
    <w:rsid w:val="00AC3929"/>
    <w:rsid w:val="00AC7876"/>
    <w:rsid w:val="00AD290D"/>
    <w:rsid w:val="00AF5553"/>
    <w:rsid w:val="00B07ED7"/>
    <w:rsid w:val="00B14A1D"/>
    <w:rsid w:val="00B17121"/>
    <w:rsid w:val="00B17157"/>
    <w:rsid w:val="00B20143"/>
    <w:rsid w:val="00B34061"/>
    <w:rsid w:val="00B34B17"/>
    <w:rsid w:val="00B376BC"/>
    <w:rsid w:val="00B43D98"/>
    <w:rsid w:val="00B57E44"/>
    <w:rsid w:val="00B659BC"/>
    <w:rsid w:val="00B851B6"/>
    <w:rsid w:val="00BA26CE"/>
    <w:rsid w:val="00BA3302"/>
    <w:rsid w:val="00C35697"/>
    <w:rsid w:val="00C41C4A"/>
    <w:rsid w:val="00CC61FA"/>
    <w:rsid w:val="00CD055A"/>
    <w:rsid w:val="00CD286D"/>
    <w:rsid w:val="00CE4550"/>
    <w:rsid w:val="00D035CD"/>
    <w:rsid w:val="00D03BED"/>
    <w:rsid w:val="00D1324D"/>
    <w:rsid w:val="00D33F2D"/>
    <w:rsid w:val="00D83EE0"/>
    <w:rsid w:val="00DB53A3"/>
    <w:rsid w:val="00DD2F77"/>
    <w:rsid w:val="00DE1999"/>
    <w:rsid w:val="00E038D2"/>
    <w:rsid w:val="00E044C0"/>
    <w:rsid w:val="00E145AF"/>
    <w:rsid w:val="00E1607C"/>
    <w:rsid w:val="00E53EBE"/>
    <w:rsid w:val="00E60285"/>
    <w:rsid w:val="00E62365"/>
    <w:rsid w:val="00EB0097"/>
    <w:rsid w:val="00EB64AD"/>
    <w:rsid w:val="00EC29A3"/>
    <w:rsid w:val="00ED3A52"/>
    <w:rsid w:val="00ED6586"/>
    <w:rsid w:val="00EF0B87"/>
    <w:rsid w:val="00EF11FF"/>
    <w:rsid w:val="00F00BA1"/>
    <w:rsid w:val="00F50462"/>
    <w:rsid w:val="00F5671D"/>
    <w:rsid w:val="00F63343"/>
    <w:rsid w:val="00F74751"/>
    <w:rsid w:val="00F87576"/>
    <w:rsid w:val="00F951D8"/>
    <w:rsid w:val="00F975EF"/>
    <w:rsid w:val="00FC0678"/>
    <w:rsid w:val="00FC6FA6"/>
    <w:rsid w:val="00FC70F4"/>
    <w:rsid w:val="00FE31F6"/>
    <w:rsid w:val="06E14C0F"/>
    <w:rsid w:val="15756876"/>
    <w:rsid w:val="170918B7"/>
    <w:rsid w:val="26985575"/>
    <w:rsid w:val="28490143"/>
    <w:rsid w:val="2BFE70A5"/>
    <w:rsid w:val="2C1C11EB"/>
    <w:rsid w:val="326A3A3C"/>
    <w:rsid w:val="35FB6225"/>
    <w:rsid w:val="37274FD9"/>
    <w:rsid w:val="3B7BB999"/>
    <w:rsid w:val="3BF5CEC1"/>
    <w:rsid w:val="3BFF23F0"/>
    <w:rsid w:val="3C22713E"/>
    <w:rsid w:val="41FF0D3A"/>
    <w:rsid w:val="427810D8"/>
    <w:rsid w:val="47F6C345"/>
    <w:rsid w:val="48C83B3E"/>
    <w:rsid w:val="51D62914"/>
    <w:rsid w:val="54411E49"/>
    <w:rsid w:val="5BD73FC1"/>
    <w:rsid w:val="5D9F6029"/>
    <w:rsid w:val="67606107"/>
    <w:rsid w:val="67DBB41C"/>
    <w:rsid w:val="6BEEC7A8"/>
    <w:rsid w:val="6FB7C16B"/>
    <w:rsid w:val="70C5641B"/>
    <w:rsid w:val="7DDE780C"/>
    <w:rsid w:val="9A6F1D05"/>
    <w:rsid w:val="9FF3FAF3"/>
    <w:rsid w:val="BBAF7132"/>
    <w:rsid w:val="BDF9F4E0"/>
    <w:rsid w:val="DDC7D7D6"/>
    <w:rsid w:val="E43F5B0C"/>
    <w:rsid w:val="E9E73A81"/>
    <w:rsid w:val="EB978B20"/>
    <w:rsid w:val="F5EB62D8"/>
    <w:rsid w:val="F854F28B"/>
    <w:rsid w:val="F8EFD7C5"/>
    <w:rsid w:val="FA5DBC2C"/>
    <w:rsid w:val="FBF7EB51"/>
    <w:rsid w:val="FD3E7463"/>
    <w:rsid w:val="FDCBBA56"/>
    <w:rsid w:val="FE7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批注框文本 Char"/>
    <w:basedOn w:val="7"/>
    <w:link w:val="2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1835</Words>
  <Characters>1856</Characters>
  <Lines>16</Lines>
  <Paragraphs>4</Paragraphs>
  <TotalTime>4</TotalTime>
  <ScaleCrop>false</ScaleCrop>
  <LinksUpToDate>false</LinksUpToDate>
  <CharactersWithSpaces>1856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2024-01-29T11:28:00Z</dcterms:created>
  <dc:creator>史禹</dc:creator>
  <cp:lastModifiedBy>Snail  walk(慢节奏)</cp:lastModifiedBy>
  <cp:lastPrinted>2024-01-15T11:36:00Z</cp:lastPrinted>
  <dcterms:modified xsi:type="dcterms:W3CDTF">2024-10-17T02:24:33Z</dcterms:modified>
  <dc:title>第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6D02F957726546979D97F810BAD73994_13</vt:lpwstr>
  </property>
  <property fmtid="{D5CDD505-2E9C-101B-9397-08002B2CF9AE}" pid="4" name="hmcheck_markmode">
    <vt:i4>0</vt:i4>
  </property>
</Properties>
</file>