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0B3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235607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32"/>
          <w:szCs w:val="32"/>
          <w:lang w:val="en-US" w:eastAsia="zh-CN"/>
        </w:rPr>
      </w:pPr>
    </w:p>
    <w:p w14:paraId="4905C9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自治区人民政府决定调整由伊犁、昌吉、哈密、喀什</w:t>
      </w:r>
    </w:p>
    <w:p w14:paraId="0E643B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四地州市实施的自治区级行政职权事项目录</w:t>
      </w:r>
    </w:p>
    <w:p w14:paraId="254C1F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pacing w:val="-6"/>
          <w:sz w:val="44"/>
          <w:szCs w:val="44"/>
          <w:lang w:val="en-US" w:eastAsia="zh-CN"/>
        </w:rPr>
      </w:pPr>
    </w:p>
    <w:tbl>
      <w:tblPr>
        <w:tblStyle w:val="19"/>
        <w:tblW w:w="141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2045"/>
        <w:gridCol w:w="991"/>
        <w:gridCol w:w="1942"/>
        <w:gridCol w:w="838"/>
        <w:gridCol w:w="3087"/>
        <w:gridCol w:w="4568"/>
      </w:tblGrid>
      <w:tr w14:paraId="79E0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30" w:hRule="atLeast"/>
          <w:tblHeader/>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8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2E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管理事项名称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2D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权力</w:t>
            </w:r>
            <w:r>
              <w:rPr>
                <w:rFonts w:hint="default" w:ascii="Times New Roman" w:hAnsi="Times New Roman" w:eastAsia="黑体" w:cs="Times New Roman"/>
                <w:i w:val="0"/>
                <w:iCs w:val="0"/>
                <w:color w:val="auto"/>
                <w:kern w:val="0"/>
                <w:sz w:val="24"/>
                <w:szCs w:val="24"/>
                <w:u w:val="none"/>
                <w:lang w:val="en-US" w:eastAsia="zh-CN" w:bidi="ar"/>
              </w:rPr>
              <w:br w:type="textWrapping"/>
            </w:r>
            <w:r>
              <w:rPr>
                <w:rFonts w:hint="default" w:ascii="Times New Roman" w:hAnsi="Times New Roman" w:eastAsia="黑体" w:cs="Times New Roman"/>
                <w:i w:val="0"/>
                <w:iCs w:val="0"/>
                <w:color w:val="auto"/>
                <w:kern w:val="0"/>
                <w:sz w:val="24"/>
                <w:szCs w:val="24"/>
                <w:u w:val="none"/>
                <w:lang w:val="en-US" w:eastAsia="zh-CN" w:bidi="ar"/>
              </w:rPr>
              <w:t>类型</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45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主管部门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2D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赋权</w:t>
            </w:r>
            <w:r>
              <w:rPr>
                <w:rFonts w:hint="default" w:ascii="Times New Roman" w:hAnsi="Times New Roman" w:eastAsia="黑体" w:cs="Times New Roman"/>
                <w:i w:val="0"/>
                <w:iCs w:val="0"/>
                <w:color w:val="auto"/>
                <w:kern w:val="0"/>
                <w:sz w:val="24"/>
                <w:szCs w:val="24"/>
                <w:u w:val="none"/>
                <w:lang w:val="en-US" w:eastAsia="zh-CN" w:bidi="ar"/>
              </w:rPr>
              <w:br w:type="textWrapping"/>
            </w:r>
            <w:r>
              <w:rPr>
                <w:rFonts w:hint="default" w:ascii="Times New Roman" w:hAnsi="Times New Roman" w:eastAsia="黑体" w:cs="Times New Roman"/>
                <w:i w:val="0"/>
                <w:iCs w:val="0"/>
                <w:color w:val="auto"/>
                <w:kern w:val="0"/>
                <w:sz w:val="24"/>
                <w:szCs w:val="24"/>
                <w:u w:val="none"/>
                <w:lang w:val="en-US" w:eastAsia="zh-CN" w:bidi="ar"/>
              </w:rPr>
              <w:t>形式</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5E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承接主体</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4E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方正黑体_GBK" w:cs="Times New Roman"/>
                <w:i w:val="0"/>
                <w:iCs w:val="0"/>
                <w:color w:val="auto"/>
                <w:kern w:val="0"/>
                <w:sz w:val="24"/>
                <w:szCs w:val="24"/>
                <w:u w:val="none"/>
                <w:lang w:val="en-US" w:eastAsia="zh-CN" w:bidi="ar"/>
              </w:rPr>
              <w:t>备注</w:t>
            </w:r>
          </w:p>
        </w:tc>
      </w:tr>
      <w:tr w14:paraId="017B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5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9F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1</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DB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香港、澳门律师事务所与内地律师事务所联营核准</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9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行政</w:t>
            </w:r>
          </w:p>
          <w:p w14:paraId="0337C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AE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auto"/>
                <w:kern w:val="0"/>
                <w:sz w:val="28"/>
                <w:szCs w:val="28"/>
                <w:u w:val="none"/>
                <w:lang w:val="en-US" w:eastAsia="zh-CN" w:bidi="ar"/>
              </w:rPr>
              <w:t>自治区司法厅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0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5C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昌吉州司法行政主管部门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64C0">
            <w:pPr>
              <w:jc w:val="left"/>
              <w:rPr>
                <w:rFonts w:hint="default" w:ascii="Times New Roman" w:hAnsi="Times New Roman" w:eastAsia="仿宋_GB2312" w:cs="Times New Roman"/>
                <w:i w:val="0"/>
                <w:iCs w:val="0"/>
                <w:color w:val="auto"/>
                <w:sz w:val="22"/>
                <w:szCs w:val="22"/>
                <w:u w:val="none"/>
              </w:rPr>
            </w:pPr>
          </w:p>
        </w:tc>
      </w:tr>
      <w:tr w14:paraId="75A5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2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B6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律师事务所（分所）变更负责人、章程、合伙协议许可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B1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行政</w:t>
            </w:r>
          </w:p>
          <w:p w14:paraId="010FA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27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auto"/>
                <w:kern w:val="0"/>
                <w:sz w:val="28"/>
                <w:szCs w:val="28"/>
                <w:u w:val="none"/>
                <w:lang w:val="en-US" w:eastAsia="zh-CN" w:bidi="ar"/>
              </w:rPr>
              <w:t>自治区司法厅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CA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4F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喀什地区司法行政主管部门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2EA7">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auto"/>
                <w:sz w:val="22"/>
                <w:szCs w:val="22"/>
                <w:u w:val="none"/>
              </w:rPr>
            </w:pPr>
          </w:p>
        </w:tc>
      </w:tr>
      <w:tr w14:paraId="17DD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9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3B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2E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律师变更执业机构许可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A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行政</w:t>
            </w:r>
          </w:p>
          <w:p w14:paraId="171B57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09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auto"/>
                <w:kern w:val="0"/>
                <w:sz w:val="28"/>
                <w:szCs w:val="28"/>
                <w:u w:val="none"/>
                <w:lang w:val="en-US" w:eastAsia="zh-CN" w:bidi="ar"/>
              </w:rPr>
              <w:t>自治区司法厅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D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B5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喀什地区司法行政主管部门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205B">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auto"/>
                <w:sz w:val="22"/>
                <w:szCs w:val="22"/>
                <w:u w:val="none"/>
              </w:rPr>
            </w:pPr>
          </w:p>
        </w:tc>
      </w:tr>
      <w:tr w14:paraId="0444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C8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F6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技工学校办学许可（高级）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22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行政</w:t>
            </w:r>
          </w:p>
          <w:p w14:paraId="40529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0A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auto"/>
                <w:kern w:val="2"/>
                <w:sz w:val="28"/>
                <w:szCs w:val="28"/>
                <w:u w:val="none"/>
                <w:lang w:val="en-US" w:eastAsia="zh-CN" w:bidi="ar-SA"/>
              </w:rPr>
            </w:pPr>
            <w:r>
              <w:rPr>
                <w:rFonts w:hint="eastAsia" w:ascii="仿宋_GB2312" w:hAnsi="仿宋_GB2312" w:eastAsia="仿宋_GB2312" w:cs="仿宋_GB2312"/>
                <w:i w:val="0"/>
                <w:iCs w:val="0"/>
                <w:color w:val="auto"/>
                <w:kern w:val="0"/>
                <w:sz w:val="28"/>
                <w:szCs w:val="28"/>
                <w:u w:val="none"/>
                <w:lang w:val="en-US" w:eastAsia="zh-CN" w:bidi="ar"/>
              </w:rPr>
              <w:t>自治区人力资源和社会保障厅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3B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AF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昌吉州、哈密市、喀什地区人力资源和社会保障主管部门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B930">
            <w:pPr>
              <w:keepNext w:val="0"/>
              <w:keepLines w:val="0"/>
              <w:pageBreakBefore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i w:val="0"/>
                <w:iCs w:val="0"/>
                <w:color w:val="auto"/>
                <w:sz w:val="22"/>
                <w:szCs w:val="22"/>
                <w:u w:val="none"/>
              </w:rPr>
            </w:pPr>
          </w:p>
        </w:tc>
      </w:tr>
      <w:tr w14:paraId="5350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7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3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5</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B8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勘查矿产资源审批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3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0B8996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34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自治区自然资源厅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FC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伊犁州、昌吉州、哈密市、喀什地区自然资源主管部门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AE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仅限于能源矿产1种</w:t>
            </w:r>
            <w:r>
              <w:rPr>
                <w:rFonts w:hint="eastAsia" w:ascii="Times New Roman" w:hAnsi="Times New Roman" w:eastAsia="仿宋_GB2312"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地热（干热岩）</w:t>
            </w:r>
            <w:r>
              <w:rPr>
                <w:rFonts w:hint="eastAsia" w:ascii="Times New Roman" w:hAnsi="Times New Roman" w:eastAsia="仿宋_GB2312"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、非金属矿产37种</w:t>
            </w:r>
            <w:r>
              <w:rPr>
                <w:rFonts w:hint="eastAsia" w:ascii="Times New Roman" w:hAnsi="Times New Roman" w:eastAsia="仿宋_GB2312"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金刚石、自然硫、硫铁矿、蓝晶石、石棉、蓝石棉、蛭石、沸石、水晶、刚玉、硅线石、红柱石、钠硝石、云母、透辉石、透闪石、明矾石、芒硝（含钙芒硝）、毒重石、天然碱、黄玉、电气石、玛瑙、颜料矿物、白垩、天然油石、硅藻土、高岭土、霞石正长岩、火山岩、火山渣、矿盐（湖盐、岩盐、天然卤水）、镁盐、碘、溴、砷、膨润土</w:t>
            </w:r>
            <w:r>
              <w:rPr>
                <w:rFonts w:hint="eastAsia" w:ascii="Times New Roman" w:hAnsi="Times New Roman" w:eastAsia="仿宋_GB2312"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和水气矿产2种</w:t>
            </w:r>
            <w:r>
              <w:rPr>
                <w:rFonts w:hint="eastAsia" w:ascii="Times New Roman" w:hAnsi="Times New Roman" w:eastAsia="仿宋_GB2312"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地下水（勘查）、矿泉水</w:t>
            </w:r>
            <w:r>
              <w:rPr>
                <w:rFonts w:hint="eastAsia" w:ascii="Times New Roman" w:hAnsi="Times New Roman" w:eastAsia="仿宋_GB2312" w:cs="Times New Roman"/>
                <w:i w:val="0"/>
                <w:iCs w:val="0"/>
                <w:color w:val="auto"/>
                <w:kern w:val="0"/>
                <w:sz w:val="28"/>
                <w:szCs w:val="28"/>
                <w:u w:val="none"/>
                <w:lang w:val="en-US" w:eastAsia="zh-CN" w:bidi="ar"/>
              </w:rPr>
              <w:t>”</w:t>
            </w:r>
          </w:p>
        </w:tc>
      </w:tr>
      <w:tr w14:paraId="044F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9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1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6</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B4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开采矿产资源审批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C5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61919A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88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自治区自然资源厅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82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6F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伊犁州、昌吉州、哈密市、喀什地区自然资源主管部门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9E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仅限于能源矿产1种“地热（干热岩）”、非金属矿产37种“金刚石、自然硫、硫铁矿、蓝晶石、石棉、蓝石棉、蛭石、沸石、水晶、刚玉、硅线石、红柱石、钠硝石、云母、透辉石、透闪石、明矾石、芒硝（含钙芒硝）、毒重石、天然碱、黄玉、电气石、玛瑙、颜料矿物、白垩、天然油石、硅藻土、高岭土、霞石正长岩、火山岩、火山渣、矿盐（湖盐、岩盐、天然卤水）、镁盐、碘、溴、砷、膨润土”和水气矿产1种“矿泉水”</w:t>
            </w:r>
          </w:p>
        </w:tc>
      </w:tr>
      <w:tr w14:paraId="7FAC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54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7</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DF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古生物化石进出境审批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3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05EA94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E1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自治区自然资源厅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01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37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伊犁州、昌吉州、哈密市、喀什地区自然资源主管部门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E8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仅限于一般保护古生物化石</w:t>
            </w:r>
          </w:p>
        </w:tc>
      </w:tr>
      <w:tr w14:paraId="538C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E3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8</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C1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古生物化石发掘审批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3C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212D1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76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自治区自然资源厅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7E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29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伊犁州、昌吉州、哈密市、喀什地区自然资源主管部门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97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仅限于国家级古生物化石自然保护区外发掘一般保护古生物化石</w:t>
            </w:r>
          </w:p>
        </w:tc>
      </w:tr>
      <w:tr w14:paraId="78EF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16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9</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06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建设项目压覆重要矿床审批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84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293902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E9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自治区自然资源厅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D2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CC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伊犁州、昌吉州、哈密市、喀什地区自然资源主管部门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CB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2"/>
                <w:sz w:val="28"/>
                <w:szCs w:val="28"/>
                <w:u w:val="none"/>
                <w:lang w:val="en-US" w:eastAsia="zh-CN" w:bidi="ar-SA"/>
              </w:rPr>
              <w:t>待2025年7月1日新修订《中华人民共和国矿产资源法》正式实施后，该事项名称变更为</w:t>
            </w:r>
            <w:r>
              <w:rPr>
                <w:rFonts w:hint="eastAsia" w:ascii="Times New Roman" w:hAnsi="Times New Roman" w:eastAsia="仿宋_GB2312" w:cs="Times New Roman"/>
                <w:i w:val="0"/>
                <w:iCs w:val="0"/>
                <w:color w:val="auto"/>
                <w:kern w:val="2"/>
                <w:sz w:val="28"/>
                <w:szCs w:val="28"/>
                <w:u w:val="none"/>
                <w:lang w:val="en-US" w:eastAsia="zh-CN" w:bidi="ar-SA"/>
              </w:rPr>
              <w:t>“</w:t>
            </w:r>
            <w:r>
              <w:rPr>
                <w:rFonts w:hint="default" w:ascii="Times New Roman" w:hAnsi="Times New Roman" w:eastAsia="仿宋_GB2312" w:cs="Times New Roman"/>
                <w:i w:val="0"/>
                <w:iCs w:val="0"/>
                <w:color w:val="auto"/>
                <w:kern w:val="2"/>
                <w:sz w:val="28"/>
                <w:szCs w:val="28"/>
                <w:u w:val="none"/>
                <w:lang w:val="en-US" w:eastAsia="zh-CN" w:bidi="ar-SA"/>
              </w:rPr>
              <w:t>建设项目压覆战略性矿产资源审批</w:t>
            </w:r>
            <w:r>
              <w:rPr>
                <w:rFonts w:hint="eastAsia" w:ascii="Times New Roman" w:hAnsi="Times New Roman" w:eastAsia="仿宋_GB2312" w:cs="Times New Roman"/>
                <w:i w:val="0"/>
                <w:iCs w:val="0"/>
                <w:color w:val="auto"/>
                <w:kern w:val="2"/>
                <w:sz w:val="28"/>
                <w:szCs w:val="28"/>
                <w:u w:val="none"/>
                <w:lang w:val="en-US" w:eastAsia="zh-CN" w:bidi="ar-SA"/>
              </w:rPr>
              <w:t>”</w:t>
            </w:r>
          </w:p>
        </w:tc>
      </w:tr>
      <w:tr w14:paraId="175D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6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3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10</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1E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土地征收成片开发方案审批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35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政府内部管理事项</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B9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自治区自然资源厅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7E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4C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伊犁州、昌吉州、哈密市、喀什地区人民政府（行政公署）</w:t>
            </w:r>
          </w:p>
        </w:tc>
        <w:tc>
          <w:tcPr>
            <w:tcW w:w="4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5ED2">
            <w:pPr>
              <w:jc w:val="left"/>
              <w:rPr>
                <w:rFonts w:hint="default" w:ascii="Times New Roman" w:hAnsi="Times New Roman" w:eastAsia="仿宋_GB2312" w:cs="Times New Roman"/>
                <w:i w:val="0"/>
                <w:iCs w:val="0"/>
                <w:color w:val="auto"/>
                <w:kern w:val="2"/>
                <w:sz w:val="28"/>
                <w:szCs w:val="28"/>
                <w:u w:val="none"/>
                <w:lang w:val="en-US" w:eastAsia="zh-CN" w:bidi="ar-SA"/>
              </w:rPr>
            </w:pPr>
          </w:p>
        </w:tc>
      </w:tr>
      <w:tr w14:paraId="1731A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6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A1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11</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97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建设用地审批权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90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政府内部管理事项</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F6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自治区自然资源厅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A3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授权</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32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昌吉州人民政府</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AC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2"/>
                <w:sz w:val="28"/>
                <w:szCs w:val="28"/>
                <w:u w:val="none"/>
                <w:lang w:val="en-US" w:eastAsia="zh-CN" w:bidi="ar-SA"/>
              </w:rPr>
              <w:t>仅限于新疆准东经济技术开发区在国土空间规划确定的城市和村庄、集镇建设用地范围内分批次转为建设用地的审批</w:t>
            </w:r>
          </w:p>
        </w:tc>
      </w:tr>
      <w:tr w14:paraId="1B5F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5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30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12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D5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矿山地质环境保护与土地复垦方案审查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E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其他行政权力</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BA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自治区自然资源厅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D5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71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伊犁州、昌吉州、哈密市、喀什地区自然资源主管部门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FF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与委托矿种一致</w:t>
            </w:r>
          </w:p>
        </w:tc>
      </w:tr>
      <w:tr w14:paraId="3C52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4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6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13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87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矿山闭坑地质报告审批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0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53AFE1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7B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自治区自然资源厅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4A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3E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伊犁州、昌吉州、哈密市、喀什地区自然资源主管部门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960C">
            <w:pPr>
              <w:jc w:val="left"/>
              <w:rPr>
                <w:rFonts w:hint="default" w:ascii="Times New Roman" w:hAnsi="Times New Roman" w:eastAsia="仿宋_GB2312" w:cs="Times New Roman"/>
                <w:i w:val="0"/>
                <w:iCs w:val="0"/>
                <w:color w:val="auto"/>
                <w:sz w:val="28"/>
                <w:szCs w:val="28"/>
                <w:u w:val="none"/>
              </w:rPr>
            </w:pPr>
          </w:p>
        </w:tc>
      </w:tr>
      <w:tr w14:paraId="4AC5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0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E8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14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C0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矿山地质环境治理项目验收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35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其他行政权力</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BA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自治区自然资源厅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23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41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伊犁州、昌吉州、哈密市、喀什地区自然资源主管部门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D139">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28"/>
                <w:szCs w:val="28"/>
                <w:u w:val="none"/>
              </w:rPr>
            </w:pPr>
          </w:p>
        </w:tc>
      </w:tr>
      <w:tr w14:paraId="70B4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6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15</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BB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工程监理企业资质认定</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1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470609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B6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自治区住房和城乡建设厅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22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30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伊犁州、昌吉州住建主管部门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D841">
            <w:pPr>
              <w:jc w:val="left"/>
              <w:rPr>
                <w:rFonts w:hint="eastAsia" w:ascii="Times New Roman" w:hAnsi="Times New Roman" w:eastAsia="仿宋_GB2312" w:cs="Times New Roman"/>
                <w:i w:val="0"/>
                <w:iCs w:val="0"/>
                <w:color w:val="auto"/>
                <w:sz w:val="28"/>
                <w:szCs w:val="28"/>
                <w:u w:val="none"/>
                <w:lang w:eastAsia="zh-CN"/>
              </w:rPr>
            </w:pPr>
            <w:r>
              <w:rPr>
                <w:rFonts w:hint="eastAsia" w:ascii="Times New Roman" w:hAnsi="Times New Roman" w:eastAsia="仿宋_GB2312" w:cs="Times New Roman"/>
                <w:i w:val="0"/>
                <w:iCs w:val="0"/>
                <w:color w:val="auto"/>
                <w:sz w:val="28"/>
                <w:szCs w:val="28"/>
                <w:u w:val="none"/>
                <w:lang w:eastAsia="zh-CN"/>
              </w:rPr>
              <w:t>综合、专业甲级除外</w:t>
            </w:r>
          </w:p>
        </w:tc>
      </w:tr>
      <w:tr w14:paraId="1C57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1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B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16</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49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房地产开发企业二级资质核定</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F8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004B6E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98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自治区住房和城乡建设厅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F6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06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伊犁州、昌吉州、喀什地区住建主管部门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314C">
            <w:pPr>
              <w:jc w:val="left"/>
              <w:rPr>
                <w:rFonts w:hint="default" w:ascii="Times New Roman" w:hAnsi="Times New Roman" w:eastAsia="仿宋_GB2312" w:cs="Times New Roman"/>
                <w:i w:val="0"/>
                <w:iCs w:val="0"/>
                <w:color w:val="auto"/>
                <w:sz w:val="28"/>
                <w:szCs w:val="28"/>
                <w:u w:val="none"/>
              </w:rPr>
            </w:pPr>
          </w:p>
        </w:tc>
      </w:tr>
      <w:tr w14:paraId="0EBB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39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17</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3F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住房和城乡建设领域燃气从业人员职业培训合格证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46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36EBA9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确认</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3A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自治区住房和城乡建设厅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3A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ED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伊犁州、昌吉州、哈密市、喀什地区住建主管部门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59AB">
            <w:pPr>
              <w:jc w:val="left"/>
              <w:rPr>
                <w:rFonts w:hint="default" w:ascii="Times New Roman" w:hAnsi="Times New Roman" w:eastAsia="仿宋_GB2312" w:cs="Times New Roman"/>
                <w:i w:val="0"/>
                <w:iCs w:val="0"/>
                <w:color w:val="auto"/>
                <w:sz w:val="28"/>
                <w:szCs w:val="28"/>
                <w:u w:val="none"/>
              </w:rPr>
            </w:pPr>
          </w:p>
        </w:tc>
      </w:tr>
      <w:tr w14:paraId="72062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5A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18</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4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建筑业企业资质认定（总承包二级）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8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7958C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64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自治区住房和城乡建设厅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50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E0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伊犁州、昌吉州住建主管部门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B7EF">
            <w:pPr>
              <w:jc w:val="left"/>
              <w:rPr>
                <w:rFonts w:hint="eastAsia" w:ascii="Times New Roman" w:hAnsi="Times New Roman" w:eastAsia="仿宋_GB2312" w:cs="Times New Roman"/>
                <w:i w:val="0"/>
                <w:iCs w:val="0"/>
                <w:color w:val="auto"/>
                <w:sz w:val="28"/>
                <w:szCs w:val="28"/>
                <w:u w:val="none"/>
                <w:lang w:eastAsia="zh-CN"/>
              </w:rPr>
            </w:pPr>
            <w:r>
              <w:rPr>
                <w:rFonts w:hint="eastAsia" w:ascii="Times New Roman" w:hAnsi="Times New Roman" w:eastAsia="仿宋_GB2312" w:cs="Times New Roman"/>
                <w:i w:val="0"/>
                <w:iCs w:val="0"/>
                <w:color w:val="auto"/>
                <w:sz w:val="28"/>
                <w:szCs w:val="28"/>
                <w:u w:val="none"/>
                <w:lang w:eastAsia="zh-CN"/>
              </w:rPr>
              <w:t>铁路、交通、水利、民航、通信除外</w:t>
            </w:r>
          </w:p>
        </w:tc>
      </w:tr>
      <w:tr w14:paraId="2FED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4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89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19</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00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建筑业企业资质认定（专业承包二级）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5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6A3267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3A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自治区住房和城乡建设厅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F9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B5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伊犁州、昌吉州、喀什地区住建主管部门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49D0">
            <w:pPr>
              <w:jc w:val="left"/>
              <w:rPr>
                <w:rFonts w:hint="default" w:ascii="Times New Roman" w:hAnsi="Times New Roman" w:eastAsia="仿宋_GB2312" w:cs="Times New Roman"/>
                <w:i w:val="0"/>
                <w:iCs w:val="0"/>
                <w:color w:val="auto"/>
                <w:sz w:val="28"/>
                <w:szCs w:val="28"/>
                <w:u w:val="none"/>
              </w:rPr>
            </w:pPr>
            <w:r>
              <w:rPr>
                <w:rFonts w:hint="eastAsia" w:ascii="Times New Roman" w:hAnsi="Times New Roman" w:eastAsia="仿宋_GB2312" w:cs="Times New Roman"/>
                <w:i w:val="0"/>
                <w:iCs w:val="0"/>
                <w:color w:val="auto"/>
                <w:sz w:val="28"/>
                <w:szCs w:val="28"/>
                <w:u w:val="none"/>
                <w:lang w:eastAsia="zh-CN"/>
              </w:rPr>
              <w:t>铁路、交通、水利、民航、通信除外</w:t>
            </w:r>
          </w:p>
        </w:tc>
      </w:tr>
      <w:tr w14:paraId="2F7D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08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20</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A1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住房和城乡建设领域施工现场专业人员职业培训合格证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C3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0C98B6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确认</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70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自治区住房和城乡建设厅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C5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35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伊犁州、昌吉州、哈密市、喀什地区住建主管部门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92E1">
            <w:pPr>
              <w:jc w:val="left"/>
              <w:rPr>
                <w:rFonts w:hint="default" w:ascii="Times New Roman" w:hAnsi="Times New Roman" w:eastAsia="仿宋_GB2312" w:cs="Times New Roman"/>
                <w:i w:val="0"/>
                <w:iCs w:val="0"/>
                <w:color w:val="auto"/>
                <w:sz w:val="28"/>
                <w:szCs w:val="28"/>
                <w:u w:val="none"/>
              </w:rPr>
            </w:pPr>
          </w:p>
        </w:tc>
      </w:tr>
      <w:tr w14:paraId="4878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2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21</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6E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建筑施工企业安全生产许可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0F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54F4C2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BD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自治区住房和城乡建设厅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9F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60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昌吉州住建主管部门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64E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i w:val="0"/>
                <w:iCs w:val="0"/>
                <w:color w:val="auto"/>
                <w:sz w:val="28"/>
                <w:szCs w:val="28"/>
                <w:u w:val="none"/>
              </w:rPr>
            </w:pPr>
          </w:p>
        </w:tc>
      </w:tr>
      <w:tr w14:paraId="267B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1"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9CC1">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C9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建造师执业资格认定</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32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486D1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46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自治区住房和城乡建设厅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90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01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昌吉州住建主管部门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3FE9">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auto"/>
                <w:sz w:val="28"/>
                <w:szCs w:val="28"/>
                <w:u w:val="none"/>
                <w:lang w:val="en-US" w:eastAsia="zh-CN"/>
              </w:rPr>
            </w:pPr>
            <w:r>
              <w:rPr>
                <w:rFonts w:hint="eastAsia" w:ascii="Times New Roman" w:hAnsi="Times New Roman" w:eastAsia="仿宋_GB2312" w:cs="Times New Roman"/>
                <w:i w:val="0"/>
                <w:iCs w:val="0"/>
                <w:color w:val="auto"/>
                <w:sz w:val="28"/>
                <w:szCs w:val="28"/>
                <w:u w:val="none"/>
                <w:lang w:val="en-US" w:eastAsia="zh-CN"/>
              </w:rPr>
              <w:t>仅限于二级建造师执业资格</w:t>
            </w:r>
          </w:p>
        </w:tc>
      </w:tr>
      <w:tr w14:paraId="171D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5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A43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23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5E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注册建筑师执业资格认定</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F9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08E4CC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30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自治区住房和城乡建设厅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BC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9F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昌吉州住建主管部门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420C">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auto"/>
                <w:kern w:val="2"/>
                <w:sz w:val="28"/>
                <w:szCs w:val="28"/>
                <w:u w:val="none"/>
                <w:lang w:val="en-US" w:eastAsia="zh-CN" w:bidi="ar-SA"/>
              </w:rPr>
            </w:pPr>
            <w:r>
              <w:rPr>
                <w:rFonts w:hint="eastAsia" w:ascii="Times New Roman" w:hAnsi="Times New Roman" w:eastAsia="仿宋_GB2312" w:cs="Times New Roman"/>
                <w:i w:val="0"/>
                <w:iCs w:val="0"/>
                <w:color w:val="auto"/>
                <w:kern w:val="2"/>
                <w:sz w:val="28"/>
                <w:szCs w:val="28"/>
                <w:u w:val="none"/>
                <w:lang w:val="en-US" w:eastAsia="zh-CN" w:bidi="ar-SA"/>
              </w:rPr>
              <w:t>仅限于二级注册建筑师执业资格</w:t>
            </w:r>
          </w:p>
        </w:tc>
      </w:tr>
      <w:tr w14:paraId="2737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4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2B44">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32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勘察设计注册工程师执业资格认定</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34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313DF9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4E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自治区住房和城乡建设厅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0C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88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昌吉州住建主管部门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66E4">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auto"/>
                <w:sz w:val="28"/>
                <w:szCs w:val="28"/>
                <w:u w:val="none"/>
                <w:lang w:val="en-US" w:eastAsia="zh-CN"/>
              </w:rPr>
            </w:pPr>
            <w:r>
              <w:rPr>
                <w:rFonts w:hint="eastAsia" w:ascii="Times New Roman" w:hAnsi="Times New Roman" w:eastAsia="仿宋_GB2312" w:cs="Times New Roman"/>
                <w:i w:val="0"/>
                <w:iCs w:val="0"/>
                <w:color w:val="auto"/>
                <w:sz w:val="28"/>
                <w:szCs w:val="28"/>
                <w:u w:val="none"/>
                <w:lang w:val="en-US" w:eastAsia="zh-CN"/>
              </w:rPr>
              <w:t>仅限于二级注册结构工程师执业资格</w:t>
            </w:r>
          </w:p>
        </w:tc>
      </w:tr>
      <w:tr w14:paraId="68AD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D388">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25</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1A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Style w:val="33"/>
                <w:rFonts w:hint="default" w:ascii="Times New Roman" w:hAnsi="Times New Roman" w:cs="Times New Roman"/>
                <w:color w:val="auto"/>
                <w:sz w:val="28"/>
                <w:szCs w:val="28"/>
                <w:lang w:val="en-US" w:eastAsia="zh-CN" w:bidi="ar"/>
              </w:rPr>
              <w:t>行业</w:t>
            </w:r>
            <w:r>
              <w:rPr>
                <w:rStyle w:val="34"/>
                <w:rFonts w:hint="default" w:ascii="Times New Roman" w:hAnsi="Times New Roman" w:cs="Times New Roman"/>
                <w:color w:val="auto"/>
                <w:sz w:val="28"/>
                <w:szCs w:val="28"/>
                <w:lang w:val="en-US" w:eastAsia="zh-CN" w:bidi="ar"/>
              </w:rPr>
              <w:t>职业（工种）技能鉴定</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1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17C7C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确认</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EF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自治区住房和城乡建设厅</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D0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6B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伊犁州、昌吉州、哈密市、喀什地区住建主管部门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0AD5">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i w:val="0"/>
                <w:iCs w:val="0"/>
                <w:color w:val="auto"/>
                <w:sz w:val="28"/>
                <w:szCs w:val="28"/>
                <w:u w:val="none"/>
              </w:rPr>
            </w:pPr>
          </w:p>
        </w:tc>
      </w:tr>
      <w:tr w14:paraId="18E4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5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26</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55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从事单一饲料生产的企业审批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E9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70137F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DA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自治区农业农村厅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7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7F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伊犁州、昌吉州、喀什地区农业农村主管部门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F442">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i w:val="0"/>
                <w:iCs w:val="0"/>
                <w:color w:val="auto"/>
                <w:sz w:val="28"/>
                <w:szCs w:val="28"/>
                <w:u w:val="none"/>
              </w:rPr>
            </w:pPr>
          </w:p>
        </w:tc>
      </w:tr>
      <w:tr w14:paraId="0DA8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26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w:t>
            </w:r>
            <w:r>
              <w:rPr>
                <w:rFonts w:hint="eastAsia" w:ascii="Times New Roman" w:hAnsi="Times New Roman" w:eastAsia="仿宋_GB2312" w:cs="Times New Roman"/>
                <w:i w:val="0"/>
                <w:iCs w:val="0"/>
                <w:color w:val="auto"/>
                <w:kern w:val="0"/>
                <w:sz w:val="28"/>
                <w:szCs w:val="28"/>
                <w:u w:val="none"/>
                <w:lang w:val="en-US" w:eastAsia="zh-CN" w:bidi="ar"/>
              </w:rPr>
              <w:t>7</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22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商业特许经营备案</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6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其他行政权力</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E1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自治区商务厅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32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EE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喀什地区商务主管部门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10A1">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仿宋_GB2312" w:cs="Times New Roman"/>
                <w:i w:val="0"/>
                <w:iCs w:val="0"/>
                <w:color w:val="auto"/>
                <w:sz w:val="28"/>
                <w:szCs w:val="28"/>
                <w:u w:val="none"/>
                <w:lang w:val="en-US" w:eastAsia="zh-CN"/>
              </w:rPr>
            </w:pPr>
            <w:r>
              <w:rPr>
                <w:rFonts w:hint="eastAsia" w:ascii="Times New Roman" w:hAnsi="Times New Roman" w:eastAsia="仿宋_GB2312" w:cs="Times New Roman"/>
                <w:i w:val="0"/>
                <w:iCs w:val="0"/>
                <w:color w:val="auto"/>
                <w:sz w:val="28"/>
                <w:szCs w:val="28"/>
                <w:u w:val="none"/>
                <w:lang w:val="en-US" w:eastAsia="zh-CN"/>
              </w:rPr>
              <w:t>仅限于在喀什地区注册的企业商业特许经营备案</w:t>
            </w:r>
          </w:p>
        </w:tc>
      </w:tr>
      <w:tr w14:paraId="5567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00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2</w:t>
            </w:r>
            <w:r>
              <w:rPr>
                <w:rFonts w:hint="eastAsia" w:ascii="Times New Roman" w:hAnsi="Times New Roman" w:eastAsia="仿宋_GB2312" w:cs="Times New Roman"/>
                <w:i w:val="0"/>
                <w:iCs w:val="0"/>
                <w:color w:val="auto"/>
                <w:kern w:val="0"/>
                <w:sz w:val="28"/>
                <w:szCs w:val="28"/>
                <w:u w:val="none"/>
                <w:lang w:val="en-US" w:eastAsia="zh-CN" w:bidi="ar"/>
              </w:rPr>
              <w:t>8</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2B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旅行社设立许可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3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7136E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8E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自治区文化和旅游厅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F2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69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伊犁州、昌吉州、哈密市、喀什地区文化和旅游主管部门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A865">
            <w:pPr>
              <w:keepNext w:val="0"/>
              <w:keepLines w:val="0"/>
              <w:pageBreakBefore w:val="0"/>
              <w:kinsoku/>
              <w:wordWrap/>
              <w:overflowPunct/>
              <w:topLinePunct w:val="0"/>
              <w:autoSpaceDE/>
              <w:autoSpaceDN/>
              <w:bidi w:val="0"/>
              <w:adjustRightInd/>
              <w:snapToGrid/>
              <w:spacing w:line="300" w:lineRule="exact"/>
              <w:jc w:val="left"/>
              <w:rPr>
                <w:rFonts w:hint="eastAsia" w:ascii="Times New Roman" w:hAnsi="Times New Roman" w:eastAsia="仿宋_GB2312" w:cs="Times New Roman"/>
                <w:i w:val="0"/>
                <w:iCs w:val="0"/>
                <w:color w:val="auto"/>
                <w:sz w:val="28"/>
                <w:szCs w:val="28"/>
                <w:u w:val="none"/>
                <w:lang w:eastAsia="zh-CN"/>
              </w:rPr>
            </w:pPr>
            <w:r>
              <w:rPr>
                <w:rFonts w:hint="eastAsia" w:ascii="Times New Roman" w:hAnsi="Times New Roman" w:eastAsia="仿宋_GB2312" w:cs="Times New Roman"/>
                <w:i w:val="0"/>
                <w:iCs w:val="0"/>
                <w:color w:val="auto"/>
                <w:sz w:val="28"/>
                <w:szCs w:val="28"/>
                <w:u w:val="none"/>
                <w:lang w:eastAsia="zh-CN"/>
              </w:rPr>
              <w:t>出境资质旅行社和边境资质旅行社除外</w:t>
            </w:r>
          </w:p>
        </w:tc>
      </w:tr>
      <w:tr w14:paraId="5B7A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CF81">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lang w:val="en-US"/>
              </w:rPr>
            </w:pPr>
            <w:r>
              <w:rPr>
                <w:rFonts w:hint="eastAsia" w:ascii="Times New Roman" w:hAnsi="Times New Roman" w:eastAsia="仿宋_GB2312" w:cs="Times New Roman"/>
                <w:i w:val="0"/>
                <w:iCs w:val="0"/>
                <w:color w:val="auto"/>
                <w:kern w:val="0"/>
                <w:sz w:val="28"/>
                <w:szCs w:val="28"/>
                <w:u w:val="none"/>
                <w:lang w:val="en-US" w:eastAsia="zh-CN" w:bidi="ar"/>
              </w:rPr>
              <w:t>29</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75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导游证核发</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66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2DE85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29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自治区文化和旅游厅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5E05">
            <w:pPr>
              <w:keepNext w:val="0"/>
              <w:keepLines w:val="0"/>
              <w:widowControl/>
              <w:suppressLineNumbers w:val="0"/>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E9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伊犁州、哈密市、喀什地区文化和旅游主管部门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0725">
            <w:pPr>
              <w:jc w:val="left"/>
              <w:rPr>
                <w:rFonts w:hint="default" w:ascii="Times New Roman" w:hAnsi="Times New Roman" w:eastAsia="仿宋_GB2312" w:cs="Times New Roman"/>
                <w:i w:val="0"/>
                <w:iCs w:val="0"/>
                <w:color w:val="auto"/>
                <w:sz w:val="28"/>
                <w:szCs w:val="28"/>
                <w:u w:val="none"/>
              </w:rPr>
            </w:pPr>
          </w:p>
        </w:tc>
      </w:tr>
      <w:tr w14:paraId="52CA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C883">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lang w:val="en-US"/>
              </w:rPr>
            </w:pPr>
            <w:r>
              <w:rPr>
                <w:rFonts w:hint="eastAsia" w:ascii="Times New Roman" w:hAnsi="Times New Roman" w:eastAsia="仿宋_GB2312" w:cs="Times New Roman"/>
                <w:i w:val="0"/>
                <w:iCs w:val="0"/>
                <w:color w:val="auto"/>
                <w:kern w:val="0"/>
                <w:sz w:val="28"/>
                <w:szCs w:val="28"/>
                <w:u w:val="none"/>
                <w:lang w:val="en-US" w:eastAsia="zh-CN" w:bidi="ar"/>
              </w:rPr>
              <w:t>30</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A7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演出经纪机构从事营业性演出经营活动审批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39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72AEF2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60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自治区文化和旅游厅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EE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BE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昌吉州文化和旅游主管部门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CF9B">
            <w:pPr>
              <w:jc w:val="left"/>
              <w:rPr>
                <w:rFonts w:hint="default" w:ascii="Times New Roman" w:hAnsi="Times New Roman" w:eastAsia="仿宋_GB2312" w:cs="Times New Roman"/>
                <w:i w:val="0"/>
                <w:iCs w:val="0"/>
                <w:color w:val="auto"/>
                <w:sz w:val="28"/>
                <w:szCs w:val="28"/>
                <w:u w:val="none"/>
              </w:rPr>
            </w:pPr>
          </w:p>
        </w:tc>
      </w:tr>
      <w:tr w14:paraId="09F5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3"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8138">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3</w:t>
            </w:r>
            <w:r>
              <w:rPr>
                <w:rFonts w:hint="eastAsia" w:ascii="Times New Roman" w:hAnsi="Times New Roman" w:eastAsia="仿宋_GB2312" w:cs="Times New Roman"/>
                <w:i w:val="0"/>
                <w:iCs w:val="0"/>
                <w:color w:val="auto"/>
                <w:kern w:val="0"/>
                <w:sz w:val="28"/>
                <w:szCs w:val="28"/>
                <w:u w:val="none"/>
                <w:lang w:val="en-US" w:eastAsia="zh-CN" w:bidi="ar"/>
              </w:rPr>
              <w:t>1</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0E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医疗广告审查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EA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08F06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65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自治区卫生健康委</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CF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4C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哈密市、喀什地区卫生健康主管部门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DF68">
            <w:pPr>
              <w:jc w:val="left"/>
              <w:rPr>
                <w:rFonts w:hint="default" w:ascii="Times New Roman" w:hAnsi="Times New Roman" w:eastAsia="仿宋_GB2312" w:cs="Times New Roman"/>
                <w:i w:val="0"/>
                <w:iCs w:val="0"/>
                <w:color w:val="auto"/>
                <w:sz w:val="28"/>
                <w:szCs w:val="28"/>
                <w:u w:val="none"/>
              </w:rPr>
            </w:pPr>
          </w:p>
        </w:tc>
      </w:tr>
      <w:tr w14:paraId="4440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7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CF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3</w:t>
            </w:r>
            <w:r>
              <w:rPr>
                <w:rFonts w:hint="eastAsia" w:ascii="Times New Roman" w:hAnsi="Times New Roman" w:eastAsia="仿宋_GB2312" w:cs="Times New Roman"/>
                <w:i w:val="0"/>
                <w:iCs w:val="0"/>
                <w:color w:val="auto"/>
                <w:kern w:val="0"/>
                <w:sz w:val="28"/>
                <w:szCs w:val="28"/>
                <w:u w:val="none"/>
                <w:lang w:val="en-US" w:eastAsia="zh-CN" w:bidi="ar"/>
              </w:rPr>
              <w:t>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4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医疗卫生机构开展职业健康检查备案</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A4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其他行政权力</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0A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自治区卫生健康委</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88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B7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哈密市、喀什地区卫生健康主管部门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4D63">
            <w:pPr>
              <w:jc w:val="left"/>
              <w:rPr>
                <w:rFonts w:hint="default" w:ascii="Times New Roman" w:hAnsi="Times New Roman" w:eastAsia="仿宋_GB2312" w:cs="Times New Roman"/>
                <w:i w:val="0"/>
                <w:iCs w:val="0"/>
                <w:color w:val="auto"/>
                <w:sz w:val="28"/>
                <w:szCs w:val="28"/>
                <w:u w:val="none"/>
              </w:rPr>
            </w:pPr>
          </w:p>
        </w:tc>
      </w:tr>
      <w:tr w14:paraId="52D9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7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3</w:t>
            </w:r>
            <w:r>
              <w:rPr>
                <w:rFonts w:hint="eastAsia" w:ascii="Times New Roman" w:hAnsi="Times New Roman" w:eastAsia="仿宋_GB2312" w:cs="Times New Roman"/>
                <w:i w:val="0"/>
                <w:iCs w:val="0"/>
                <w:color w:val="auto"/>
                <w:kern w:val="0"/>
                <w:sz w:val="28"/>
                <w:szCs w:val="28"/>
                <w:u w:val="none"/>
                <w:lang w:val="en-US" w:eastAsia="zh-CN" w:bidi="ar"/>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7C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暂扣安全生产许可证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F2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行政</w:t>
            </w:r>
            <w:r>
              <w:rPr>
                <w:rFonts w:hint="default" w:ascii="Times New Roman" w:hAnsi="Times New Roman" w:eastAsia="仿宋_GB2312" w:cs="Times New Roman"/>
                <w:i w:val="0"/>
                <w:iCs w:val="0"/>
                <w:color w:val="auto"/>
                <w:kern w:val="0"/>
                <w:sz w:val="28"/>
                <w:szCs w:val="28"/>
                <w:u w:val="none"/>
                <w:lang w:val="en-US" w:eastAsia="zh-CN" w:bidi="ar"/>
              </w:rPr>
              <w:br w:type="textWrapping"/>
            </w:r>
            <w:r>
              <w:rPr>
                <w:rFonts w:hint="default" w:ascii="Times New Roman" w:hAnsi="Times New Roman" w:eastAsia="仿宋_GB2312" w:cs="Times New Roman"/>
                <w:i w:val="0"/>
                <w:iCs w:val="0"/>
                <w:color w:val="auto"/>
                <w:kern w:val="0"/>
                <w:sz w:val="28"/>
                <w:szCs w:val="28"/>
                <w:u w:val="none"/>
                <w:lang w:val="en-US" w:eastAsia="zh-CN" w:bidi="ar"/>
              </w:rPr>
              <w:t>处罚</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01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自治区应急管理厅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D9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45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哈密市应急管理主管部门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2F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仅限于本行政区域内由自治区人民政府应急管理部门负责颁发和管理的非煤矿矿山企业、危险化学品生产企业、烟花爆竹生产企业、煤矿企业的安全生产许可证</w:t>
            </w:r>
          </w:p>
        </w:tc>
      </w:tr>
      <w:tr w14:paraId="6FD7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D1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lang w:val="en-US" w:eastAsia="zh-CN"/>
              </w:rPr>
            </w:pPr>
            <w:r>
              <w:rPr>
                <w:rFonts w:hint="default" w:ascii="Times New Roman" w:hAnsi="Times New Roman" w:eastAsia="仿宋_GB2312" w:cs="Times New Roman"/>
                <w:i w:val="0"/>
                <w:iCs w:val="0"/>
                <w:color w:val="auto"/>
                <w:sz w:val="28"/>
                <w:szCs w:val="28"/>
                <w:u w:val="none"/>
                <w:lang w:val="en-US" w:eastAsia="zh-CN"/>
              </w:rPr>
              <w:t>3</w:t>
            </w:r>
            <w:r>
              <w:rPr>
                <w:rFonts w:hint="eastAsia" w:ascii="Times New Roman" w:hAnsi="Times New Roman" w:eastAsia="仿宋_GB2312" w:cs="Times New Roman"/>
                <w:i w:val="0"/>
                <w:iCs w:val="0"/>
                <w:color w:val="auto"/>
                <w:sz w:val="28"/>
                <w:szCs w:val="28"/>
                <w:u w:val="none"/>
                <w:lang w:val="en-US" w:eastAsia="zh-CN"/>
              </w:rPr>
              <w:t>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9C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食品生产许可（乳制品）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4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32DF19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89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自治区市场监督管理局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26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授权</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92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伊犁州、昌吉州、哈密市、喀什地区市场监管主管部门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244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新疆特色乳</w:t>
            </w:r>
            <w:r>
              <w:rPr>
                <w:rFonts w:hint="eastAsia" w:ascii="Times New Roman" w:hAnsi="Times New Roman" w:eastAsia="仿宋_GB2312"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驼乳、马乳、驴乳</w:t>
            </w:r>
            <w:r>
              <w:rPr>
                <w:rFonts w:hint="eastAsia" w:ascii="Times New Roman" w:hAnsi="Times New Roman" w:eastAsia="仿宋_GB2312" w:cs="Times New Roman"/>
                <w:i w:val="0"/>
                <w:iCs w:val="0"/>
                <w:color w:val="auto"/>
                <w:kern w:val="0"/>
                <w:sz w:val="28"/>
                <w:szCs w:val="28"/>
                <w:u w:val="none"/>
                <w:lang w:val="en-US" w:eastAsia="zh-CN" w:bidi="ar"/>
              </w:rPr>
              <w:t>）</w:t>
            </w:r>
            <w:r>
              <w:rPr>
                <w:rFonts w:hint="default" w:ascii="Times New Roman" w:hAnsi="Times New Roman" w:eastAsia="仿宋_GB2312" w:cs="Times New Roman"/>
                <w:i w:val="0"/>
                <w:iCs w:val="0"/>
                <w:color w:val="auto"/>
                <w:kern w:val="0"/>
                <w:sz w:val="28"/>
                <w:szCs w:val="28"/>
                <w:u w:val="none"/>
                <w:lang w:val="en-US" w:eastAsia="zh-CN" w:bidi="ar"/>
              </w:rPr>
              <w:t>制品除外</w:t>
            </w:r>
          </w:p>
        </w:tc>
      </w:tr>
      <w:tr w14:paraId="46D9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5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F4FF">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3</w:t>
            </w:r>
            <w:r>
              <w:rPr>
                <w:rFonts w:hint="eastAsia" w:ascii="Times New Roman" w:hAnsi="Times New Roman" w:eastAsia="仿宋_GB2312" w:cs="Times New Roman"/>
                <w:i w:val="0"/>
                <w:iCs w:val="0"/>
                <w:color w:val="auto"/>
                <w:kern w:val="0"/>
                <w:sz w:val="28"/>
                <w:szCs w:val="28"/>
                <w:u w:val="none"/>
                <w:lang w:val="en-US" w:eastAsia="zh-CN" w:bidi="ar"/>
              </w:rPr>
              <w:t>5</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82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食品生产许可（白酒）</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56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77C11D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48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自治区市场监督管理局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7B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授权</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CD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伊犁州、昌吉州、哈密市、喀什地区市场监管主管部门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AF57">
            <w:pPr>
              <w:jc w:val="left"/>
              <w:rPr>
                <w:rFonts w:hint="default" w:ascii="Times New Roman" w:hAnsi="Times New Roman" w:eastAsia="仿宋_GB2312" w:cs="Times New Roman"/>
                <w:i w:val="0"/>
                <w:iCs w:val="0"/>
                <w:color w:val="auto"/>
                <w:sz w:val="28"/>
                <w:szCs w:val="28"/>
                <w:u w:val="none"/>
              </w:rPr>
            </w:pPr>
          </w:p>
        </w:tc>
      </w:tr>
      <w:tr w14:paraId="2CAC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8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3</w:t>
            </w:r>
            <w:r>
              <w:rPr>
                <w:rFonts w:hint="eastAsia" w:ascii="Times New Roman" w:hAnsi="Times New Roman" w:eastAsia="仿宋_GB2312" w:cs="Times New Roman"/>
                <w:i w:val="0"/>
                <w:iCs w:val="0"/>
                <w:color w:val="auto"/>
                <w:kern w:val="0"/>
                <w:sz w:val="28"/>
                <w:szCs w:val="28"/>
                <w:u w:val="none"/>
                <w:lang w:val="en-US" w:eastAsia="zh-CN" w:bidi="ar"/>
              </w:rPr>
              <w:t>6</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30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广播电视节目制作经营单位设立审批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79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2ABB51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AE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自治区广播电视局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68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1A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伊犁州、哈密市、喀什地区广播电视主管部门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E354">
            <w:pPr>
              <w:jc w:val="left"/>
              <w:rPr>
                <w:rFonts w:hint="default" w:ascii="Times New Roman" w:hAnsi="Times New Roman" w:eastAsia="仿宋_GB2312" w:cs="Times New Roman"/>
                <w:i w:val="0"/>
                <w:iCs w:val="0"/>
                <w:color w:val="auto"/>
                <w:sz w:val="28"/>
                <w:szCs w:val="28"/>
                <w:u w:val="none"/>
              </w:rPr>
            </w:pPr>
          </w:p>
        </w:tc>
      </w:tr>
      <w:tr w14:paraId="2A7C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3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5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3</w:t>
            </w:r>
            <w:r>
              <w:rPr>
                <w:rFonts w:hint="eastAsia" w:ascii="Times New Roman" w:hAnsi="Times New Roman" w:eastAsia="仿宋_GB2312" w:cs="Times New Roman"/>
                <w:i w:val="0"/>
                <w:iCs w:val="0"/>
                <w:color w:val="auto"/>
                <w:kern w:val="0"/>
                <w:sz w:val="28"/>
                <w:szCs w:val="28"/>
                <w:u w:val="none"/>
                <w:lang w:val="en-US" w:eastAsia="zh-CN" w:bidi="ar"/>
              </w:rPr>
              <w:t>7</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C4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在自治区级风景名胜区内修建缆车、索道等重大建设工程项目选址方案核准</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5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lang w:val="en-US"/>
              </w:rPr>
            </w:pPr>
            <w:r>
              <w:rPr>
                <w:rFonts w:hint="eastAsia" w:ascii="Times New Roman" w:hAnsi="Times New Roman" w:eastAsia="仿宋_GB2312" w:cs="Times New Roman"/>
                <w:i w:val="0"/>
                <w:iCs w:val="0"/>
                <w:color w:val="auto"/>
                <w:kern w:val="0"/>
                <w:sz w:val="28"/>
                <w:szCs w:val="28"/>
                <w:u w:val="none"/>
                <w:lang w:val="en-US" w:eastAsia="zh-CN" w:bidi="ar"/>
              </w:rPr>
              <w:t>其他行政权力</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95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自治区林业和草原局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54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94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伊犁州、昌吉州、哈密市、喀什地区林业和草原主管部门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C5D4">
            <w:pPr>
              <w:jc w:val="left"/>
              <w:rPr>
                <w:rFonts w:hint="default" w:ascii="Times New Roman" w:hAnsi="Times New Roman" w:eastAsia="仿宋_GB2312" w:cs="Times New Roman"/>
                <w:i w:val="0"/>
                <w:iCs w:val="0"/>
                <w:color w:val="auto"/>
                <w:sz w:val="28"/>
                <w:szCs w:val="28"/>
                <w:u w:val="none"/>
              </w:rPr>
            </w:pPr>
          </w:p>
        </w:tc>
      </w:tr>
      <w:tr w14:paraId="43A16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E0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3</w:t>
            </w:r>
            <w:r>
              <w:rPr>
                <w:rFonts w:hint="eastAsia" w:ascii="Times New Roman" w:hAnsi="Times New Roman" w:eastAsia="仿宋_GB2312" w:cs="Times New Roman"/>
                <w:i w:val="0"/>
                <w:iCs w:val="0"/>
                <w:color w:val="auto"/>
                <w:kern w:val="0"/>
                <w:sz w:val="28"/>
                <w:szCs w:val="28"/>
                <w:u w:val="none"/>
                <w:lang w:val="en-US" w:eastAsia="zh-CN" w:bidi="ar"/>
              </w:rPr>
              <w:t>8</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27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权限内出售、收购、利用自治区重点保护野生动物及其产品审批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4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55B5CD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A7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自治区林业和草原局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FE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7F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伊犁州、昌吉州、哈密市、喀什地区林业和草原主管部门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414D">
            <w:pPr>
              <w:jc w:val="left"/>
              <w:rPr>
                <w:rFonts w:hint="default" w:ascii="Times New Roman" w:hAnsi="Times New Roman" w:eastAsia="仿宋_GB2312" w:cs="Times New Roman"/>
                <w:i w:val="0"/>
                <w:iCs w:val="0"/>
                <w:color w:val="auto"/>
                <w:sz w:val="28"/>
                <w:szCs w:val="28"/>
                <w:u w:val="none"/>
              </w:rPr>
            </w:pPr>
          </w:p>
        </w:tc>
      </w:tr>
      <w:tr w14:paraId="67C3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270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eastAsia" w:ascii="Times New Roman" w:hAnsi="Times New Roman" w:eastAsia="仿宋_GB2312" w:cs="Times New Roman"/>
                <w:i w:val="0"/>
                <w:iCs w:val="0"/>
                <w:color w:val="auto"/>
                <w:kern w:val="0"/>
                <w:sz w:val="28"/>
                <w:szCs w:val="28"/>
                <w:u w:val="none"/>
                <w:lang w:val="en-US" w:eastAsia="zh-CN" w:bidi="ar"/>
              </w:rPr>
              <w:t>39</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7C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采集、出售、收购自治区一级保护野生植物审批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D5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58D6C5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92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自治区林业和草原局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00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DD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伊犁州、昌吉州、哈密市、喀什地区林业和草原主管部门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D76D">
            <w:pPr>
              <w:jc w:val="left"/>
              <w:rPr>
                <w:rFonts w:hint="default" w:ascii="Times New Roman" w:hAnsi="Times New Roman" w:eastAsia="仿宋_GB2312" w:cs="Times New Roman"/>
                <w:i w:val="0"/>
                <w:iCs w:val="0"/>
                <w:color w:val="auto"/>
                <w:sz w:val="28"/>
                <w:szCs w:val="28"/>
                <w:u w:val="none"/>
              </w:rPr>
            </w:pPr>
          </w:p>
        </w:tc>
      </w:tr>
      <w:tr w14:paraId="30B1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12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4</w:t>
            </w:r>
            <w:r>
              <w:rPr>
                <w:rFonts w:hint="eastAsia" w:ascii="Times New Roman" w:hAnsi="Times New Roman" w:eastAsia="仿宋_GB2312" w:cs="Times New Roman"/>
                <w:i w:val="0"/>
                <w:iCs w:val="0"/>
                <w:color w:val="auto"/>
                <w:kern w:val="0"/>
                <w:sz w:val="28"/>
                <w:szCs w:val="28"/>
                <w:u w:val="none"/>
                <w:lang w:val="en-US" w:eastAsia="zh-CN" w:bidi="ar"/>
              </w:rPr>
              <w:t>0</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23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甘草、麻黄草收购许可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7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77A1E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EB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自治区林业和草原局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21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56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伊犁州、昌吉州、哈密市、喀什地区林业和草原主管部门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CDA1">
            <w:pPr>
              <w:jc w:val="left"/>
              <w:rPr>
                <w:rFonts w:hint="default" w:ascii="Times New Roman" w:hAnsi="Times New Roman" w:eastAsia="仿宋_GB2312" w:cs="Times New Roman"/>
                <w:i w:val="0"/>
                <w:iCs w:val="0"/>
                <w:color w:val="auto"/>
                <w:sz w:val="28"/>
                <w:szCs w:val="28"/>
                <w:u w:val="none"/>
              </w:rPr>
            </w:pPr>
          </w:p>
        </w:tc>
      </w:tr>
      <w:tr w14:paraId="314E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9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4</w:t>
            </w:r>
            <w:r>
              <w:rPr>
                <w:rFonts w:hint="eastAsia" w:ascii="Times New Roman" w:hAnsi="Times New Roman" w:eastAsia="仿宋_GB2312" w:cs="Times New Roman"/>
                <w:i w:val="0"/>
                <w:iCs w:val="0"/>
                <w:color w:val="auto"/>
                <w:kern w:val="0"/>
                <w:sz w:val="28"/>
                <w:szCs w:val="28"/>
                <w:u w:val="none"/>
                <w:lang w:val="en-US" w:eastAsia="zh-CN" w:bidi="ar"/>
              </w:rPr>
              <w:t>1</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81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医疗器械网络交易服务第三方平台提供者备案</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8A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其他行政权力</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13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自治区药品监督管理局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E5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D5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伊犁州、昌吉州、哈密市、喀什地区药品</w:t>
            </w:r>
            <w:r>
              <w:rPr>
                <w:rFonts w:hint="eastAsia" w:ascii="Times New Roman" w:hAnsi="Times New Roman" w:eastAsia="仿宋_GB2312" w:cs="Times New Roman"/>
                <w:i w:val="0"/>
                <w:iCs w:val="0"/>
                <w:color w:val="auto"/>
                <w:kern w:val="0"/>
                <w:sz w:val="28"/>
                <w:szCs w:val="28"/>
                <w:u w:val="none"/>
                <w:lang w:val="en-US" w:eastAsia="zh-CN" w:bidi="ar"/>
              </w:rPr>
              <w:t>监管</w:t>
            </w:r>
            <w:r>
              <w:rPr>
                <w:rFonts w:hint="default" w:ascii="Times New Roman" w:hAnsi="Times New Roman" w:eastAsia="仿宋_GB2312" w:cs="Times New Roman"/>
                <w:i w:val="0"/>
                <w:iCs w:val="0"/>
                <w:color w:val="auto"/>
                <w:kern w:val="0"/>
                <w:sz w:val="28"/>
                <w:szCs w:val="28"/>
                <w:u w:val="none"/>
                <w:lang w:val="en-US" w:eastAsia="zh-CN" w:bidi="ar"/>
              </w:rPr>
              <w:t>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1BE5">
            <w:pPr>
              <w:jc w:val="left"/>
              <w:rPr>
                <w:rFonts w:hint="default" w:ascii="Times New Roman" w:hAnsi="Times New Roman" w:eastAsia="仿宋_GB2312" w:cs="Times New Roman"/>
                <w:i w:val="0"/>
                <w:iCs w:val="0"/>
                <w:color w:val="auto"/>
                <w:sz w:val="28"/>
                <w:szCs w:val="28"/>
                <w:u w:val="none"/>
              </w:rPr>
            </w:pPr>
          </w:p>
        </w:tc>
      </w:tr>
      <w:tr w14:paraId="0EC4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2C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4</w:t>
            </w:r>
            <w:r>
              <w:rPr>
                <w:rFonts w:hint="eastAsia" w:ascii="Times New Roman" w:hAnsi="Times New Roman" w:eastAsia="仿宋_GB2312" w:cs="Times New Roman"/>
                <w:i w:val="0"/>
                <w:iCs w:val="0"/>
                <w:color w:val="auto"/>
                <w:kern w:val="0"/>
                <w:sz w:val="28"/>
                <w:szCs w:val="28"/>
                <w:u w:val="none"/>
                <w:lang w:val="en-US" w:eastAsia="zh-CN" w:bidi="ar"/>
              </w:rPr>
              <w:t>2</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18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第二类医疗器械生产许可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0A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0F0A0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F7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自治区药品监督管理局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7E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52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伊犁州、昌吉州、哈密市、喀什地区药品</w:t>
            </w:r>
            <w:r>
              <w:rPr>
                <w:rFonts w:hint="eastAsia" w:ascii="Times New Roman" w:hAnsi="Times New Roman" w:eastAsia="仿宋_GB2312" w:cs="Times New Roman"/>
                <w:i w:val="0"/>
                <w:iCs w:val="0"/>
                <w:color w:val="auto"/>
                <w:kern w:val="0"/>
                <w:sz w:val="28"/>
                <w:szCs w:val="28"/>
                <w:u w:val="none"/>
                <w:lang w:val="en-US" w:eastAsia="zh-CN" w:bidi="ar"/>
              </w:rPr>
              <w:t>监管</w:t>
            </w:r>
            <w:r>
              <w:rPr>
                <w:rFonts w:hint="default" w:ascii="Times New Roman" w:hAnsi="Times New Roman" w:eastAsia="仿宋_GB2312" w:cs="Times New Roman"/>
                <w:i w:val="0"/>
                <w:iCs w:val="0"/>
                <w:color w:val="auto"/>
                <w:kern w:val="0"/>
                <w:sz w:val="28"/>
                <w:szCs w:val="28"/>
                <w:u w:val="none"/>
                <w:lang w:val="en-US" w:eastAsia="zh-CN" w:bidi="ar"/>
              </w:rPr>
              <w:t>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0BD0">
            <w:pPr>
              <w:jc w:val="left"/>
              <w:rPr>
                <w:rFonts w:hint="default" w:ascii="Times New Roman" w:hAnsi="Times New Roman" w:eastAsia="仿宋_GB2312" w:cs="Times New Roman"/>
                <w:i w:val="0"/>
                <w:iCs w:val="0"/>
                <w:color w:val="auto"/>
                <w:sz w:val="28"/>
                <w:szCs w:val="28"/>
                <w:u w:val="none"/>
              </w:rPr>
            </w:pPr>
          </w:p>
        </w:tc>
      </w:tr>
      <w:tr w14:paraId="5865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0298">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4</w:t>
            </w:r>
            <w:r>
              <w:rPr>
                <w:rFonts w:hint="eastAsia" w:ascii="Times New Roman" w:hAnsi="Times New Roman" w:eastAsia="仿宋_GB2312" w:cs="Times New Roman"/>
                <w:i w:val="0"/>
                <w:iCs w:val="0"/>
                <w:color w:val="auto"/>
                <w:kern w:val="0"/>
                <w:sz w:val="28"/>
                <w:szCs w:val="28"/>
                <w:u w:val="none"/>
                <w:lang w:val="en-US" w:eastAsia="zh-CN" w:bidi="ar"/>
              </w:rPr>
              <w:t>3</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53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药品批发企业经营许可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9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68596D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D7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自治区药品监督管理局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258F">
            <w:pPr>
              <w:keepNext w:val="0"/>
              <w:keepLines w:val="0"/>
              <w:widowControl/>
              <w:suppressLineNumbers w:val="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34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伊犁州、昌吉州、哈密市、喀什地区药品</w:t>
            </w:r>
            <w:r>
              <w:rPr>
                <w:rFonts w:hint="eastAsia" w:ascii="Times New Roman" w:hAnsi="Times New Roman" w:eastAsia="仿宋_GB2312" w:cs="Times New Roman"/>
                <w:i w:val="0"/>
                <w:iCs w:val="0"/>
                <w:color w:val="auto"/>
                <w:kern w:val="0"/>
                <w:sz w:val="28"/>
                <w:szCs w:val="28"/>
                <w:u w:val="none"/>
                <w:lang w:val="en-US" w:eastAsia="zh-CN" w:bidi="ar"/>
              </w:rPr>
              <w:t>监管</w:t>
            </w:r>
            <w:r>
              <w:rPr>
                <w:rFonts w:hint="default" w:ascii="Times New Roman" w:hAnsi="Times New Roman" w:eastAsia="仿宋_GB2312" w:cs="Times New Roman"/>
                <w:i w:val="0"/>
                <w:iCs w:val="0"/>
                <w:color w:val="auto"/>
                <w:kern w:val="0"/>
                <w:sz w:val="28"/>
                <w:szCs w:val="28"/>
                <w:u w:val="none"/>
                <w:lang w:val="en-US" w:eastAsia="zh-CN" w:bidi="ar"/>
              </w:rPr>
              <w:t>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D704">
            <w:pPr>
              <w:jc w:val="left"/>
              <w:rPr>
                <w:rFonts w:hint="default" w:ascii="Times New Roman" w:hAnsi="Times New Roman" w:eastAsia="仿宋_GB2312" w:cs="Times New Roman"/>
                <w:i w:val="0"/>
                <w:iCs w:val="0"/>
                <w:color w:val="auto"/>
                <w:sz w:val="28"/>
                <w:szCs w:val="28"/>
                <w:u w:val="none"/>
              </w:rPr>
            </w:pPr>
          </w:p>
        </w:tc>
      </w:tr>
      <w:tr w14:paraId="0825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9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4</w:t>
            </w:r>
            <w:r>
              <w:rPr>
                <w:rFonts w:hint="eastAsia" w:ascii="Times New Roman" w:hAnsi="Times New Roman" w:eastAsia="仿宋_GB2312" w:cs="Times New Roman"/>
                <w:i w:val="0"/>
                <w:iCs w:val="0"/>
                <w:color w:val="auto"/>
                <w:kern w:val="0"/>
                <w:sz w:val="28"/>
                <w:szCs w:val="28"/>
                <w:u w:val="none"/>
                <w:lang w:val="en-US" w:eastAsia="zh-CN" w:bidi="ar"/>
              </w:rPr>
              <w:t>4</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78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化妆品生产许可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93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0E3674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43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自治区药品监督管理局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D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D2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伊犁州、昌吉州、哈密市、喀什地区药品</w:t>
            </w:r>
            <w:r>
              <w:rPr>
                <w:rFonts w:hint="eastAsia" w:ascii="Times New Roman" w:hAnsi="Times New Roman" w:eastAsia="仿宋_GB2312" w:cs="Times New Roman"/>
                <w:i w:val="0"/>
                <w:iCs w:val="0"/>
                <w:color w:val="auto"/>
                <w:kern w:val="0"/>
                <w:sz w:val="28"/>
                <w:szCs w:val="28"/>
                <w:u w:val="none"/>
                <w:lang w:val="en-US" w:eastAsia="zh-CN" w:bidi="ar"/>
              </w:rPr>
              <w:t>监管</w:t>
            </w:r>
            <w:r>
              <w:rPr>
                <w:rFonts w:hint="default" w:ascii="Times New Roman" w:hAnsi="Times New Roman" w:eastAsia="仿宋_GB2312" w:cs="Times New Roman"/>
                <w:i w:val="0"/>
                <w:iCs w:val="0"/>
                <w:color w:val="auto"/>
                <w:kern w:val="0"/>
                <w:sz w:val="28"/>
                <w:szCs w:val="28"/>
                <w:u w:val="none"/>
                <w:lang w:val="en-US" w:eastAsia="zh-CN" w:bidi="ar"/>
              </w:rPr>
              <w:t>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109C">
            <w:pPr>
              <w:jc w:val="left"/>
              <w:rPr>
                <w:rFonts w:hint="default" w:ascii="Times New Roman" w:hAnsi="Times New Roman" w:eastAsia="仿宋_GB2312" w:cs="Times New Roman"/>
                <w:i w:val="0"/>
                <w:iCs w:val="0"/>
                <w:color w:val="auto"/>
                <w:sz w:val="28"/>
                <w:szCs w:val="28"/>
                <w:u w:val="none"/>
              </w:rPr>
            </w:pPr>
          </w:p>
        </w:tc>
      </w:tr>
      <w:tr w14:paraId="5A9C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4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5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4</w:t>
            </w:r>
            <w:r>
              <w:rPr>
                <w:rFonts w:hint="eastAsia" w:ascii="Times New Roman" w:hAnsi="Times New Roman" w:eastAsia="仿宋_GB2312" w:cs="Times New Roman"/>
                <w:i w:val="0"/>
                <w:iCs w:val="0"/>
                <w:color w:val="auto"/>
                <w:kern w:val="0"/>
                <w:sz w:val="28"/>
                <w:szCs w:val="28"/>
                <w:u w:val="none"/>
                <w:lang w:val="en-US" w:eastAsia="zh-CN" w:bidi="ar"/>
              </w:rPr>
              <w:t>5</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FF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医疗单位使用放射性药品许可（一、二类）</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59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7D0DEC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65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自治区药品监督管理局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12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57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伊犁州、昌吉州、哈密市、喀什地区药品</w:t>
            </w:r>
            <w:r>
              <w:rPr>
                <w:rFonts w:hint="eastAsia" w:ascii="Times New Roman" w:hAnsi="Times New Roman" w:eastAsia="仿宋_GB2312" w:cs="Times New Roman"/>
                <w:i w:val="0"/>
                <w:iCs w:val="0"/>
                <w:color w:val="auto"/>
                <w:kern w:val="0"/>
                <w:sz w:val="28"/>
                <w:szCs w:val="28"/>
                <w:u w:val="none"/>
                <w:lang w:val="en-US" w:eastAsia="zh-CN" w:bidi="ar"/>
              </w:rPr>
              <w:t>监管</w:t>
            </w:r>
            <w:r>
              <w:rPr>
                <w:rFonts w:hint="default" w:ascii="Times New Roman" w:hAnsi="Times New Roman" w:eastAsia="仿宋_GB2312" w:cs="Times New Roman"/>
                <w:i w:val="0"/>
                <w:iCs w:val="0"/>
                <w:color w:val="auto"/>
                <w:kern w:val="0"/>
                <w:sz w:val="28"/>
                <w:szCs w:val="28"/>
                <w:u w:val="none"/>
                <w:lang w:val="en-US" w:eastAsia="zh-CN" w:bidi="ar"/>
              </w:rPr>
              <w:t>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F026">
            <w:pPr>
              <w:jc w:val="left"/>
              <w:rPr>
                <w:rFonts w:hint="default" w:ascii="Times New Roman" w:hAnsi="Times New Roman" w:eastAsia="仿宋_GB2312" w:cs="Times New Roman"/>
                <w:i w:val="0"/>
                <w:iCs w:val="0"/>
                <w:color w:val="auto"/>
                <w:sz w:val="28"/>
                <w:szCs w:val="28"/>
                <w:u w:val="none"/>
              </w:rPr>
            </w:pPr>
          </w:p>
        </w:tc>
      </w:tr>
      <w:tr w14:paraId="1725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2"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B8C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4</w:t>
            </w:r>
            <w:r>
              <w:rPr>
                <w:rFonts w:hint="eastAsia" w:ascii="Times New Roman" w:hAnsi="Times New Roman" w:eastAsia="仿宋_GB2312" w:cs="Times New Roman"/>
                <w:i w:val="0"/>
                <w:iCs w:val="0"/>
                <w:color w:val="auto"/>
                <w:kern w:val="0"/>
                <w:sz w:val="28"/>
                <w:szCs w:val="28"/>
                <w:u w:val="none"/>
                <w:lang w:val="en-US" w:eastAsia="zh-CN" w:bidi="ar"/>
              </w:rPr>
              <w:t>6</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74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境内第二类医疗器械（含体外诊断试剂）注册证补办</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FC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5272F8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许可</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E0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自治区药品监督管理局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3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AE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伊犁州、昌吉州、哈密市、喀什地区药品</w:t>
            </w:r>
            <w:r>
              <w:rPr>
                <w:rFonts w:hint="eastAsia" w:ascii="Times New Roman" w:hAnsi="Times New Roman" w:eastAsia="仿宋_GB2312" w:cs="Times New Roman"/>
                <w:i w:val="0"/>
                <w:iCs w:val="0"/>
                <w:color w:val="auto"/>
                <w:kern w:val="0"/>
                <w:sz w:val="28"/>
                <w:szCs w:val="28"/>
                <w:u w:val="none"/>
                <w:lang w:val="en-US" w:eastAsia="zh-CN" w:bidi="ar"/>
              </w:rPr>
              <w:t>监管</w:t>
            </w:r>
            <w:r>
              <w:rPr>
                <w:rFonts w:hint="default" w:ascii="Times New Roman" w:hAnsi="Times New Roman" w:eastAsia="仿宋_GB2312" w:cs="Times New Roman"/>
                <w:i w:val="0"/>
                <w:iCs w:val="0"/>
                <w:color w:val="auto"/>
                <w:kern w:val="0"/>
                <w:sz w:val="28"/>
                <w:szCs w:val="28"/>
                <w:u w:val="none"/>
                <w:lang w:val="en-US" w:eastAsia="zh-CN" w:bidi="ar"/>
              </w:rPr>
              <w:t>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0DCD">
            <w:pPr>
              <w:jc w:val="left"/>
              <w:rPr>
                <w:rFonts w:hint="default" w:ascii="Times New Roman" w:hAnsi="Times New Roman" w:eastAsia="仿宋_GB2312" w:cs="Times New Roman"/>
                <w:i w:val="0"/>
                <w:iCs w:val="0"/>
                <w:color w:val="auto"/>
                <w:kern w:val="2"/>
                <w:sz w:val="28"/>
                <w:szCs w:val="28"/>
                <w:u w:val="none"/>
                <w:lang w:val="en-US" w:eastAsia="zh-CN" w:bidi="ar-SA"/>
              </w:rPr>
            </w:pPr>
          </w:p>
        </w:tc>
      </w:tr>
      <w:tr w14:paraId="4B37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27"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BB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4</w:t>
            </w:r>
            <w:r>
              <w:rPr>
                <w:rFonts w:hint="eastAsia" w:ascii="Times New Roman" w:hAnsi="Times New Roman" w:eastAsia="仿宋_GB2312" w:cs="Times New Roman"/>
                <w:i w:val="0"/>
                <w:iCs w:val="0"/>
                <w:color w:val="auto"/>
                <w:kern w:val="0"/>
                <w:sz w:val="28"/>
                <w:szCs w:val="28"/>
                <w:u w:val="none"/>
                <w:lang w:val="en-US" w:eastAsia="zh-CN" w:bidi="ar"/>
              </w:rPr>
              <w:t>7</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23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对药品、医疗器械、化妆品生产企业和药品批发及零售连锁总部企业的监督检查</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B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行政</w:t>
            </w:r>
          </w:p>
          <w:p w14:paraId="4CBD7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检查</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D0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自治区药品监督管理局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8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kern w:val="0"/>
                <w:sz w:val="28"/>
                <w:szCs w:val="28"/>
                <w:u w:val="none"/>
                <w:lang w:val="en-US" w:eastAsia="zh-CN" w:bidi="ar"/>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DD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伊犁州、昌吉州、哈密市、喀什地区药品</w:t>
            </w:r>
            <w:r>
              <w:rPr>
                <w:rFonts w:hint="eastAsia" w:ascii="Times New Roman" w:hAnsi="Times New Roman" w:eastAsia="仿宋_GB2312" w:cs="Times New Roman"/>
                <w:i w:val="0"/>
                <w:iCs w:val="0"/>
                <w:color w:val="auto"/>
                <w:kern w:val="0"/>
                <w:sz w:val="28"/>
                <w:szCs w:val="28"/>
                <w:u w:val="none"/>
                <w:lang w:val="en-US" w:eastAsia="zh-CN" w:bidi="ar"/>
              </w:rPr>
              <w:t>监管</w:t>
            </w:r>
            <w:r>
              <w:rPr>
                <w:rFonts w:hint="default" w:ascii="Times New Roman" w:hAnsi="Times New Roman" w:eastAsia="仿宋_GB2312" w:cs="Times New Roman"/>
                <w:i w:val="0"/>
                <w:iCs w:val="0"/>
                <w:color w:val="auto"/>
                <w:kern w:val="0"/>
                <w:sz w:val="28"/>
                <w:szCs w:val="28"/>
                <w:u w:val="none"/>
                <w:lang w:val="en-US" w:eastAsia="zh-CN" w:bidi="ar"/>
              </w:rPr>
              <w:t>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1063">
            <w:pPr>
              <w:jc w:val="left"/>
              <w:rPr>
                <w:rFonts w:hint="default" w:ascii="Times New Roman" w:hAnsi="Times New Roman" w:eastAsia="仿宋_GB2312" w:cs="Times New Roman"/>
                <w:i w:val="0"/>
                <w:iCs w:val="0"/>
                <w:color w:val="auto"/>
                <w:kern w:val="2"/>
                <w:sz w:val="28"/>
                <w:szCs w:val="28"/>
                <w:u w:val="none"/>
                <w:lang w:val="en-US" w:eastAsia="zh-CN" w:bidi="ar-SA"/>
              </w:rPr>
            </w:pPr>
          </w:p>
        </w:tc>
      </w:tr>
      <w:tr w14:paraId="0DC5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28"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7B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4</w:t>
            </w:r>
            <w:r>
              <w:rPr>
                <w:rFonts w:hint="eastAsia" w:ascii="Times New Roman" w:hAnsi="Times New Roman" w:eastAsia="仿宋_GB2312" w:cs="Times New Roman"/>
                <w:i w:val="0"/>
                <w:iCs w:val="0"/>
                <w:color w:val="auto"/>
                <w:kern w:val="0"/>
                <w:sz w:val="28"/>
                <w:szCs w:val="28"/>
                <w:u w:val="none"/>
                <w:lang w:val="en-US" w:eastAsia="zh-CN" w:bidi="ar"/>
              </w:rPr>
              <w:t>8</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24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自行注销医疗器械（含体外诊断试剂）注册证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E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其他行政权力</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6E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kern w:val="2"/>
                <w:sz w:val="28"/>
                <w:szCs w:val="28"/>
                <w:u w:val="none"/>
                <w:lang w:val="en-US" w:eastAsia="zh-CN" w:bidi="ar-SA"/>
              </w:rPr>
            </w:pPr>
            <w:r>
              <w:rPr>
                <w:rFonts w:hint="default" w:ascii="Times New Roman" w:hAnsi="Times New Roman" w:eastAsia="仿宋_GB2312" w:cs="Times New Roman"/>
                <w:i w:val="0"/>
                <w:iCs w:val="0"/>
                <w:color w:val="auto"/>
                <w:kern w:val="0"/>
                <w:sz w:val="28"/>
                <w:szCs w:val="28"/>
                <w:u w:val="none"/>
                <w:lang w:val="en-US" w:eastAsia="zh-CN" w:bidi="ar"/>
              </w:rPr>
              <w:t>自治区药品监督管理局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52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委托</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55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bidi="ar"/>
              </w:rPr>
              <w:t>伊犁州、昌吉州、哈密市、喀什地区药品</w:t>
            </w:r>
            <w:r>
              <w:rPr>
                <w:rFonts w:hint="eastAsia" w:ascii="Times New Roman" w:hAnsi="Times New Roman" w:eastAsia="仿宋_GB2312" w:cs="Times New Roman"/>
                <w:i w:val="0"/>
                <w:iCs w:val="0"/>
                <w:color w:val="auto"/>
                <w:kern w:val="0"/>
                <w:sz w:val="28"/>
                <w:szCs w:val="28"/>
                <w:u w:val="none"/>
                <w:lang w:val="en-US" w:eastAsia="zh-CN" w:bidi="ar"/>
              </w:rPr>
              <w:t>监管</w:t>
            </w:r>
            <w:r>
              <w:rPr>
                <w:rFonts w:hint="default" w:ascii="Times New Roman" w:hAnsi="Times New Roman" w:eastAsia="仿宋_GB2312" w:cs="Times New Roman"/>
                <w:i w:val="0"/>
                <w:iCs w:val="0"/>
                <w:color w:val="auto"/>
                <w:kern w:val="0"/>
                <w:sz w:val="28"/>
                <w:szCs w:val="28"/>
                <w:u w:val="none"/>
                <w:lang w:val="en-US" w:eastAsia="zh-CN" w:bidi="ar"/>
              </w:rPr>
              <w:t>主管部门</w:t>
            </w:r>
          </w:p>
        </w:tc>
        <w:tc>
          <w:tcPr>
            <w:tcW w:w="4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AA34">
            <w:pPr>
              <w:jc w:val="left"/>
              <w:rPr>
                <w:rFonts w:hint="default" w:ascii="Times New Roman" w:hAnsi="Times New Roman" w:eastAsia="仿宋_GB2312" w:cs="Times New Roman"/>
                <w:i w:val="0"/>
                <w:iCs w:val="0"/>
                <w:color w:val="auto"/>
                <w:sz w:val="28"/>
                <w:szCs w:val="28"/>
                <w:u w:val="none"/>
              </w:rPr>
            </w:pPr>
          </w:p>
        </w:tc>
      </w:tr>
    </w:tbl>
    <w:p w14:paraId="33A51A72">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方正小标宋_GBK" w:hAnsi="方正小标宋_GBK" w:eastAsia="方正小标宋_GBK" w:cs="方正小标宋_GBK"/>
          <w:spacing w:val="-6"/>
          <w:sz w:val="15"/>
          <w:szCs w:val="15"/>
          <w:lang w:val="en-US" w:eastAsia="zh-CN"/>
        </w:rPr>
      </w:pPr>
    </w:p>
    <w:p w14:paraId="7A9374ED">
      <w:pPr>
        <w:rPr>
          <w:rFonts w:hint="default"/>
        </w:rPr>
      </w:pPr>
    </w:p>
    <w:sectPr>
      <w:headerReference r:id="rId3" w:type="default"/>
      <w:footerReference r:id="rId4" w:type="default"/>
      <w:footerReference r:id="rId5" w:type="even"/>
      <w:pgSz w:w="16838" w:h="11906" w:orient="landscape"/>
      <w:pgMar w:top="1531" w:right="2098" w:bottom="1531" w:left="1985"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F7618D-2B9C-4D03-BE9D-857FABE561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818AC21F-E713-4563-A4AF-36688057B1FF}"/>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EE596D78-7606-4214-8159-DE02E6BEA581}"/>
  </w:font>
  <w:font w:name="方正小标宋_GBK">
    <w:panose1 w:val="02000000000000000000"/>
    <w:charset w:val="86"/>
    <w:family w:val="auto"/>
    <w:pitch w:val="default"/>
    <w:sig w:usb0="00000001" w:usb1="080E0000" w:usb2="00000000" w:usb3="00000000" w:csb0="00040000" w:csb1="00000000"/>
    <w:embedRegular r:id="rId4" w:fontKey="{4F430228-289C-4C09-BAD6-CA822CC2C0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AE3E">
    <w:pPr>
      <w:pStyle w:val="12"/>
      <w:jc w:val="center"/>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3CBCF">
                          <w:pPr>
                            <w:pStyle w:val="12"/>
                            <w:jc w:val="cente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F3CBCF">
                    <w:pPr>
                      <w:pStyle w:val="12"/>
                      <w:jc w:val="cente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txbxContent>
              </v:textbox>
            </v:shape>
          </w:pict>
        </mc:Fallback>
      </mc:AlternateContent>
    </w:r>
  </w:p>
  <w:p w14:paraId="2063AD0E">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4819C">
    <w:pPr>
      <w:pStyle w:val="12"/>
      <w:framePr w:wrap="around" w:vAnchor="text" w:hAnchor="page" w:x="1505" w:y="-529"/>
      <w:rPr>
        <w:rStyle w:val="21"/>
        <w:rFonts w:hint="eastAsia" w:ascii="宋体" w:hAnsi="宋体"/>
        <w:sz w:val="28"/>
        <w:szCs w:val="28"/>
      </w:rPr>
    </w:pPr>
  </w:p>
  <w:p w14:paraId="0617578D">
    <w:pPr>
      <w:pStyle w:val="12"/>
      <w:framePr w:wrap="around" w:vAnchor="text" w:hAnchor="page" w:x="1505" w:y="-529"/>
      <w:rPr>
        <w:rStyle w:val="21"/>
        <w:rFonts w:ascii="宋体" w:hAnsi="宋体"/>
        <w:sz w:val="28"/>
        <w:szCs w:val="28"/>
      </w:rPr>
    </w:pP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- 12 -</w:t>
    </w:r>
    <w:r>
      <w:rPr>
        <w:rFonts w:ascii="宋体" w:hAnsi="宋体"/>
        <w:sz w:val="28"/>
        <w:szCs w:val="28"/>
      </w:rPr>
      <w:fldChar w:fldCharType="end"/>
    </w:r>
  </w:p>
  <w:p w14:paraId="1D27B08A">
    <w:pPr>
      <w:pStyle w:val="12"/>
      <w:ind w:right="360"/>
    </w:pPr>
  </w:p>
  <w:p w14:paraId="7148B30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DC2E1">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10"/>
    <w:rsid w:val="00007A05"/>
    <w:rsid w:val="000141EC"/>
    <w:rsid w:val="0002439D"/>
    <w:rsid w:val="000319F0"/>
    <w:rsid w:val="000348F0"/>
    <w:rsid w:val="0004111F"/>
    <w:rsid w:val="000737DC"/>
    <w:rsid w:val="000864AB"/>
    <w:rsid w:val="000A6E91"/>
    <w:rsid w:val="000B1019"/>
    <w:rsid w:val="000D32B1"/>
    <w:rsid w:val="000E162F"/>
    <w:rsid w:val="000E5F76"/>
    <w:rsid w:val="00111799"/>
    <w:rsid w:val="00114304"/>
    <w:rsid w:val="0012672C"/>
    <w:rsid w:val="0012790C"/>
    <w:rsid w:val="00132570"/>
    <w:rsid w:val="00133500"/>
    <w:rsid w:val="001422A3"/>
    <w:rsid w:val="00162A34"/>
    <w:rsid w:val="00162D00"/>
    <w:rsid w:val="00162ECD"/>
    <w:rsid w:val="001630C4"/>
    <w:rsid w:val="0016778F"/>
    <w:rsid w:val="001718EB"/>
    <w:rsid w:val="00171A42"/>
    <w:rsid w:val="00190C2B"/>
    <w:rsid w:val="0019545C"/>
    <w:rsid w:val="00197B5D"/>
    <w:rsid w:val="001A27E8"/>
    <w:rsid w:val="001A60A7"/>
    <w:rsid w:val="001B392C"/>
    <w:rsid w:val="001C23B2"/>
    <w:rsid w:val="001C30E6"/>
    <w:rsid w:val="001D44CC"/>
    <w:rsid w:val="001E0965"/>
    <w:rsid w:val="00215934"/>
    <w:rsid w:val="002174B5"/>
    <w:rsid w:val="002321F6"/>
    <w:rsid w:val="00255422"/>
    <w:rsid w:val="0026261B"/>
    <w:rsid w:val="0026750A"/>
    <w:rsid w:val="0027723C"/>
    <w:rsid w:val="00286FB6"/>
    <w:rsid w:val="00296852"/>
    <w:rsid w:val="002C7843"/>
    <w:rsid w:val="002E7CA4"/>
    <w:rsid w:val="003159AC"/>
    <w:rsid w:val="00354C5D"/>
    <w:rsid w:val="00357C92"/>
    <w:rsid w:val="00370673"/>
    <w:rsid w:val="00391271"/>
    <w:rsid w:val="003B21A9"/>
    <w:rsid w:val="003C5AA5"/>
    <w:rsid w:val="003E066B"/>
    <w:rsid w:val="003E10AB"/>
    <w:rsid w:val="00412BFE"/>
    <w:rsid w:val="00427680"/>
    <w:rsid w:val="00441368"/>
    <w:rsid w:val="00442C0B"/>
    <w:rsid w:val="00444547"/>
    <w:rsid w:val="00484F03"/>
    <w:rsid w:val="004A409D"/>
    <w:rsid w:val="004B08F2"/>
    <w:rsid w:val="004B3695"/>
    <w:rsid w:val="004C3884"/>
    <w:rsid w:val="004D317A"/>
    <w:rsid w:val="004F73C1"/>
    <w:rsid w:val="004F7874"/>
    <w:rsid w:val="00503F6D"/>
    <w:rsid w:val="00510660"/>
    <w:rsid w:val="005124B9"/>
    <w:rsid w:val="00520F66"/>
    <w:rsid w:val="0052322A"/>
    <w:rsid w:val="00527CCF"/>
    <w:rsid w:val="00537421"/>
    <w:rsid w:val="005466AC"/>
    <w:rsid w:val="005560AA"/>
    <w:rsid w:val="00570B7E"/>
    <w:rsid w:val="0057384D"/>
    <w:rsid w:val="00596F25"/>
    <w:rsid w:val="005B5026"/>
    <w:rsid w:val="005D2422"/>
    <w:rsid w:val="005E55AA"/>
    <w:rsid w:val="005E7ABA"/>
    <w:rsid w:val="005F757E"/>
    <w:rsid w:val="00602909"/>
    <w:rsid w:val="006067B8"/>
    <w:rsid w:val="00610FDF"/>
    <w:rsid w:val="00615358"/>
    <w:rsid w:val="0062627A"/>
    <w:rsid w:val="006303F2"/>
    <w:rsid w:val="006303F8"/>
    <w:rsid w:val="006324DC"/>
    <w:rsid w:val="0065723E"/>
    <w:rsid w:val="00660076"/>
    <w:rsid w:val="006608B3"/>
    <w:rsid w:val="00661B85"/>
    <w:rsid w:val="00667771"/>
    <w:rsid w:val="00667DB6"/>
    <w:rsid w:val="0067210A"/>
    <w:rsid w:val="00675555"/>
    <w:rsid w:val="00686D6D"/>
    <w:rsid w:val="006902E7"/>
    <w:rsid w:val="006910EA"/>
    <w:rsid w:val="0069241B"/>
    <w:rsid w:val="00692690"/>
    <w:rsid w:val="006A61C4"/>
    <w:rsid w:val="006B19A6"/>
    <w:rsid w:val="006B648E"/>
    <w:rsid w:val="006D4140"/>
    <w:rsid w:val="006E25B5"/>
    <w:rsid w:val="00702742"/>
    <w:rsid w:val="00723D46"/>
    <w:rsid w:val="007418CF"/>
    <w:rsid w:val="00747074"/>
    <w:rsid w:val="00750B3E"/>
    <w:rsid w:val="00780442"/>
    <w:rsid w:val="00785BDE"/>
    <w:rsid w:val="007920F4"/>
    <w:rsid w:val="00797433"/>
    <w:rsid w:val="007A76C6"/>
    <w:rsid w:val="007C524C"/>
    <w:rsid w:val="007D3DA7"/>
    <w:rsid w:val="007E7522"/>
    <w:rsid w:val="007F4093"/>
    <w:rsid w:val="007F498C"/>
    <w:rsid w:val="007F5DF5"/>
    <w:rsid w:val="00834148"/>
    <w:rsid w:val="008473DC"/>
    <w:rsid w:val="00854BB9"/>
    <w:rsid w:val="0086248C"/>
    <w:rsid w:val="00867DAC"/>
    <w:rsid w:val="0087363C"/>
    <w:rsid w:val="00882115"/>
    <w:rsid w:val="00884794"/>
    <w:rsid w:val="008B39E0"/>
    <w:rsid w:val="008B7734"/>
    <w:rsid w:val="008D2F79"/>
    <w:rsid w:val="008D4A5F"/>
    <w:rsid w:val="008E329D"/>
    <w:rsid w:val="008F03EE"/>
    <w:rsid w:val="008F50E1"/>
    <w:rsid w:val="0090306D"/>
    <w:rsid w:val="00905AE4"/>
    <w:rsid w:val="00910D82"/>
    <w:rsid w:val="00924099"/>
    <w:rsid w:val="00937F9B"/>
    <w:rsid w:val="00945A83"/>
    <w:rsid w:val="00945F9F"/>
    <w:rsid w:val="00960FD6"/>
    <w:rsid w:val="00973CE9"/>
    <w:rsid w:val="00994995"/>
    <w:rsid w:val="00996A4B"/>
    <w:rsid w:val="009A5EDB"/>
    <w:rsid w:val="009B12A2"/>
    <w:rsid w:val="009C0A0C"/>
    <w:rsid w:val="009C0A6F"/>
    <w:rsid w:val="009D044F"/>
    <w:rsid w:val="009E47CA"/>
    <w:rsid w:val="009E7B92"/>
    <w:rsid w:val="00A06D29"/>
    <w:rsid w:val="00A333C2"/>
    <w:rsid w:val="00A359CA"/>
    <w:rsid w:val="00A369C2"/>
    <w:rsid w:val="00A40820"/>
    <w:rsid w:val="00A53B55"/>
    <w:rsid w:val="00A70566"/>
    <w:rsid w:val="00A84294"/>
    <w:rsid w:val="00A85AFC"/>
    <w:rsid w:val="00A862F7"/>
    <w:rsid w:val="00AA7CD8"/>
    <w:rsid w:val="00AB043F"/>
    <w:rsid w:val="00AB2F01"/>
    <w:rsid w:val="00AB7BD0"/>
    <w:rsid w:val="00AC34A1"/>
    <w:rsid w:val="00AC5FAD"/>
    <w:rsid w:val="00AC7EF4"/>
    <w:rsid w:val="00AD0452"/>
    <w:rsid w:val="00AD0EE7"/>
    <w:rsid w:val="00AE2120"/>
    <w:rsid w:val="00AE4C54"/>
    <w:rsid w:val="00AF21E8"/>
    <w:rsid w:val="00B05DF1"/>
    <w:rsid w:val="00B177F6"/>
    <w:rsid w:val="00B57EFF"/>
    <w:rsid w:val="00B6218A"/>
    <w:rsid w:val="00B71856"/>
    <w:rsid w:val="00B73580"/>
    <w:rsid w:val="00B80F94"/>
    <w:rsid w:val="00B81FF9"/>
    <w:rsid w:val="00B84A94"/>
    <w:rsid w:val="00B87F6D"/>
    <w:rsid w:val="00B94AAB"/>
    <w:rsid w:val="00BB0DAF"/>
    <w:rsid w:val="00BC7483"/>
    <w:rsid w:val="00BD3AC0"/>
    <w:rsid w:val="00BF5732"/>
    <w:rsid w:val="00BF7F6A"/>
    <w:rsid w:val="00C02E78"/>
    <w:rsid w:val="00C07DDD"/>
    <w:rsid w:val="00C11BFC"/>
    <w:rsid w:val="00C21E38"/>
    <w:rsid w:val="00C22249"/>
    <w:rsid w:val="00C22838"/>
    <w:rsid w:val="00C32E0B"/>
    <w:rsid w:val="00C3421B"/>
    <w:rsid w:val="00C422E4"/>
    <w:rsid w:val="00C60D2A"/>
    <w:rsid w:val="00C66FD0"/>
    <w:rsid w:val="00C672F9"/>
    <w:rsid w:val="00C72A81"/>
    <w:rsid w:val="00C75F23"/>
    <w:rsid w:val="00C91FBA"/>
    <w:rsid w:val="00CD7136"/>
    <w:rsid w:val="00CE1CA3"/>
    <w:rsid w:val="00CE1CE6"/>
    <w:rsid w:val="00CE62B4"/>
    <w:rsid w:val="00CF6F62"/>
    <w:rsid w:val="00D0251A"/>
    <w:rsid w:val="00D05ADD"/>
    <w:rsid w:val="00D0712B"/>
    <w:rsid w:val="00D11099"/>
    <w:rsid w:val="00D130BD"/>
    <w:rsid w:val="00D17463"/>
    <w:rsid w:val="00D23F28"/>
    <w:rsid w:val="00D30B77"/>
    <w:rsid w:val="00D32844"/>
    <w:rsid w:val="00D36AE4"/>
    <w:rsid w:val="00D62397"/>
    <w:rsid w:val="00D81EF4"/>
    <w:rsid w:val="00D939D6"/>
    <w:rsid w:val="00D9654D"/>
    <w:rsid w:val="00DA40CB"/>
    <w:rsid w:val="00DA5427"/>
    <w:rsid w:val="00DB0155"/>
    <w:rsid w:val="00DC1BEE"/>
    <w:rsid w:val="00DC2C68"/>
    <w:rsid w:val="00DD3487"/>
    <w:rsid w:val="00DD5097"/>
    <w:rsid w:val="00DD59F3"/>
    <w:rsid w:val="00DD6518"/>
    <w:rsid w:val="00DF7BFD"/>
    <w:rsid w:val="00E00A2B"/>
    <w:rsid w:val="00E01B83"/>
    <w:rsid w:val="00E16CD9"/>
    <w:rsid w:val="00E17A9C"/>
    <w:rsid w:val="00E256A8"/>
    <w:rsid w:val="00E26B82"/>
    <w:rsid w:val="00E3084E"/>
    <w:rsid w:val="00E4555B"/>
    <w:rsid w:val="00E4664B"/>
    <w:rsid w:val="00E56CDD"/>
    <w:rsid w:val="00E64E25"/>
    <w:rsid w:val="00E71FE1"/>
    <w:rsid w:val="00E93BBE"/>
    <w:rsid w:val="00EA1101"/>
    <w:rsid w:val="00EA693C"/>
    <w:rsid w:val="00ED3F43"/>
    <w:rsid w:val="00EE6345"/>
    <w:rsid w:val="00F004E5"/>
    <w:rsid w:val="00F06731"/>
    <w:rsid w:val="00F07392"/>
    <w:rsid w:val="00F101C6"/>
    <w:rsid w:val="00F262D4"/>
    <w:rsid w:val="00F3323B"/>
    <w:rsid w:val="00F35910"/>
    <w:rsid w:val="00F36E73"/>
    <w:rsid w:val="00F51362"/>
    <w:rsid w:val="00F51DAB"/>
    <w:rsid w:val="00F61CAA"/>
    <w:rsid w:val="00F630BF"/>
    <w:rsid w:val="00F81B89"/>
    <w:rsid w:val="00F91495"/>
    <w:rsid w:val="00FA18BA"/>
    <w:rsid w:val="00FB04A2"/>
    <w:rsid w:val="00FB345D"/>
    <w:rsid w:val="00FB406A"/>
    <w:rsid w:val="00FC1F2B"/>
    <w:rsid w:val="00FC670E"/>
    <w:rsid w:val="00FD28F1"/>
    <w:rsid w:val="00FD3398"/>
    <w:rsid w:val="00FF6DBE"/>
    <w:rsid w:val="026C07CD"/>
    <w:rsid w:val="03D43093"/>
    <w:rsid w:val="043865FB"/>
    <w:rsid w:val="047426A3"/>
    <w:rsid w:val="069B39F3"/>
    <w:rsid w:val="06EF6FE3"/>
    <w:rsid w:val="06FE1B5D"/>
    <w:rsid w:val="076C17EB"/>
    <w:rsid w:val="07807D35"/>
    <w:rsid w:val="08105C32"/>
    <w:rsid w:val="09425382"/>
    <w:rsid w:val="0A690B59"/>
    <w:rsid w:val="0AF96BAF"/>
    <w:rsid w:val="0C0D69A8"/>
    <w:rsid w:val="0C8875F8"/>
    <w:rsid w:val="0CEC7334"/>
    <w:rsid w:val="0CFA04D5"/>
    <w:rsid w:val="0D0D0C26"/>
    <w:rsid w:val="0F38269B"/>
    <w:rsid w:val="1167431F"/>
    <w:rsid w:val="11D14255"/>
    <w:rsid w:val="13B128EC"/>
    <w:rsid w:val="144B6BB8"/>
    <w:rsid w:val="14DF4034"/>
    <w:rsid w:val="17C45D5F"/>
    <w:rsid w:val="1A177C1D"/>
    <w:rsid w:val="1A3F39DC"/>
    <w:rsid w:val="1B7140EE"/>
    <w:rsid w:val="1BAD7F18"/>
    <w:rsid w:val="1E363754"/>
    <w:rsid w:val="1F573C1C"/>
    <w:rsid w:val="23482C35"/>
    <w:rsid w:val="23704D3C"/>
    <w:rsid w:val="268274D3"/>
    <w:rsid w:val="26ED7843"/>
    <w:rsid w:val="270C7600"/>
    <w:rsid w:val="27AF7355"/>
    <w:rsid w:val="27D25B44"/>
    <w:rsid w:val="284B170E"/>
    <w:rsid w:val="291C1C0D"/>
    <w:rsid w:val="2AE83273"/>
    <w:rsid w:val="2EF407D6"/>
    <w:rsid w:val="31242FF7"/>
    <w:rsid w:val="32312AF4"/>
    <w:rsid w:val="32340E4E"/>
    <w:rsid w:val="3677389B"/>
    <w:rsid w:val="36A26452"/>
    <w:rsid w:val="39CA5A0A"/>
    <w:rsid w:val="3B13229E"/>
    <w:rsid w:val="3BE95C30"/>
    <w:rsid w:val="3D901E6F"/>
    <w:rsid w:val="3DD1443A"/>
    <w:rsid w:val="3DFC1FAA"/>
    <w:rsid w:val="3DFF9157"/>
    <w:rsid w:val="3F372F26"/>
    <w:rsid w:val="3F5144C3"/>
    <w:rsid w:val="43077213"/>
    <w:rsid w:val="439368AA"/>
    <w:rsid w:val="43DB2844"/>
    <w:rsid w:val="444B04CB"/>
    <w:rsid w:val="451F44E6"/>
    <w:rsid w:val="46741085"/>
    <w:rsid w:val="47B04575"/>
    <w:rsid w:val="481F1CDC"/>
    <w:rsid w:val="492207B1"/>
    <w:rsid w:val="49A92772"/>
    <w:rsid w:val="4A7A3FDF"/>
    <w:rsid w:val="4AEB562D"/>
    <w:rsid w:val="4C014F73"/>
    <w:rsid w:val="4C581CB9"/>
    <w:rsid w:val="4DDF60A6"/>
    <w:rsid w:val="50B009CE"/>
    <w:rsid w:val="51015861"/>
    <w:rsid w:val="519625C0"/>
    <w:rsid w:val="542D3A17"/>
    <w:rsid w:val="543F7942"/>
    <w:rsid w:val="556B7AA1"/>
    <w:rsid w:val="57BC426A"/>
    <w:rsid w:val="58C45E8E"/>
    <w:rsid w:val="597C8F37"/>
    <w:rsid w:val="5A330C05"/>
    <w:rsid w:val="5B05123D"/>
    <w:rsid w:val="5B1563DA"/>
    <w:rsid w:val="5B8C0A63"/>
    <w:rsid w:val="5B9068E1"/>
    <w:rsid w:val="5C185F75"/>
    <w:rsid w:val="5C6A0682"/>
    <w:rsid w:val="5CCF218D"/>
    <w:rsid w:val="5D3E727C"/>
    <w:rsid w:val="5D7F4BD4"/>
    <w:rsid w:val="5EF771A4"/>
    <w:rsid w:val="5FBFE137"/>
    <w:rsid w:val="62B44737"/>
    <w:rsid w:val="663D5220"/>
    <w:rsid w:val="66DC673F"/>
    <w:rsid w:val="67BC65DC"/>
    <w:rsid w:val="67EB74B4"/>
    <w:rsid w:val="68385D54"/>
    <w:rsid w:val="68F8705A"/>
    <w:rsid w:val="693303A7"/>
    <w:rsid w:val="69BF1FA5"/>
    <w:rsid w:val="6ACC544A"/>
    <w:rsid w:val="6AFC2511"/>
    <w:rsid w:val="6B39411C"/>
    <w:rsid w:val="6B4818EE"/>
    <w:rsid w:val="6C2A59DE"/>
    <w:rsid w:val="6CC41AB6"/>
    <w:rsid w:val="6D30086C"/>
    <w:rsid w:val="6D8E42E5"/>
    <w:rsid w:val="6E103D68"/>
    <w:rsid w:val="6E847A27"/>
    <w:rsid w:val="6EBF1FF3"/>
    <w:rsid w:val="6F110B94"/>
    <w:rsid w:val="70503C1E"/>
    <w:rsid w:val="706908BC"/>
    <w:rsid w:val="716E6E8F"/>
    <w:rsid w:val="72F03241"/>
    <w:rsid w:val="730C2DC3"/>
    <w:rsid w:val="74474F31"/>
    <w:rsid w:val="76F719BE"/>
    <w:rsid w:val="77454B5C"/>
    <w:rsid w:val="77B15474"/>
    <w:rsid w:val="77B3992D"/>
    <w:rsid w:val="77FF5FBF"/>
    <w:rsid w:val="78CF5B31"/>
    <w:rsid w:val="7B4464F8"/>
    <w:rsid w:val="7B7E66AD"/>
    <w:rsid w:val="7CFF2D69"/>
    <w:rsid w:val="7E2F4440"/>
    <w:rsid w:val="7E755B24"/>
    <w:rsid w:val="7F7F0EFE"/>
    <w:rsid w:val="7F8C4575"/>
    <w:rsid w:val="7FD60D72"/>
    <w:rsid w:val="7FFD847A"/>
    <w:rsid w:val="9F7D2794"/>
    <w:rsid w:val="BDCB6684"/>
    <w:rsid w:val="DFF08C06"/>
    <w:rsid w:val="EDA68651"/>
    <w:rsid w:val="EDDFAB9C"/>
    <w:rsid w:val="F62E6378"/>
    <w:rsid w:val="FEBF04CC"/>
    <w:rsid w:val="FEE5CCDA"/>
    <w:rsid w:val="FF3B4CAE"/>
    <w:rsid w:val="FF7E46D2"/>
    <w:rsid w:val="FFCB8D9F"/>
    <w:rsid w:val="FFFFA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0"/>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宋体"/>
    </w:rPr>
  </w:style>
  <w:style w:type="paragraph" w:styleId="4">
    <w:name w:val="Document Map"/>
    <w:basedOn w:val="1"/>
    <w:semiHidden/>
    <w:qFormat/>
    <w:uiPriority w:val="0"/>
    <w:pPr>
      <w:shd w:val="clear" w:color="auto" w:fill="000080"/>
    </w:pPr>
  </w:style>
  <w:style w:type="paragraph" w:styleId="5">
    <w:name w:val="Body Text"/>
    <w:basedOn w:val="1"/>
    <w:next w:val="6"/>
    <w:qFormat/>
    <w:uiPriority w:val="0"/>
    <w:pPr>
      <w:spacing w:after="120"/>
    </w:pPr>
    <w:rPr>
      <w:kern w:val="0"/>
      <w:sz w:val="20"/>
      <w:szCs w:val="20"/>
    </w:rPr>
  </w:style>
  <w:style w:type="paragraph" w:customStyle="1" w:styleId="6">
    <w:name w:val="目录 81"/>
    <w:basedOn w:val="1"/>
    <w:next w:val="1"/>
    <w:qFormat/>
    <w:uiPriority w:val="0"/>
    <w:pPr>
      <w:ind w:left="1470"/>
      <w:jc w:val="left"/>
    </w:pPr>
    <w:rPr>
      <w:szCs w:val="21"/>
    </w:rPr>
  </w:style>
  <w:style w:type="paragraph" w:styleId="7">
    <w:name w:val="Body Text Indent"/>
    <w:basedOn w:val="1"/>
    <w:next w:val="8"/>
    <w:qFormat/>
    <w:uiPriority w:val="0"/>
    <w:pPr>
      <w:spacing w:after="120"/>
      <w:ind w:left="420" w:leftChars="200"/>
    </w:pPr>
    <w:rPr>
      <w:rFonts w:ascii="Calibri" w:hAnsi="Calibri" w:eastAsia="宋体" w:cs="Times New Roman"/>
    </w:rPr>
  </w:style>
  <w:style w:type="paragraph" w:styleId="8">
    <w:name w:val="envelope return"/>
    <w:basedOn w:val="1"/>
    <w:qFormat/>
    <w:uiPriority w:val="0"/>
    <w:pPr>
      <w:snapToGrid w:val="0"/>
    </w:pPr>
    <w:rPr>
      <w:rFonts w:ascii="Arial" w:hAnsi="Arial" w:eastAsia="宋体"/>
      <w:sz w:val="21"/>
    </w:rPr>
  </w:style>
  <w:style w:type="paragraph" w:styleId="9">
    <w:name w:val="Plain Text"/>
    <w:basedOn w:val="1"/>
    <w:qFormat/>
    <w:uiPriority w:val="0"/>
    <w:rPr>
      <w:rFonts w:ascii="宋体" w:hAnsi="Courier New"/>
    </w:rPr>
  </w:style>
  <w:style w:type="paragraph" w:styleId="10">
    <w:name w:val="Date"/>
    <w:basedOn w:val="1"/>
    <w:next w:val="1"/>
    <w:qFormat/>
    <w:uiPriority w:val="0"/>
    <w:pPr>
      <w:ind w:left="100" w:leftChars="2500"/>
    </w:pPr>
  </w:style>
  <w:style w:type="paragraph" w:styleId="11">
    <w:name w:val="Balloon Text"/>
    <w:basedOn w:val="1"/>
    <w:link w:val="26"/>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黑体" w:hAnsi="黑体" w:eastAsia="黑体" w:cs="仿宋_GB2312"/>
      <w:sz w:val="32"/>
      <w:szCs w:val="32"/>
    </w:rPr>
  </w:style>
  <w:style w:type="paragraph" w:styleId="15">
    <w:name w:val="List"/>
    <w:basedOn w:val="1"/>
    <w:qFormat/>
    <w:uiPriority w:val="0"/>
    <w:pPr>
      <w:ind w:left="200" w:hanging="200" w:hangingChars="200"/>
      <w:contextualSpacing/>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qFormat/>
    <w:uiPriority w:val="0"/>
    <w:pPr>
      <w:widowControl/>
      <w:spacing w:before="100" w:beforeAutospacing="1" w:after="100" w:afterAutospacing="1" w:line="360" w:lineRule="auto"/>
      <w:jc w:val="left"/>
    </w:pPr>
    <w:rPr>
      <w:rFonts w:ascii="宋体" w:hAnsi="宋体"/>
      <w:kern w:val="0"/>
      <w:sz w:val="24"/>
    </w:rPr>
  </w:style>
  <w:style w:type="paragraph" w:styleId="18">
    <w:name w:val="Body Text First Indent 2"/>
    <w:basedOn w:val="7"/>
    <w:next w:val="1"/>
    <w:qFormat/>
    <w:uiPriority w:val="0"/>
    <w:pPr>
      <w:ind w:firstLine="420" w:firstLineChars="200"/>
    </w:pPr>
  </w:style>
  <w:style w:type="character" w:styleId="21">
    <w:name w:val="page number"/>
    <w:basedOn w:val="20"/>
    <w:qFormat/>
    <w:uiPriority w:val="0"/>
  </w:style>
  <w:style w:type="paragraph" w:customStyle="1" w:styleId="22">
    <w:name w:val="一级条标题"/>
    <w:basedOn w:val="23"/>
    <w:next w:val="24"/>
    <w:qFormat/>
    <w:uiPriority w:val="0"/>
    <w:pPr>
      <w:spacing w:line="240" w:lineRule="auto"/>
      <w:ind w:left="420"/>
      <w:outlineLvl w:val="2"/>
    </w:pPr>
  </w:style>
  <w:style w:type="paragraph" w:customStyle="1" w:styleId="23">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黑体"/>
      <w:sz w:val="24"/>
      <w:szCs w:val="22"/>
      <w:lang w:val="en-US" w:eastAsia="zh-CN" w:bidi="ar-SA"/>
    </w:rPr>
  </w:style>
  <w:style w:type="paragraph" w:customStyle="1" w:styleId="25">
    <w:name w:val="Normal Indent1"/>
    <w:basedOn w:val="1"/>
    <w:qFormat/>
    <w:uiPriority w:val="99"/>
    <w:pPr>
      <w:ind w:firstLine="420" w:firstLineChars="200"/>
    </w:pPr>
  </w:style>
  <w:style w:type="character" w:customStyle="1" w:styleId="26">
    <w:name w:val="批注框文本 Char"/>
    <w:link w:val="11"/>
    <w:qFormat/>
    <w:uiPriority w:val="0"/>
    <w:rPr>
      <w:kern w:val="2"/>
      <w:sz w:val="18"/>
      <w:szCs w:val="18"/>
    </w:rPr>
  </w:style>
  <w:style w:type="character" w:customStyle="1" w:styleId="27">
    <w:name w:val="页脚 Char"/>
    <w:link w:val="12"/>
    <w:qFormat/>
    <w:uiPriority w:val="99"/>
    <w:rPr>
      <w:kern w:val="2"/>
      <w:sz w:val="18"/>
      <w:szCs w:val="18"/>
    </w:rPr>
  </w:style>
  <w:style w:type="paragraph" w:styleId="28">
    <w:name w:val="No Spacing"/>
    <w:qFormat/>
    <w:uiPriority w:val="1"/>
    <w:pPr>
      <w:widowControl w:val="0"/>
      <w:jc w:val="both"/>
    </w:pPr>
    <w:rPr>
      <w:rFonts w:ascii="Times New Roman" w:hAnsi="Times New Roman" w:eastAsia="方正仿宋_GBK" w:cs="Times New Roman"/>
      <w:kern w:val="2"/>
      <w:sz w:val="32"/>
      <w:lang w:val="en-US" w:eastAsia="zh-CN" w:bidi="ar-SA"/>
    </w:rPr>
  </w:style>
  <w:style w:type="paragraph" w:styleId="29">
    <w:name w:val="List Paragraph"/>
    <w:basedOn w:val="1"/>
    <w:qFormat/>
    <w:uiPriority w:val="34"/>
    <w:pPr>
      <w:ind w:firstLine="420" w:firstLineChars="200"/>
    </w:pPr>
    <w:rPr>
      <w:rFonts w:ascii="Calibri" w:hAnsi="Calibri"/>
      <w:szCs w:val="22"/>
    </w:rPr>
  </w:style>
  <w:style w:type="character" w:customStyle="1" w:styleId="30">
    <w:name w:val="标题 2 Char"/>
    <w:basedOn w:val="20"/>
    <w:link w:val="2"/>
    <w:qFormat/>
    <w:uiPriority w:val="9"/>
    <w:rPr>
      <w:rFonts w:hint="eastAsia" w:ascii="宋体" w:hAnsi="宋体" w:eastAsia="宋体" w:cs="宋体"/>
      <w:b/>
      <w:bCs/>
      <w:kern w:val="0"/>
      <w:sz w:val="36"/>
      <w:szCs w:val="36"/>
      <w:lang w:val="en-US" w:eastAsia="zh-CN" w:bidi="ar"/>
    </w:rPr>
  </w:style>
  <w:style w:type="table" w:customStyle="1" w:styleId="31">
    <w:name w:val="Table Normal"/>
    <w:unhideWhenUsed/>
    <w:qFormat/>
    <w:uiPriority w:val="0"/>
    <w:tblPr>
      <w:tblCellMar>
        <w:top w:w="0" w:type="dxa"/>
        <w:left w:w="0" w:type="dxa"/>
        <w:bottom w:w="0" w:type="dxa"/>
        <w:right w:w="0" w:type="dxa"/>
      </w:tblCellMar>
    </w:tblPr>
  </w:style>
  <w:style w:type="character" w:customStyle="1" w:styleId="32">
    <w:name w:val="font71"/>
    <w:qFormat/>
    <w:uiPriority w:val="0"/>
    <w:rPr>
      <w:rFonts w:hint="eastAsia" w:ascii="仿宋" w:hAnsi="仿宋" w:eastAsia="仿宋" w:cs="仿宋"/>
      <w:color w:val="000000"/>
      <w:sz w:val="32"/>
      <w:szCs w:val="32"/>
      <w:u w:val="none"/>
    </w:rPr>
  </w:style>
  <w:style w:type="character" w:customStyle="1" w:styleId="33">
    <w:name w:val="font151"/>
    <w:basedOn w:val="20"/>
    <w:qFormat/>
    <w:uiPriority w:val="0"/>
    <w:rPr>
      <w:rFonts w:hint="eastAsia" w:ascii="仿宋_GB2312" w:eastAsia="仿宋_GB2312" w:cs="仿宋_GB2312"/>
      <w:color w:val="4472C4"/>
      <w:sz w:val="48"/>
      <w:szCs w:val="48"/>
      <w:u w:val="none"/>
    </w:rPr>
  </w:style>
  <w:style w:type="character" w:customStyle="1" w:styleId="34">
    <w:name w:val="font91"/>
    <w:basedOn w:val="20"/>
    <w:qFormat/>
    <w:uiPriority w:val="0"/>
    <w:rPr>
      <w:rFonts w:hint="eastAsia" w:ascii="仿宋_GB2312" w:eastAsia="仿宋_GB2312" w:cs="仿宋_GB2312"/>
      <w:color w:val="000000"/>
      <w:sz w:val="48"/>
      <w:szCs w:val="4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10</Pages>
  <Words>4120</Words>
  <Characters>4166</Characters>
  <Lines>11</Lines>
  <Paragraphs>3</Paragraphs>
  <TotalTime>4</TotalTime>
  <ScaleCrop>false</ScaleCrop>
  <LinksUpToDate>false</LinksUpToDate>
  <CharactersWithSpaces>4166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2022-04-18T05:09:00Z</dcterms:created>
  <dc:creator>User</dc:creator>
  <cp:lastModifiedBy>朱剑</cp:lastModifiedBy>
  <cp:lastPrinted>2022-04-18T05:04:00Z</cp:lastPrinted>
  <dcterms:modified xsi:type="dcterms:W3CDTF">2025-11-10T06:47:02Z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AD9B0E1BE10F4B95ADD00DCDFD32DB83_13</vt:lpwstr>
  </property>
  <property fmtid="{D5CDD505-2E9C-101B-9397-08002B2CF9AE}" pid="4" name="KSOTemplateDocerSaveRecord">
    <vt:lpwstr>eyJoZGlkIjoiODY0Yjg4MjlkNjYyOWRmNjgwODkzYzQyNmUzNjFkODQiLCJ1c2VySWQiOiI1MDM0MjkxMDkifQ==</vt:lpwstr>
  </property>
</Properties>
</file>