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pStyle w:val="4"/>
        <w:tabs>
          <w:tab w:val="left" w:pos="837"/>
        </w:tabs>
        <w:spacing w:before="72" w:line="560" w:lineRule="exact"/>
        <w:jc w:val="center"/>
        <w:rPr>
          <w:rFonts w:hint="eastAsia" w:ascii="方正小标宋_GBK" w:eastAsia="方正小标宋_GBK"/>
          <w:sz w:val="24"/>
          <w:szCs w:val="24"/>
          <w:lang w:eastAsia="zh-CN"/>
        </w:rPr>
      </w:pPr>
      <w:r>
        <w:rPr>
          <w:rFonts w:hint="eastAsia" w:ascii="方正小标宋_GBK" w:eastAsia="方正小标宋_GBK"/>
          <w:sz w:val="44"/>
          <w:szCs w:val="44"/>
          <w:lang w:eastAsia="zh-CN"/>
        </w:rPr>
        <w:t>黄山市刑事法律援助案件质量评估标准</w:t>
      </w:r>
    </w:p>
    <w:p>
      <w:pPr>
        <w:pStyle w:val="4"/>
        <w:tabs>
          <w:tab w:val="left" w:pos="837"/>
        </w:tabs>
        <w:spacing w:before="72" w:line="160" w:lineRule="exact"/>
        <w:jc w:val="center"/>
        <w:rPr>
          <w:rFonts w:hint="eastAsia" w:ascii="仿宋_GB2312" w:eastAsia="仿宋_GB2312"/>
          <w:sz w:val="24"/>
          <w:szCs w:val="24"/>
          <w:lang w:eastAsia="zh-CN"/>
        </w:rPr>
      </w:pPr>
    </w:p>
    <w:p>
      <w:pPr>
        <w:pStyle w:val="4"/>
        <w:tabs>
          <w:tab w:val="left" w:pos="837"/>
        </w:tabs>
        <w:spacing w:before="72" w:line="160" w:lineRule="exact"/>
        <w:jc w:val="center"/>
        <w:rPr>
          <w:rFonts w:hint="eastAsia" w:ascii="仿宋_GB2312" w:eastAsia="仿宋_GB2312"/>
          <w:sz w:val="24"/>
          <w:szCs w:val="24"/>
          <w:lang w:eastAsia="zh-CN"/>
        </w:rPr>
      </w:pPr>
    </w:p>
    <w:p>
      <w:pPr>
        <w:pStyle w:val="4"/>
        <w:tabs>
          <w:tab w:val="left" w:pos="837"/>
        </w:tabs>
        <w:spacing w:before="72" w:line="160" w:lineRule="exact"/>
        <w:rPr>
          <w:rFonts w:hint="eastAsia" w:ascii="仿宋_GB2312" w:eastAsia="仿宋_GB2312"/>
          <w:sz w:val="10"/>
          <w:szCs w:val="10"/>
          <w:lang w:eastAsia="zh-CN"/>
        </w:rPr>
      </w:pPr>
    </w:p>
    <w:tbl>
      <w:tblPr>
        <w:tblStyle w:val="6"/>
        <w:tblW w:w="1474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60"/>
        <w:gridCol w:w="5720"/>
        <w:gridCol w:w="72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1760" w:type="dxa"/>
            <w:vAlign w:val="center"/>
          </w:tcPr>
          <w:p>
            <w:pPr>
              <w:pStyle w:val="8"/>
              <w:spacing w:before="118" w:line="160" w:lineRule="exact"/>
              <w:ind w:firstLine="118" w:firstLineChars="49"/>
              <w:jc w:val="center"/>
              <w:rPr>
                <w:rFonts w:hint="eastAsia" w:ascii="仿宋_GB2312" w:eastAsia="仿宋_GB2312"/>
                <w:b/>
                <w:sz w:val="24"/>
                <w:szCs w:val="24"/>
                <w:lang w:eastAsia="zh-CN"/>
              </w:rPr>
            </w:pPr>
            <w:r>
              <w:rPr>
                <w:rFonts w:hint="eastAsia" w:ascii="仿宋_GB2312" w:eastAsia="仿宋_GB2312"/>
                <w:b/>
                <w:sz w:val="24"/>
                <w:szCs w:val="24"/>
                <w:lang w:eastAsia="zh-CN"/>
              </w:rPr>
              <w:t>评估指标</w:t>
            </w:r>
          </w:p>
        </w:tc>
        <w:tc>
          <w:tcPr>
            <w:tcW w:w="5720" w:type="dxa"/>
            <w:vAlign w:val="center"/>
          </w:tcPr>
          <w:p>
            <w:pPr>
              <w:pStyle w:val="8"/>
              <w:spacing w:before="118" w:line="160" w:lineRule="exact"/>
              <w:ind w:firstLine="118" w:firstLineChars="49"/>
              <w:jc w:val="center"/>
              <w:rPr>
                <w:rFonts w:hint="eastAsia" w:ascii="仿宋_GB2312" w:eastAsia="仿宋_GB2312"/>
                <w:b/>
                <w:sz w:val="24"/>
                <w:szCs w:val="24"/>
                <w:lang w:eastAsia="zh-CN"/>
              </w:rPr>
            </w:pPr>
            <w:r>
              <w:rPr>
                <w:rFonts w:hint="eastAsia" w:ascii="仿宋_GB2312" w:eastAsia="仿宋_GB2312"/>
                <w:b/>
                <w:sz w:val="24"/>
                <w:szCs w:val="24"/>
                <w:lang w:eastAsia="zh-CN"/>
              </w:rPr>
              <w:t>评估指标要点</w:t>
            </w:r>
          </w:p>
        </w:tc>
        <w:tc>
          <w:tcPr>
            <w:tcW w:w="7262" w:type="dxa"/>
            <w:vAlign w:val="center"/>
          </w:tcPr>
          <w:p>
            <w:pPr>
              <w:pStyle w:val="8"/>
              <w:spacing w:before="118" w:line="160" w:lineRule="exact"/>
              <w:jc w:val="center"/>
              <w:rPr>
                <w:rFonts w:hint="eastAsia" w:ascii="仿宋_GB2312" w:eastAsia="仿宋_GB2312"/>
                <w:b/>
                <w:sz w:val="24"/>
                <w:szCs w:val="24"/>
                <w:lang w:eastAsia="zh-CN"/>
              </w:rPr>
            </w:pPr>
            <w:r>
              <w:rPr>
                <w:rFonts w:hint="eastAsia" w:ascii="仿宋_GB2312" w:eastAsia="仿宋_GB2312"/>
                <w:b/>
                <w:sz w:val="24"/>
                <w:szCs w:val="24"/>
                <w:lang w:eastAsia="zh-CN"/>
              </w:rPr>
              <w:t>指标评估标准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8" w:hRule="atLeast"/>
        </w:trPr>
        <w:tc>
          <w:tcPr>
            <w:tcW w:w="1760" w:type="dxa"/>
            <w:vAlign w:val="center"/>
          </w:tcPr>
          <w:p>
            <w:pPr>
              <w:pStyle w:val="8"/>
              <w:spacing w:line="340" w:lineRule="exact"/>
              <w:ind w:left="107"/>
              <w:jc w:val="center"/>
              <w:rPr>
                <w:rFonts w:hint="eastAsia" w:ascii="仿宋_GB2312" w:eastAsia="仿宋_GB2312"/>
                <w:b/>
                <w:sz w:val="24"/>
                <w:szCs w:val="24"/>
                <w:lang w:eastAsia="zh-CN"/>
              </w:rPr>
            </w:pPr>
            <w:r>
              <w:rPr>
                <w:rFonts w:hint="eastAsia" w:ascii="仿宋_GB2312" w:eastAsia="仿宋_GB2312"/>
                <w:b/>
                <w:sz w:val="24"/>
                <w:szCs w:val="24"/>
                <w:lang w:eastAsia="zh-CN"/>
              </w:rPr>
              <w:t>一</w:t>
            </w:r>
            <w:r>
              <w:rPr>
                <w:rFonts w:hint="eastAsia" w:ascii="仿宋_GB2312" w:eastAsia="仿宋_GB2312"/>
                <w:b/>
                <w:sz w:val="24"/>
                <w:szCs w:val="24"/>
              </w:rPr>
              <w:t>.</w:t>
            </w:r>
            <w:r>
              <w:rPr>
                <w:rFonts w:hint="eastAsia" w:ascii="仿宋_GB2312" w:eastAsia="仿宋_GB2312"/>
                <w:b/>
                <w:kern w:val="2"/>
                <w:sz w:val="24"/>
                <w:szCs w:val="24"/>
              </w:rPr>
              <w:t>及时有效会见受援人</w:t>
            </w:r>
          </w:p>
        </w:tc>
        <w:tc>
          <w:tcPr>
            <w:tcW w:w="5720" w:type="dxa"/>
            <w:vAlign w:val="top"/>
          </w:tcPr>
          <w:p>
            <w:pPr>
              <w:pStyle w:val="8"/>
              <w:spacing w:line="340" w:lineRule="exact"/>
              <w:ind w:left="105" w:leftChars="50" w:right="86"/>
              <w:jc w:val="both"/>
              <w:rPr>
                <w:rFonts w:hint="eastAsia" w:ascii="仿宋_GB2312" w:eastAsia="仿宋_GB2312"/>
                <w:spacing w:val="-8"/>
                <w:sz w:val="24"/>
                <w:szCs w:val="24"/>
                <w:lang w:eastAsia="zh-CN"/>
              </w:rPr>
            </w:pPr>
            <w:r>
              <w:rPr>
                <w:rFonts w:hint="eastAsia" w:ascii="仿宋_GB2312" w:eastAsia="仿宋_GB2312"/>
                <w:b/>
                <w:sz w:val="24"/>
                <w:szCs w:val="24"/>
                <w:lang w:eastAsia="zh-CN"/>
              </w:rPr>
              <w:t>1、</w:t>
            </w:r>
            <w:r>
              <w:rPr>
                <w:rFonts w:hint="eastAsia" w:ascii="仿宋_GB2312" w:eastAsia="仿宋_GB2312"/>
                <w:b/>
                <w:sz w:val="24"/>
                <w:szCs w:val="24"/>
              </w:rPr>
              <w:t>及时预约，并按时会见，每个诉讼阶段至少会见受援人一次</w:t>
            </w:r>
            <w:r>
              <w:rPr>
                <w:rFonts w:hint="eastAsia" w:ascii="仿宋_GB2312" w:eastAsia="仿宋_GB2312"/>
                <w:b/>
                <w:sz w:val="24"/>
                <w:szCs w:val="24"/>
                <w:lang w:eastAsia="zh-CN"/>
              </w:rPr>
              <w:t>及以上。</w:t>
            </w:r>
            <w:r>
              <w:rPr>
                <w:rFonts w:hint="eastAsia" w:ascii="仿宋_GB2312" w:eastAsia="仿宋_GB2312"/>
                <w:sz w:val="24"/>
                <w:szCs w:val="24"/>
              </w:rPr>
              <w:t xml:space="preserve"> 会见内容根据案件所处阶段包括但不限于以下内容：a)</w:t>
            </w:r>
            <w:r>
              <w:rPr>
                <w:rFonts w:hint="eastAsia" w:ascii="仿宋_GB2312" w:eastAsia="仿宋_GB2312"/>
                <w:spacing w:val="-2"/>
                <w:sz w:val="24"/>
                <w:szCs w:val="24"/>
              </w:rPr>
              <w:t>提供法律咨询</w:t>
            </w:r>
            <w:r>
              <w:rPr>
                <w:rFonts w:hint="eastAsia" w:ascii="仿宋_GB2312" w:eastAsia="仿宋_GB2312"/>
                <w:spacing w:val="-2"/>
                <w:sz w:val="24"/>
                <w:szCs w:val="24"/>
                <w:lang w:eastAsia="zh-CN"/>
              </w:rPr>
              <w:t>，</w:t>
            </w:r>
            <w:r>
              <w:rPr>
                <w:rFonts w:hint="eastAsia" w:ascii="仿宋_GB2312" w:eastAsia="仿宋_GB2312"/>
                <w:sz w:val="24"/>
                <w:szCs w:val="24"/>
              </w:rPr>
              <w:t>听取（犯罪嫌疑人、被告人</w:t>
            </w:r>
            <w:r>
              <w:rPr>
                <w:rFonts w:hint="eastAsia" w:ascii="仿宋_GB2312" w:eastAsia="仿宋_GB2312"/>
                <w:spacing w:val="-3"/>
                <w:sz w:val="24"/>
                <w:szCs w:val="24"/>
              </w:rPr>
              <w:t>）</w:t>
            </w:r>
            <w:r>
              <w:rPr>
                <w:rFonts w:hint="eastAsia" w:ascii="仿宋_GB2312" w:eastAsia="仿宋_GB2312"/>
                <w:sz w:val="24"/>
                <w:szCs w:val="24"/>
              </w:rPr>
              <w:t>陈述和辩解；</w:t>
            </w:r>
            <w:r>
              <w:rPr>
                <w:rFonts w:hint="eastAsia" w:ascii="仿宋_GB2312" w:eastAsia="仿宋_GB2312"/>
                <w:sz w:val="24"/>
                <w:szCs w:val="24"/>
                <w:lang w:eastAsia="zh-CN"/>
              </w:rPr>
              <w:t>b)</w:t>
            </w:r>
            <w:r>
              <w:rPr>
                <w:rFonts w:hint="eastAsia" w:ascii="仿宋_GB2312" w:eastAsia="仿宋_GB2312"/>
                <w:sz w:val="24"/>
                <w:szCs w:val="24"/>
              </w:rPr>
              <w:t>提供法律帮助</w:t>
            </w:r>
            <w:r>
              <w:rPr>
                <w:rFonts w:hint="eastAsia" w:ascii="仿宋_GB2312" w:eastAsia="仿宋_GB2312"/>
                <w:sz w:val="24"/>
                <w:szCs w:val="24"/>
                <w:lang w:eastAsia="zh-CN"/>
              </w:rPr>
              <w:t>;c)</w:t>
            </w:r>
            <w:r>
              <w:rPr>
                <w:rFonts w:hint="eastAsia" w:ascii="仿宋_GB2312" w:eastAsia="仿宋_GB2312"/>
                <w:sz w:val="24"/>
                <w:szCs w:val="24"/>
              </w:rPr>
              <w:t>核实案件事实和有关证据材料的矛盾和疑点，核实是否有刑讯逼供等非法取证情况；</w:t>
            </w:r>
            <w:r>
              <w:rPr>
                <w:rFonts w:hint="eastAsia" w:ascii="仿宋_GB2312" w:eastAsia="仿宋_GB2312"/>
                <w:sz w:val="24"/>
                <w:szCs w:val="24"/>
                <w:lang w:eastAsia="zh-CN"/>
              </w:rPr>
              <w:t>d)</w:t>
            </w:r>
            <w:r>
              <w:rPr>
                <w:rFonts w:hint="eastAsia" w:ascii="仿宋_GB2312" w:eastAsia="仿宋_GB2312"/>
                <w:sz w:val="24"/>
                <w:szCs w:val="24"/>
              </w:rPr>
              <w:t xml:space="preserve"> 征询辩护意见；</w:t>
            </w:r>
            <w:r>
              <w:rPr>
                <w:rFonts w:hint="eastAsia" w:ascii="仿宋_GB2312" w:eastAsia="仿宋_GB2312"/>
                <w:sz w:val="24"/>
                <w:szCs w:val="24"/>
                <w:lang w:eastAsia="zh-CN"/>
              </w:rPr>
              <w:t>e)</w:t>
            </w:r>
            <w:r>
              <w:rPr>
                <w:rFonts w:hint="eastAsia" w:ascii="仿宋_GB2312" w:eastAsia="仿宋_GB2312"/>
                <w:spacing w:val="-8"/>
                <w:sz w:val="24"/>
                <w:szCs w:val="24"/>
              </w:rPr>
              <w:t xml:space="preserve"> 告知诉讼程序、诉讼权利义务和风险及应注意的事项</w:t>
            </w:r>
            <w:r>
              <w:rPr>
                <w:rFonts w:hint="eastAsia" w:ascii="仿宋_GB2312" w:eastAsia="仿宋_GB2312"/>
                <w:spacing w:val="-8"/>
                <w:sz w:val="24"/>
                <w:szCs w:val="24"/>
                <w:lang w:eastAsia="zh-CN"/>
              </w:rPr>
              <w:t>等。</w:t>
            </w:r>
            <w:r>
              <w:rPr>
                <w:rFonts w:hint="eastAsia" w:ascii="仿宋_GB2312" w:eastAsia="仿宋_GB2312"/>
                <w:b/>
                <w:spacing w:val="-8"/>
                <w:sz w:val="24"/>
                <w:szCs w:val="24"/>
                <w:lang w:eastAsia="zh-CN"/>
              </w:rPr>
              <w:t>2、</w:t>
            </w:r>
            <w:r>
              <w:rPr>
                <w:rFonts w:hint="eastAsia" w:ascii="仿宋_GB2312" w:eastAsia="仿宋_GB2312"/>
                <w:b/>
                <w:sz w:val="24"/>
                <w:szCs w:val="24"/>
              </w:rPr>
              <w:t>会见笔录</w:t>
            </w:r>
            <w:r>
              <w:rPr>
                <w:rFonts w:hint="eastAsia" w:ascii="仿宋_GB2312" w:eastAsia="仿宋_GB2312"/>
                <w:b/>
                <w:sz w:val="24"/>
                <w:szCs w:val="24"/>
                <w:lang w:eastAsia="zh-CN"/>
              </w:rPr>
              <w:t>。</w:t>
            </w:r>
            <w:r>
              <w:rPr>
                <w:rFonts w:hint="eastAsia" w:ascii="仿宋_GB2312" w:eastAsia="仿宋_GB2312"/>
                <w:sz w:val="24"/>
                <w:szCs w:val="24"/>
              </w:rPr>
              <w:t>应准确完整反映会见时间地点和内容等情况</w:t>
            </w:r>
            <w:r>
              <w:rPr>
                <w:rFonts w:hint="eastAsia" w:ascii="仿宋_GB2312" w:eastAsia="仿宋_GB2312"/>
                <w:sz w:val="24"/>
                <w:szCs w:val="24"/>
                <w:lang w:eastAsia="zh-CN"/>
              </w:rPr>
              <w:t>（首次会见应告知</w:t>
            </w:r>
            <w:r>
              <w:rPr>
                <w:rFonts w:hint="eastAsia" w:ascii="仿宋_GB2312" w:eastAsia="仿宋_GB2312"/>
                <w:sz w:val="24"/>
                <w:szCs w:val="24"/>
              </w:rPr>
              <w:t>承办律师身份</w:t>
            </w:r>
            <w:r>
              <w:rPr>
                <w:rFonts w:hint="eastAsia" w:ascii="仿宋_GB2312" w:eastAsia="仿宋_GB2312"/>
                <w:sz w:val="24"/>
                <w:szCs w:val="24"/>
                <w:lang w:eastAsia="zh-CN"/>
              </w:rPr>
              <w:t>、</w:t>
            </w:r>
            <w:r>
              <w:rPr>
                <w:rFonts w:hint="eastAsia" w:ascii="仿宋_GB2312" w:eastAsia="仿宋_GB2312"/>
                <w:spacing w:val="-1"/>
                <w:sz w:val="24"/>
                <w:szCs w:val="24"/>
              </w:rPr>
              <w:t>询问受援人是否同意为其辩护</w:t>
            </w:r>
            <w:r>
              <w:rPr>
                <w:rFonts w:hint="eastAsia" w:ascii="仿宋_GB2312" w:eastAsia="仿宋_GB2312"/>
                <w:spacing w:val="-1"/>
                <w:sz w:val="24"/>
                <w:szCs w:val="24"/>
                <w:lang w:eastAsia="zh-CN"/>
              </w:rPr>
              <w:t>），</w:t>
            </w:r>
            <w:r>
              <w:rPr>
                <w:rFonts w:hint="eastAsia" w:ascii="仿宋_GB2312" w:eastAsia="仿宋_GB2312"/>
                <w:sz w:val="24"/>
                <w:szCs w:val="24"/>
              </w:rPr>
              <w:t>并经被会见人签名或</w:t>
            </w:r>
            <w:r>
              <w:rPr>
                <w:rFonts w:hint="eastAsia" w:ascii="仿宋_GB2312" w:eastAsia="仿宋_GB2312"/>
                <w:color w:val="000000"/>
                <w:sz w:val="24"/>
                <w:szCs w:val="24"/>
              </w:rPr>
              <w:t>捺</w:t>
            </w:r>
            <w:r>
              <w:rPr>
                <w:rFonts w:hint="eastAsia" w:ascii="仿宋_GB2312" w:eastAsia="仿宋_GB2312"/>
                <w:sz w:val="24"/>
                <w:szCs w:val="24"/>
              </w:rPr>
              <w:t>印确认无误。受援人无阅读能力的，应向其宣读笔录，并在笔录上载明</w:t>
            </w:r>
            <w:r>
              <w:rPr>
                <w:rFonts w:hint="eastAsia" w:ascii="仿宋_GB2312" w:eastAsia="仿宋_GB2312"/>
                <w:sz w:val="24"/>
                <w:szCs w:val="24"/>
                <w:lang w:eastAsia="zh-CN"/>
              </w:rPr>
              <w:t>。</w:t>
            </w:r>
          </w:p>
        </w:tc>
        <w:tc>
          <w:tcPr>
            <w:tcW w:w="7262" w:type="dxa"/>
            <w:vAlign w:val="top"/>
          </w:tcPr>
          <w:p>
            <w:pPr>
              <w:pStyle w:val="8"/>
              <w:spacing w:line="340" w:lineRule="exact"/>
              <w:ind w:left="105" w:leftChars="50" w:right="86"/>
              <w:jc w:val="both"/>
              <w:rPr>
                <w:rFonts w:hint="eastAsia" w:ascii="仿宋_GB2312" w:eastAsia="仿宋_GB2312"/>
                <w:spacing w:val="-5"/>
                <w:sz w:val="24"/>
                <w:szCs w:val="24"/>
                <w:lang w:eastAsia="zh-CN"/>
              </w:rPr>
            </w:pPr>
            <w:r>
              <w:rPr>
                <w:rFonts w:hint="eastAsia" w:ascii="仿宋_GB2312" w:eastAsia="仿宋_GB2312"/>
                <w:b/>
                <w:sz w:val="24"/>
                <w:szCs w:val="24"/>
                <w:lang w:eastAsia="zh-CN"/>
              </w:rPr>
              <w:t>1、</w:t>
            </w:r>
            <w:r>
              <w:rPr>
                <w:rFonts w:hint="eastAsia" w:ascii="仿宋_GB2312" w:eastAsia="仿宋_GB2312"/>
                <w:spacing w:val="-8"/>
                <w:sz w:val="24"/>
                <w:szCs w:val="24"/>
              </w:rPr>
              <w:t>通过查看相关法律文书或会见笔录，会见次数没有达到每个诉讼阶段会见一次的，</w:t>
            </w:r>
            <w:r>
              <w:rPr>
                <w:rFonts w:hint="eastAsia" w:ascii="仿宋_GB2312" w:eastAsia="仿宋_GB2312"/>
                <w:spacing w:val="-23"/>
                <w:sz w:val="24"/>
                <w:szCs w:val="24"/>
              </w:rPr>
              <w:t>应评为“不合格”，案件等级也应评为“不合格”</w:t>
            </w:r>
            <w:r>
              <w:rPr>
                <w:rFonts w:hint="eastAsia" w:ascii="仿宋_GB2312" w:eastAsia="仿宋_GB2312"/>
                <w:spacing w:val="-3"/>
                <w:sz w:val="24"/>
                <w:szCs w:val="24"/>
              </w:rPr>
              <w:t>（特定案件会见未被侦查机关许可的除外</w:t>
            </w:r>
            <w:r>
              <w:rPr>
                <w:rFonts w:hint="eastAsia" w:ascii="仿宋_GB2312" w:eastAsia="仿宋_GB2312"/>
                <w:spacing w:val="-60"/>
                <w:sz w:val="24"/>
                <w:szCs w:val="24"/>
              </w:rPr>
              <w:t>）；</w:t>
            </w:r>
            <w:r>
              <w:rPr>
                <w:rFonts w:hint="eastAsia" w:ascii="仿宋_GB2312" w:eastAsia="仿宋_GB2312"/>
                <w:spacing w:val="-60"/>
                <w:sz w:val="24"/>
                <w:szCs w:val="24"/>
                <w:lang w:eastAsia="zh-CN"/>
              </w:rPr>
              <w:t xml:space="preserve"> </w:t>
            </w:r>
            <w:r>
              <w:rPr>
                <w:rFonts w:hint="eastAsia" w:ascii="仿宋_GB2312" w:eastAsia="仿宋_GB2312"/>
                <w:b/>
                <w:spacing w:val="-60"/>
                <w:sz w:val="24"/>
                <w:szCs w:val="24"/>
                <w:lang w:eastAsia="zh-CN"/>
              </w:rPr>
              <w:t>2</w:t>
            </w:r>
            <w:r>
              <w:rPr>
                <w:rFonts w:hint="eastAsia" w:ascii="仿宋_GB2312" w:eastAsia="仿宋_GB2312"/>
                <w:b/>
                <w:color w:val="000000"/>
                <w:spacing w:val="-60"/>
                <w:sz w:val="24"/>
                <w:szCs w:val="24"/>
                <w:lang w:eastAsia="zh-CN"/>
              </w:rPr>
              <w:t>、、</w:t>
            </w:r>
            <w:r>
              <w:rPr>
                <w:rFonts w:hint="eastAsia" w:ascii="仿宋_GB2312" w:eastAsia="仿宋_GB2312"/>
                <w:spacing w:val="-60"/>
                <w:sz w:val="24"/>
                <w:szCs w:val="24"/>
                <w:lang w:eastAsia="zh-CN"/>
              </w:rPr>
              <w:t xml:space="preserve">   </w:t>
            </w:r>
            <w:r>
              <w:rPr>
                <w:rFonts w:hint="eastAsia" w:ascii="仿宋_GB2312" w:eastAsia="仿宋_GB2312"/>
                <w:spacing w:val="-10"/>
                <w:sz w:val="24"/>
                <w:szCs w:val="24"/>
              </w:rPr>
              <w:t>会见笔录内容无法辨认，或会见内容有重大缺失</w:t>
            </w:r>
            <w:r>
              <w:rPr>
                <w:rFonts w:hint="eastAsia" w:ascii="仿宋_GB2312" w:eastAsia="仿宋_GB2312"/>
                <w:spacing w:val="-10"/>
                <w:sz w:val="24"/>
                <w:szCs w:val="24"/>
                <w:lang w:eastAsia="zh-CN"/>
              </w:rPr>
              <w:t>的，</w:t>
            </w:r>
            <w:r>
              <w:rPr>
                <w:rFonts w:hint="eastAsia" w:ascii="仿宋_GB2312" w:eastAsia="仿宋_GB2312"/>
                <w:spacing w:val="-10"/>
                <w:sz w:val="24"/>
                <w:szCs w:val="24"/>
              </w:rPr>
              <w:t>则应评为</w:t>
            </w:r>
            <w:r>
              <w:rPr>
                <w:rFonts w:hint="eastAsia" w:ascii="仿宋_GB2312" w:eastAsia="仿宋_GB2312"/>
                <w:spacing w:val="-5"/>
                <w:sz w:val="24"/>
                <w:szCs w:val="24"/>
              </w:rPr>
              <w:t>“不合格”</w:t>
            </w:r>
            <w:r>
              <w:rPr>
                <w:rFonts w:hint="eastAsia" w:ascii="仿宋_GB2312" w:eastAsia="仿宋_GB2312"/>
                <w:spacing w:val="-5"/>
                <w:sz w:val="24"/>
                <w:szCs w:val="24"/>
                <w:lang w:eastAsia="zh-CN"/>
              </w:rPr>
              <w:t>；</w:t>
            </w:r>
            <w:r>
              <w:rPr>
                <w:rFonts w:hint="eastAsia" w:ascii="仿宋_GB2312" w:eastAsia="仿宋_GB2312"/>
                <w:b/>
                <w:spacing w:val="-5"/>
                <w:sz w:val="24"/>
                <w:szCs w:val="24"/>
                <w:lang w:eastAsia="zh-CN"/>
              </w:rPr>
              <w:t>3、</w:t>
            </w:r>
            <w:r>
              <w:rPr>
                <w:rFonts w:hint="eastAsia" w:ascii="仿宋_GB2312" w:eastAsia="仿宋_GB2312"/>
                <w:spacing w:val="-10"/>
                <w:sz w:val="24"/>
                <w:szCs w:val="24"/>
              </w:rPr>
              <w:t>危害国家安全犯罪、恐怖活动犯罪案件，在侦查期间承办律师会见在押的犯罪嫌疑人，未被侦</w:t>
            </w:r>
            <w:r>
              <w:rPr>
                <w:rFonts w:hint="eastAsia" w:ascii="仿宋_GB2312" w:eastAsia="仿宋_GB2312"/>
                <w:spacing w:val="-5"/>
                <w:sz w:val="24"/>
                <w:szCs w:val="24"/>
              </w:rPr>
              <w:t>查机关许可的，则评为“合格”</w:t>
            </w:r>
            <w:r>
              <w:rPr>
                <w:rFonts w:hint="eastAsia" w:ascii="仿宋_GB2312" w:eastAsia="仿宋_GB2312"/>
                <w:spacing w:val="-5"/>
                <w:sz w:val="24"/>
                <w:szCs w:val="24"/>
                <w:lang w:eastAsia="zh-CN"/>
              </w:rPr>
              <w:t>；</w:t>
            </w:r>
            <w:r>
              <w:rPr>
                <w:rFonts w:hint="eastAsia" w:ascii="仿宋_GB2312" w:eastAsia="仿宋_GB2312"/>
                <w:b/>
                <w:spacing w:val="-5"/>
                <w:sz w:val="24"/>
                <w:szCs w:val="24"/>
                <w:lang w:eastAsia="zh-CN"/>
              </w:rPr>
              <w:t>4、</w:t>
            </w:r>
            <w:r>
              <w:rPr>
                <w:rFonts w:hint="eastAsia" w:ascii="仿宋_GB2312" w:eastAsia="仿宋_GB2312"/>
                <w:spacing w:val="-5"/>
                <w:sz w:val="24"/>
                <w:szCs w:val="24"/>
                <w:lang w:eastAsia="zh-CN"/>
              </w:rPr>
              <w:t>会见较及时、会见内容和会见笔录基本符合要求的，评为“合格”；</w:t>
            </w:r>
            <w:r>
              <w:rPr>
                <w:rFonts w:hint="eastAsia" w:ascii="仿宋_GB2312" w:eastAsia="仿宋_GB2312"/>
                <w:b/>
                <w:spacing w:val="-5"/>
                <w:sz w:val="24"/>
                <w:szCs w:val="24"/>
                <w:lang w:eastAsia="zh-CN"/>
              </w:rPr>
              <w:t>5、</w:t>
            </w:r>
            <w:r>
              <w:rPr>
                <w:rFonts w:hint="eastAsia" w:ascii="仿宋_GB2312" w:eastAsia="仿宋_GB2312"/>
                <w:spacing w:val="-5"/>
                <w:sz w:val="24"/>
                <w:szCs w:val="24"/>
                <w:lang w:eastAsia="zh-CN"/>
              </w:rPr>
              <w:t>会见较及时、会见内容和会见笔录符合要求的，或每个诉讼阶段会见次数超过1次</w:t>
            </w:r>
            <w:r>
              <w:rPr>
                <w:rFonts w:hint="eastAsia" w:ascii="仿宋_GB2312" w:eastAsia="仿宋_GB2312"/>
                <w:color w:val="000000"/>
                <w:spacing w:val="-5"/>
                <w:sz w:val="24"/>
                <w:szCs w:val="24"/>
                <w:lang w:eastAsia="zh-CN"/>
              </w:rPr>
              <w:t>且</w:t>
            </w:r>
            <w:r>
              <w:rPr>
                <w:rFonts w:hint="eastAsia" w:ascii="仿宋_GB2312" w:eastAsia="仿宋_GB2312"/>
                <w:spacing w:val="-5"/>
                <w:sz w:val="24"/>
                <w:szCs w:val="24"/>
                <w:lang w:eastAsia="zh-CN"/>
              </w:rPr>
              <w:t>会见内容和会见笔录符合要求的，评为“优良”。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760" w:type="dxa"/>
            <w:vAlign w:val="center"/>
          </w:tcPr>
          <w:p>
            <w:pPr>
              <w:pStyle w:val="8"/>
              <w:spacing w:line="340" w:lineRule="exact"/>
              <w:ind w:left="107"/>
              <w:jc w:val="center"/>
              <w:rPr>
                <w:rFonts w:hint="eastAsia" w:ascii="仿宋_GB2312" w:eastAsia="仿宋_GB2312"/>
                <w:b/>
                <w:sz w:val="24"/>
                <w:szCs w:val="24"/>
                <w:lang w:eastAsia="zh-CN"/>
              </w:rPr>
            </w:pPr>
            <w:r>
              <w:rPr>
                <w:rFonts w:hint="eastAsia" w:ascii="仿宋_GB2312" w:eastAsia="仿宋_GB2312"/>
                <w:b/>
                <w:sz w:val="24"/>
                <w:szCs w:val="24"/>
                <w:lang w:eastAsia="zh-CN"/>
              </w:rPr>
              <w:t>二</w:t>
            </w:r>
            <w:r>
              <w:rPr>
                <w:rFonts w:hint="eastAsia" w:ascii="仿宋_GB2312" w:eastAsia="仿宋_GB2312"/>
                <w:b/>
                <w:sz w:val="24"/>
                <w:szCs w:val="24"/>
              </w:rPr>
              <w:t>.及时有效</w:t>
            </w:r>
            <w:r>
              <w:rPr>
                <w:rFonts w:hint="eastAsia" w:ascii="仿宋_GB2312" w:eastAsia="仿宋_GB2312"/>
                <w:b/>
                <w:sz w:val="24"/>
                <w:szCs w:val="24"/>
                <w:lang w:eastAsia="zh-CN"/>
              </w:rPr>
              <w:t>阅卷</w:t>
            </w:r>
          </w:p>
        </w:tc>
        <w:tc>
          <w:tcPr>
            <w:tcW w:w="5720" w:type="dxa"/>
            <w:vAlign w:val="top"/>
          </w:tcPr>
          <w:p>
            <w:pPr>
              <w:pStyle w:val="8"/>
              <w:spacing w:line="340" w:lineRule="exact"/>
              <w:ind w:left="105" w:leftChars="50" w:right="105" w:rightChars="50"/>
              <w:jc w:val="both"/>
              <w:rPr>
                <w:rFonts w:hint="eastAsia" w:ascii="仿宋_GB2312" w:eastAsia="仿宋_GB2312"/>
                <w:sz w:val="24"/>
                <w:szCs w:val="24"/>
                <w:lang w:eastAsia="zh-CN"/>
              </w:rPr>
            </w:pPr>
            <w:r>
              <w:rPr>
                <w:rFonts w:hint="eastAsia" w:ascii="仿宋_GB2312" w:eastAsia="仿宋_GB2312"/>
                <w:b/>
                <w:sz w:val="24"/>
                <w:szCs w:val="24"/>
                <w:lang w:eastAsia="zh-CN"/>
              </w:rPr>
              <w:t>1、阅卷方式：</w:t>
            </w:r>
            <w:r>
              <w:rPr>
                <w:rFonts w:hint="eastAsia" w:ascii="仿宋_GB2312" w:eastAsia="仿宋_GB2312"/>
                <w:sz w:val="24"/>
                <w:szCs w:val="24"/>
              </w:rPr>
              <w:t>应及时到人民检察院、人民法院等查阅、摘抄、复制案卷材料，并制作阅卷笔录或者证据目录等阅卷材料附卷归档</w:t>
            </w:r>
            <w:r>
              <w:rPr>
                <w:rFonts w:hint="eastAsia" w:ascii="仿宋_GB2312" w:eastAsia="仿宋_GB2312"/>
                <w:sz w:val="24"/>
                <w:szCs w:val="24"/>
                <w:lang w:eastAsia="zh-CN"/>
              </w:rPr>
              <w:t>。</w:t>
            </w:r>
            <w:r>
              <w:rPr>
                <w:rFonts w:hint="eastAsia" w:ascii="仿宋_GB2312" w:eastAsia="仿宋_GB2312"/>
                <w:b/>
                <w:sz w:val="24"/>
                <w:szCs w:val="24"/>
                <w:lang w:eastAsia="zh-CN"/>
              </w:rPr>
              <w:t>2、阅卷内容：</w:t>
            </w:r>
            <w:r>
              <w:rPr>
                <w:rFonts w:hint="eastAsia" w:ascii="仿宋_GB2312" w:eastAsia="仿宋_GB2312"/>
                <w:sz w:val="24"/>
                <w:szCs w:val="24"/>
              </w:rPr>
              <w:t>应保证查阅、摘抄、复制案卷材料（包括电子卷宗、同步录音录像等）的准确性和完整性</w:t>
            </w:r>
            <w:r>
              <w:rPr>
                <w:rFonts w:hint="eastAsia" w:ascii="仿宋_GB2312" w:eastAsia="仿宋_GB2312"/>
                <w:sz w:val="24"/>
                <w:szCs w:val="24"/>
                <w:lang w:eastAsia="zh-CN"/>
              </w:rPr>
              <w:t>。</w:t>
            </w:r>
          </w:p>
        </w:tc>
        <w:tc>
          <w:tcPr>
            <w:tcW w:w="7262" w:type="dxa"/>
            <w:vAlign w:val="top"/>
          </w:tcPr>
          <w:p>
            <w:pPr>
              <w:pStyle w:val="8"/>
              <w:spacing w:line="340" w:lineRule="exact"/>
              <w:ind w:left="105" w:leftChars="50" w:right="105" w:rightChars="50"/>
              <w:jc w:val="both"/>
              <w:rPr>
                <w:rFonts w:hint="eastAsia" w:ascii="仿宋_GB2312" w:eastAsia="仿宋_GB2312"/>
                <w:b/>
                <w:sz w:val="24"/>
                <w:szCs w:val="24"/>
                <w:lang w:eastAsia="zh-CN"/>
              </w:rPr>
            </w:pPr>
            <w:r>
              <w:rPr>
                <w:rFonts w:hint="eastAsia" w:ascii="仿宋_GB2312" w:eastAsia="仿宋_GB2312"/>
                <w:b/>
                <w:sz w:val="24"/>
                <w:szCs w:val="24"/>
                <w:lang w:eastAsia="zh-CN"/>
              </w:rPr>
              <w:t>1、</w:t>
            </w:r>
            <w:r>
              <w:rPr>
                <w:rFonts w:hint="eastAsia" w:ascii="仿宋_GB2312" w:eastAsia="仿宋_GB2312"/>
                <w:spacing w:val="-7"/>
                <w:sz w:val="24"/>
                <w:szCs w:val="24"/>
              </w:rPr>
              <w:t>通过查看阅卷笔录或证据目录等阅卷材料并经合理推断，不能够证明有阅卷行为的，</w:t>
            </w:r>
            <w:r>
              <w:rPr>
                <w:rFonts w:hint="eastAsia" w:ascii="仿宋_GB2312" w:eastAsia="仿宋_GB2312"/>
                <w:spacing w:val="-7"/>
                <w:sz w:val="24"/>
                <w:szCs w:val="24"/>
                <w:lang w:eastAsia="zh-CN"/>
              </w:rPr>
              <w:t>则该</w:t>
            </w:r>
            <w:r>
              <w:rPr>
                <w:rFonts w:hint="eastAsia" w:ascii="仿宋_GB2312" w:eastAsia="仿宋_GB2312"/>
                <w:spacing w:val="-3"/>
                <w:sz w:val="24"/>
                <w:szCs w:val="24"/>
                <w:lang w:eastAsia="zh-CN"/>
              </w:rPr>
              <w:t>项</w:t>
            </w:r>
            <w:r>
              <w:rPr>
                <w:rFonts w:hint="eastAsia" w:ascii="仿宋_GB2312" w:eastAsia="仿宋_GB2312"/>
                <w:spacing w:val="-3"/>
                <w:sz w:val="24"/>
                <w:szCs w:val="24"/>
              </w:rPr>
              <w:t>应评为“不合格”，案件等级也应评为“不合格”；</w:t>
            </w:r>
            <w:r>
              <w:rPr>
                <w:rFonts w:hint="eastAsia" w:ascii="仿宋_GB2312" w:eastAsia="仿宋_GB2312"/>
                <w:b/>
                <w:spacing w:val="-3"/>
                <w:sz w:val="24"/>
                <w:szCs w:val="24"/>
                <w:lang w:eastAsia="zh-CN"/>
              </w:rPr>
              <w:t>2、</w:t>
            </w:r>
            <w:r>
              <w:rPr>
                <w:rFonts w:hint="eastAsia" w:ascii="仿宋_GB2312" w:eastAsia="仿宋_GB2312"/>
                <w:spacing w:val="-3"/>
                <w:sz w:val="24"/>
                <w:szCs w:val="24"/>
                <w:lang w:eastAsia="zh-CN"/>
              </w:rPr>
              <w:t>有下列情形之一的，该项评为“不合格”：（1）</w:t>
            </w:r>
            <w:r>
              <w:rPr>
                <w:rFonts w:hint="eastAsia" w:ascii="仿宋_GB2312" w:eastAsia="仿宋_GB2312"/>
                <w:sz w:val="24"/>
                <w:szCs w:val="24"/>
                <w:lang w:eastAsia="zh-CN"/>
              </w:rPr>
              <w:t>阅卷材料内容缺乏准确性的；（2）阅卷材料内容无法辨认的；（3）查阅、摘抄、复制案卷材料时缺失重要案卷材料的。</w:t>
            </w:r>
            <w:r>
              <w:rPr>
                <w:rFonts w:hint="eastAsia" w:ascii="仿宋_GB2312" w:eastAsia="仿宋_GB2312"/>
                <w:b/>
                <w:sz w:val="24"/>
                <w:szCs w:val="24"/>
                <w:lang w:eastAsia="zh-CN"/>
              </w:rPr>
              <w:t>3、</w:t>
            </w:r>
            <w:r>
              <w:rPr>
                <w:rFonts w:hint="eastAsia" w:ascii="仿宋_GB2312" w:eastAsia="仿宋_GB2312"/>
                <w:spacing w:val="-15"/>
                <w:sz w:val="24"/>
                <w:szCs w:val="24"/>
              </w:rPr>
              <w:t xml:space="preserve">有阅卷行为，并能够根据案件需要制作阅卷材料，有案件事实、主要证据和阅卷意见等内容的， </w:t>
            </w:r>
            <w:r>
              <w:rPr>
                <w:rFonts w:hint="eastAsia" w:ascii="仿宋_GB2312" w:eastAsia="仿宋_GB2312"/>
                <w:spacing w:val="-6"/>
                <w:sz w:val="24"/>
                <w:szCs w:val="24"/>
              </w:rPr>
              <w:t>则该</w:t>
            </w:r>
            <w:r>
              <w:rPr>
                <w:rFonts w:hint="eastAsia" w:ascii="仿宋_GB2312" w:eastAsia="仿宋_GB2312"/>
                <w:spacing w:val="-6"/>
                <w:sz w:val="24"/>
                <w:szCs w:val="24"/>
                <w:lang w:eastAsia="zh-CN"/>
              </w:rPr>
              <w:t>项</w:t>
            </w:r>
            <w:r>
              <w:rPr>
                <w:rFonts w:hint="eastAsia" w:ascii="仿宋_GB2312" w:eastAsia="仿宋_GB2312"/>
                <w:spacing w:val="-6"/>
                <w:sz w:val="24"/>
                <w:szCs w:val="24"/>
              </w:rPr>
              <w:t>评为“合格”；</w:t>
            </w:r>
            <w:r>
              <w:rPr>
                <w:rFonts w:hint="eastAsia" w:ascii="仿宋_GB2312" w:eastAsia="仿宋_GB2312"/>
                <w:b/>
                <w:spacing w:val="-6"/>
                <w:sz w:val="24"/>
                <w:szCs w:val="24"/>
                <w:lang w:eastAsia="zh-CN"/>
              </w:rPr>
              <w:t>4、</w:t>
            </w:r>
            <w:r>
              <w:rPr>
                <w:rFonts w:hint="eastAsia" w:ascii="仿宋_GB2312" w:eastAsia="仿宋_GB2312"/>
                <w:spacing w:val="-6"/>
                <w:sz w:val="24"/>
                <w:szCs w:val="24"/>
                <w:lang w:eastAsia="zh-CN"/>
              </w:rPr>
              <w:t>阅卷及时，制作阅卷材料完整和准确的，则该项评为“优良”。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760" w:type="dxa"/>
            <w:vAlign w:val="center"/>
          </w:tcPr>
          <w:p>
            <w:pPr>
              <w:pStyle w:val="8"/>
              <w:spacing w:line="340" w:lineRule="exact"/>
              <w:ind w:left="107"/>
              <w:jc w:val="center"/>
              <w:rPr>
                <w:rFonts w:hint="eastAsia" w:ascii="仿宋_GB2312" w:eastAsia="仿宋_GB2312"/>
                <w:b/>
                <w:sz w:val="24"/>
                <w:szCs w:val="24"/>
              </w:rPr>
            </w:pPr>
            <w:r>
              <w:rPr>
                <w:rFonts w:hint="eastAsia" w:ascii="仿宋_GB2312" w:eastAsia="仿宋_GB2312"/>
                <w:b/>
                <w:sz w:val="24"/>
                <w:szCs w:val="24"/>
                <w:lang w:eastAsia="zh-CN"/>
              </w:rPr>
              <w:t>三</w:t>
            </w:r>
            <w:r>
              <w:rPr>
                <w:rFonts w:hint="eastAsia" w:ascii="仿宋_GB2312" w:eastAsia="仿宋_GB2312"/>
                <w:b/>
                <w:sz w:val="24"/>
                <w:szCs w:val="24"/>
              </w:rPr>
              <w:t>.依法调查取证</w:t>
            </w:r>
          </w:p>
        </w:tc>
        <w:tc>
          <w:tcPr>
            <w:tcW w:w="5720" w:type="dxa"/>
            <w:vAlign w:val="top"/>
          </w:tcPr>
          <w:p>
            <w:pPr>
              <w:pStyle w:val="8"/>
              <w:tabs>
                <w:tab w:val="left" w:pos="955"/>
              </w:tabs>
              <w:spacing w:before="2" w:line="340" w:lineRule="exact"/>
              <w:ind w:left="105" w:leftChars="50" w:right="110"/>
              <w:jc w:val="both"/>
              <w:rPr>
                <w:rFonts w:hint="eastAsia" w:ascii="仿宋_GB2312" w:eastAsia="仿宋_GB2312"/>
                <w:sz w:val="24"/>
                <w:szCs w:val="24"/>
                <w:lang w:eastAsia="zh-CN"/>
              </w:rPr>
            </w:pPr>
            <w:r>
              <w:rPr>
                <w:rFonts w:hint="eastAsia" w:ascii="仿宋_GB2312" w:eastAsia="仿宋_GB2312"/>
                <w:b/>
                <w:sz w:val="24"/>
                <w:szCs w:val="24"/>
                <w:lang w:eastAsia="zh-CN"/>
              </w:rPr>
              <w:t>1、</w:t>
            </w:r>
            <w:r>
              <w:rPr>
                <w:rFonts w:hint="eastAsia" w:ascii="仿宋_GB2312" w:eastAsia="仿宋_GB2312"/>
                <w:b/>
                <w:sz w:val="24"/>
                <w:szCs w:val="24"/>
              </w:rPr>
              <w:t>根据案件情况依法调查取证</w:t>
            </w:r>
            <w:r>
              <w:rPr>
                <w:rFonts w:hint="eastAsia" w:ascii="仿宋_GB2312" w:eastAsia="仿宋_GB2312"/>
                <w:b/>
                <w:sz w:val="24"/>
                <w:szCs w:val="24"/>
                <w:lang w:eastAsia="zh-CN"/>
              </w:rPr>
              <w:t>。</w:t>
            </w:r>
            <w:r>
              <w:rPr>
                <w:rFonts w:hint="eastAsia" w:ascii="仿宋_GB2312" w:eastAsia="仿宋_GB2312"/>
                <w:sz w:val="24"/>
                <w:szCs w:val="24"/>
              </w:rPr>
              <w:t>必要时申请人民检察院、人民法院收集、调取相关证据，申请人民法院通知证人出庭作证，申请鉴定人出庭作证，申请重新鉴定或者勘验等</w:t>
            </w:r>
            <w:r>
              <w:rPr>
                <w:rFonts w:hint="eastAsia" w:ascii="仿宋_GB2312" w:eastAsia="仿宋_GB2312"/>
                <w:sz w:val="24"/>
                <w:szCs w:val="24"/>
                <w:lang w:eastAsia="zh-CN"/>
              </w:rPr>
              <w:t>。</w:t>
            </w:r>
            <w:r>
              <w:rPr>
                <w:rFonts w:hint="eastAsia" w:ascii="仿宋_GB2312" w:eastAsia="仿宋_GB2312"/>
                <w:b/>
                <w:sz w:val="24"/>
                <w:szCs w:val="24"/>
                <w:lang w:eastAsia="zh-CN"/>
              </w:rPr>
              <w:t>2、</w:t>
            </w:r>
            <w:r>
              <w:rPr>
                <w:rFonts w:hint="eastAsia" w:ascii="仿宋_GB2312" w:eastAsia="仿宋_GB2312"/>
                <w:b/>
                <w:sz w:val="24"/>
                <w:szCs w:val="24"/>
              </w:rPr>
              <w:t>证据收集和整理</w:t>
            </w:r>
            <w:r>
              <w:rPr>
                <w:rFonts w:hint="eastAsia" w:ascii="仿宋_GB2312" w:eastAsia="仿宋_GB2312"/>
                <w:b/>
                <w:sz w:val="24"/>
                <w:szCs w:val="24"/>
                <w:lang w:eastAsia="zh-CN"/>
              </w:rPr>
              <w:t>。</w:t>
            </w:r>
            <w:r>
              <w:rPr>
                <w:rFonts w:hint="eastAsia" w:ascii="仿宋_GB2312" w:eastAsia="仿宋_GB2312"/>
                <w:sz w:val="24"/>
                <w:szCs w:val="24"/>
              </w:rPr>
              <w:t>包括但不限于以下内容：</w:t>
            </w:r>
            <w:r>
              <w:rPr>
                <w:rFonts w:hint="eastAsia" w:ascii="仿宋_GB2312" w:eastAsia="仿宋_GB2312"/>
                <w:sz w:val="24"/>
                <w:szCs w:val="24"/>
                <w:lang w:eastAsia="zh-CN"/>
              </w:rPr>
              <w:t>a)</w:t>
            </w:r>
            <w:r>
              <w:rPr>
                <w:rFonts w:hint="eastAsia" w:ascii="仿宋_GB2312" w:eastAsia="仿宋_GB2312"/>
                <w:spacing w:val="-4"/>
                <w:sz w:val="24"/>
                <w:szCs w:val="24"/>
              </w:rPr>
              <w:t xml:space="preserve"> 收集证人证言并制作调查笔录，调查笔录应当载明调</w:t>
            </w:r>
            <w:r>
              <w:rPr>
                <w:rFonts w:hint="eastAsia" w:ascii="仿宋_GB2312" w:eastAsia="仿宋_GB2312"/>
                <w:spacing w:val="-14"/>
                <w:sz w:val="24"/>
                <w:szCs w:val="24"/>
              </w:rPr>
              <w:t>查人、被调查人、记录人的姓名、调查的时间、地点、被调查人的身份信息、证人如实作证的要求、作伪证</w:t>
            </w:r>
            <w:r>
              <w:rPr>
                <w:rFonts w:hint="eastAsia" w:ascii="仿宋_GB2312" w:eastAsia="仿宋_GB2312"/>
                <w:spacing w:val="3"/>
                <w:sz w:val="24"/>
                <w:szCs w:val="24"/>
              </w:rPr>
              <w:t>或隐匿罪证应当负法律责任的说明以及被调查事项</w:t>
            </w:r>
            <w:r>
              <w:rPr>
                <w:rFonts w:hint="eastAsia" w:ascii="仿宋_GB2312" w:eastAsia="仿宋_GB2312"/>
                <w:spacing w:val="-4"/>
                <w:sz w:val="24"/>
                <w:szCs w:val="24"/>
              </w:rPr>
              <w:t>和调查内容等，并经被调查人核对后，由其在笔录上逐页签名</w:t>
            </w:r>
            <w:bookmarkStart w:id="0" w:name="_GoBack"/>
            <w:bookmarkEnd w:id="0"/>
            <w:r>
              <w:rPr>
                <w:rFonts w:hint="eastAsia" w:ascii="仿宋_GB2312" w:eastAsia="仿宋_GB2312"/>
                <w:spacing w:val="-4"/>
                <w:sz w:val="24"/>
                <w:szCs w:val="24"/>
              </w:rPr>
              <w:t>并在</w:t>
            </w:r>
            <w:r>
              <w:rPr>
                <w:rFonts w:hint="eastAsia" w:ascii="仿宋_GB2312" w:eastAsia="仿宋_GB2312"/>
                <w:color w:val="000000"/>
                <w:spacing w:val="-4"/>
                <w:sz w:val="24"/>
                <w:szCs w:val="24"/>
              </w:rPr>
              <w:t>末页</w:t>
            </w:r>
            <w:r>
              <w:rPr>
                <w:rFonts w:hint="eastAsia" w:ascii="仿宋_GB2312" w:eastAsia="仿宋_GB2312"/>
                <w:spacing w:val="-4"/>
                <w:sz w:val="24"/>
                <w:szCs w:val="24"/>
              </w:rPr>
              <w:t>签署记录无误的意见；</w:t>
            </w:r>
            <w:r>
              <w:rPr>
                <w:rFonts w:hint="eastAsia" w:ascii="仿宋_GB2312" w:eastAsia="仿宋_GB2312"/>
                <w:spacing w:val="-4"/>
                <w:sz w:val="24"/>
                <w:szCs w:val="24"/>
                <w:lang w:eastAsia="zh-CN"/>
              </w:rPr>
              <w:t>b)</w:t>
            </w:r>
            <w:r>
              <w:rPr>
                <w:rFonts w:hint="eastAsia" w:ascii="仿宋_GB2312" w:eastAsia="仿宋_GB2312"/>
                <w:spacing w:val="-4"/>
                <w:sz w:val="24"/>
                <w:szCs w:val="24"/>
              </w:rPr>
              <w:t xml:space="preserve"> 收集其他证据材料的，应保证真实、完整、准确并注</w:t>
            </w:r>
            <w:r>
              <w:rPr>
                <w:rFonts w:hint="eastAsia" w:ascii="仿宋_GB2312" w:eastAsia="仿宋_GB2312"/>
                <w:sz w:val="24"/>
                <w:szCs w:val="24"/>
              </w:rPr>
              <w:t>明出处和要证明的问题</w:t>
            </w:r>
            <w:r>
              <w:rPr>
                <w:rFonts w:hint="eastAsia" w:ascii="仿宋_GB2312" w:eastAsia="仿宋_GB2312"/>
                <w:sz w:val="24"/>
                <w:szCs w:val="24"/>
                <w:lang w:eastAsia="zh-CN"/>
              </w:rPr>
              <w:t>。</w:t>
            </w:r>
            <w:r>
              <w:rPr>
                <w:rFonts w:hint="eastAsia" w:ascii="仿宋_GB2312" w:eastAsia="仿宋_GB2312"/>
                <w:b/>
                <w:sz w:val="24"/>
                <w:szCs w:val="24"/>
                <w:lang w:eastAsia="zh-CN"/>
              </w:rPr>
              <w:t>3、</w:t>
            </w:r>
            <w:r>
              <w:rPr>
                <w:rFonts w:hint="eastAsia" w:ascii="仿宋_GB2312" w:eastAsia="仿宋_GB2312"/>
                <w:b/>
                <w:sz w:val="24"/>
                <w:szCs w:val="24"/>
              </w:rPr>
              <w:t>证据运用</w:t>
            </w:r>
            <w:r>
              <w:rPr>
                <w:rFonts w:hint="eastAsia" w:ascii="仿宋_GB2312" w:eastAsia="仿宋_GB2312"/>
                <w:b/>
                <w:sz w:val="24"/>
                <w:szCs w:val="24"/>
                <w:lang w:eastAsia="zh-CN"/>
              </w:rPr>
              <w:t>。</w:t>
            </w:r>
            <w:r>
              <w:rPr>
                <w:rFonts w:hint="eastAsia" w:ascii="仿宋_GB2312" w:eastAsia="仿宋_GB2312"/>
                <w:sz w:val="24"/>
                <w:szCs w:val="24"/>
              </w:rPr>
              <w:t>包括但不限于以下内容：</w:t>
            </w:r>
            <w:r>
              <w:rPr>
                <w:rFonts w:hint="eastAsia" w:ascii="仿宋_GB2312" w:eastAsia="仿宋_GB2312"/>
                <w:sz w:val="24"/>
                <w:szCs w:val="24"/>
                <w:lang w:eastAsia="zh-CN"/>
              </w:rPr>
              <w:t>a)</w:t>
            </w:r>
            <w:r>
              <w:rPr>
                <w:rFonts w:hint="eastAsia" w:ascii="仿宋_GB2312" w:eastAsia="仿宋_GB2312"/>
                <w:spacing w:val="-5"/>
                <w:sz w:val="24"/>
                <w:szCs w:val="24"/>
              </w:rPr>
              <w:t xml:space="preserve"> 收集有关犯罪嫌疑人不在犯罪现场、未达到刑事责任</w:t>
            </w:r>
            <w:r>
              <w:rPr>
                <w:rFonts w:hint="eastAsia" w:ascii="仿宋_GB2312" w:eastAsia="仿宋_GB2312"/>
                <w:spacing w:val="-7"/>
                <w:sz w:val="24"/>
                <w:szCs w:val="24"/>
              </w:rPr>
              <w:t>年龄、属于依法不负刑事责任的精神病人的证据，应</w:t>
            </w:r>
            <w:r>
              <w:rPr>
                <w:rFonts w:hint="eastAsia" w:ascii="仿宋_GB2312" w:eastAsia="仿宋_GB2312"/>
                <w:sz w:val="24"/>
                <w:szCs w:val="24"/>
              </w:rPr>
              <w:t>及时告知公安机关、人民检察院；</w:t>
            </w:r>
            <w:r>
              <w:rPr>
                <w:rFonts w:hint="eastAsia" w:ascii="仿宋_GB2312" w:eastAsia="仿宋_GB2312"/>
                <w:sz w:val="24"/>
                <w:szCs w:val="24"/>
                <w:lang w:eastAsia="zh-CN"/>
              </w:rPr>
              <w:t>b)</w:t>
            </w:r>
            <w:r>
              <w:rPr>
                <w:rFonts w:hint="eastAsia" w:ascii="仿宋_GB2312" w:eastAsia="仿宋_GB2312"/>
                <w:spacing w:val="3"/>
                <w:sz w:val="24"/>
                <w:szCs w:val="24"/>
              </w:rPr>
              <w:t xml:space="preserve"> 认为证明被告人无罪或者罪轻的证据材料未随案移</w:t>
            </w:r>
            <w:r>
              <w:rPr>
                <w:rFonts w:hint="eastAsia" w:ascii="仿宋_GB2312" w:eastAsia="仿宋_GB2312"/>
                <w:spacing w:val="-8"/>
                <w:sz w:val="24"/>
                <w:szCs w:val="24"/>
              </w:rPr>
              <w:t>送的，应有申请人民检察院、人民法院调取的书面申</w:t>
            </w:r>
            <w:r>
              <w:rPr>
                <w:rFonts w:hint="eastAsia" w:ascii="仿宋_GB2312" w:eastAsia="仿宋_GB2312"/>
                <w:sz w:val="24"/>
                <w:szCs w:val="24"/>
              </w:rPr>
              <w:t>请，并能提供相关线索或者材料</w:t>
            </w:r>
            <w:r>
              <w:rPr>
                <w:rFonts w:hint="eastAsia" w:ascii="仿宋_GB2312" w:eastAsia="仿宋_GB2312"/>
                <w:sz w:val="24"/>
                <w:szCs w:val="24"/>
                <w:lang w:eastAsia="zh-CN"/>
              </w:rPr>
              <w:t xml:space="preserve">。                                                                                                                              </w:t>
            </w:r>
          </w:p>
        </w:tc>
        <w:tc>
          <w:tcPr>
            <w:tcW w:w="7262" w:type="dxa"/>
            <w:vAlign w:val="top"/>
          </w:tcPr>
          <w:p>
            <w:pPr>
              <w:pStyle w:val="8"/>
              <w:tabs>
                <w:tab w:val="left" w:pos="955"/>
              </w:tabs>
              <w:spacing w:before="2" w:line="340" w:lineRule="exact"/>
              <w:ind w:left="105" w:leftChars="50" w:right="82"/>
              <w:jc w:val="both"/>
              <w:rPr>
                <w:rFonts w:hint="eastAsia" w:ascii="仿宋_GB2312" w:eastAsia="仿宋_GB2312"/>
                <w:b/>
                <w:sz w:val="24"/>
                <w:szCs w:val="24"/>
                <w:lang w:eastAsia="zh-CN"/>
              </w:rPr>
            </w:pPr>
            <w:r>
              <w:rPr>
                <w:rFonts w:hint="eastAsia" w:ascii="仿宋_GB2312" w:eastAsia="仿宋_GB2312"/>
                <w:b/>
                <w:sz w:val="24"/>
                <w:szCs w:val="24"/>
                <w:lang w:eastAsia="zh-CN"/>
              </w:rPr>
              <w:t>1、</w:t>
            </w:r>
            <w:r>
              <w:rPr>
                <w:rFonts w:hint="eastAsia" w:ascii="仿宋_GB2312" w:eastAsia="仿宋_GB2312"/>
                <w:spacing w:val="-6"/>
                <w:sz w:val="24"/>
                <w:szCs w:val="24"/>
              </w:rPr>
              <w:t>应调查取证而未调查取证或调查取证出现明显疏漏</w:t>
            </w:r>
            <w:r>
              <w:rPr>
                <w:rFonts w:hint="eastAsia" w:ascii="仿宋_GB2312" w:eastAsia="仿宋_GB2312"/>
                <w:sz w:val="24"/>
                <w:szCs w:val="24"/>
              </w:rPr>
              <w:t>（</w:t>
            </w:r>
            <w:r>
              <w:rPr>
                <w:rFonts w:hint="eastAsia" w:ascii="仿宋_GB2312" w:eastAsia="仿宋_GB2312"/>
                <w:spacing w:val="-9"/>
                <w:sz w:val="24"/>
                <w:szCs w:val="24"/>
              </w:rPr>
              <w:t>例如：收集到有关犯罪嫌疑人不在犯罪现</w:t>
            </w:r>
            <w:r>
              <w:rPr>
                <w:rFonts w:hint="eastAsia" w:ascii="仿宋_GB2312" w:eastAsia="仿宋_GB2312"/>
                <w:spacing w:val="-8"/>
                <w:sz w:val="24"/>
                <w:szCs w:val="24"/>
              </w:rPr>
              <w:t>场、未达到刑事责任年龄或属于依法不负刑事责任的精神病人的证据等。</w:t>
            </w:r>
            <w:r>
              <w:rPr>
                <w:rFonts w:hint="eastAsia" w:ascii="仿宋_GB2312" w:eastAsia="仿宋_GB2312"/>
                <w:spacing w:val="-34"/>
                <w:sz w:val="24"/>
                <w:szCs w:val="24"/>
              </w:rPr>
              <w:t>）</w:t>
            </w:r>
            <w:r>
              <w:rPr>
                <w:rFonts w:hint="eastAsia" w:ascii="仿宋_GB2312" w:eastAsia="仿宋_GB2312"/>
                <w:spacing w:val="-3"/>
                <w:sz w:val="24"/>
                <w:szCs w:val="24"/>
              </w:rPr>
              <w:t>而没有告知办案机关的，则该</w:t>
            </w:r>
            <w:r>
              <w:rPr>
                <w:rFonts w:hint="eastAsia" w:ascii="仿宋_GB2312" w:eastAsia="仿宋_GB2312"/>
                <w:spacing w:val="-3"/>
                <w:sz w:val="24"/>
                <w:szCs w:val="24"/>
                <w:lang w:eastAsia="zh-CN"/>
              </w:rPr>
              <w:t>项</w:t>
            </w:r>
            <w:r>
              <w:rPr>
                <w:rFonts w:hint="eastAsia" w:ascii="仿宋_GB2312" w:eastAsia="仿宋_GB2312"/>
                <w:spacing w:val="-3"/>
                <w:sz w:val="24"/>
                <w:szCs w:val="24"/>
              </w:rPr>
              <w:t>应评为“不合格”；</w:t>
            </w:r>
            <w:r>
              <w:rPr>
                <w:rFonts w:hint="eastAsia" w:ascii="仿宋_GB2312" w:eastAsia="仿宋_GB2312"/>
                <w:b/>
                <w:spacing w:val="-3"/>
                <w:sz w:val="24"/>
                <w:szCs w:val="24"/>
                <w:lang w:eastAsia="zh-CN"/>
              </w:rPr>
              <w:t>2、</w:t>
            </w:r>
            <w:r>
              <w:rPr>
                <w:rFonts w:hint="eastAsia" w:ascii="仿宋_GB2312" w:eastAsia="仿宋_GB2312"/>
                <w:spacing w:val="-3"/>
                <w:sz w:val="24"/>
                <w:szCs w:val="24"/>
                <w:lang w:eastAsia="zh-CN"/>
              </w:rPr>
              <w:t>一般情况下，只要没有1、所列情形的，则该项评为“合格”；</w:t>
            </w:r>
            <w:r>
              <w:rPr>
                <w:rFonts w:hint="eastAsia" w:ascii="仿宋_GB2312" w:eastAsia="仿宋_GB2312"/>
                <w:b/>
                <w:spacing w:val="-3"/>
                <w:sz w:val="24"/>
                <w:szCs w:val="24"/>
                <w:lang w:eastAsia="zh-CN"/>
              </w:rPr>
              <w:t>3、</w:t>
            </w:r>
            <w:r>
              <w:rPr>
                <w:rFonts w:hint="eastAsia" w:ascii="仿宋_GB2312" w:eastAsia="仿宋_GB2312"/>
                <w:spacing w:val="-8"/>
                <w:sz w:val="24"/>
                <w:szCs w:val="24"/>
              </w:rPr>
              <w:t>能够根据案件需要依法进行调查取证，并按</w:t>
            </w:r>
            <w:r>
              <w:rPr>
                <w:rFonts w:hint="eastAsia" w:ascii="仿宋_GB2312" w:eastAsia="仿宋_GB2312"/>
                <w:spacing w:val="-10"/>
                <w:sz w:val="24"/>
                <w:szCs w:val="24"/>
              </w:rPr>
              <w:t>相关要求收集和使用证据的，则</w:t>
            </w:r>
            <w:r>
              <w:rPr>
                <w:rFonts w:hint="eastAsia" w:ascii="仿宋_GB2312" w:eastAsia="仿宋_GB2312"/>
                <w:spacing w:val="-10"/>
                <w:sz w:val="24"/>
                <w:szCs w:val="24"/>
                <w:lang w:eastAsia="zh-CN"/>
              </w:rPr>
              <w:t>该项评为“优良”。</w:t>
            </w:r>
          </w:p>
          <w:p>
            <w:pPr>
              <w:pStyle w:val="8"/>
              <w:tabs>
                <w:tab w:val="left" w:pos="955"/>
              </w:tabs>
              <w:spacing w:before="2" w:line="340" w:lineRule="exact"/>
              <w:ind w:right="82"/>
              <w:jc w:val="both"/>
              <w:rPr>
                <w:rFonts w:hint="eastAsia" w:ascii="仿宋_GB2312" w:eastAsia="仿宋_GB2312"/>
                <w:b/>
                <w:sz w:val="24"/>
                <w:szCs w:val="24"/>
                <w:lang w:eastAsia="zh-CN"/>
              </w:rPr>
            </w:pPr>
          </w:p>
          <w:p>
            <w:pPr>
              <w:pStyle w:val="8"/>
              <w:tabs>
                <w:tab w:val="left" w:pos="955"/>
              </w:tabs>
              <w:spacing w:before="2" w:line="340" w:lineRule="exact"/>
              <w:ind w:right="82"/>
              <w:jc w:val="both"/>
              <w:rPr>
                <w:rFonts w:hint="eastAsia" w:ascii="仿宋_GB2312" w:eastAsia="仿宋_GB2312"/>
                <w:b/>
                <w:sz w:val="24"/>
                <w:szCs w:val="24"/>
                <w:lang w:eastAsia="zh-CN"/>
              </w:rPr>
            </w:pPr>
          </w:p>
          <w:p>
            <w:pPr>
              <w:pStyle w:val="8"/>
              <w:tabs>
                <w:tab w:val="left" w:pos="955"/>
              </w:tabs>
              <w:spacing w:before="2" w:line="340" w:lineRule="exact"/>
              <w:ind w:right="82"/>
              <w:jc w:val="both"/>
              <w:rPr>
                <w:rFonts w:hint="eastAsia" w:ascii="仿宋_GB2312" w:eastAsia="仿宋_GB2312"/>
                <w:b/>
                <w:sz w:val="24"/>
                <w:szCs w:val="24"/>
                <w:lang w:eastAsia="zh-CN"/>
              </w:rPr>
            </w:pPr>
          </w:p>
          <w:p>
            <w:pPr>
              <w:pStyle w:val="8"/>
              <w:tabs>
                <w:tab w:val="left" w:pos="955"/>
              </w:tabs>
              <w:spacing w:before="2" w:line="340" w:lineRule="exact"/>
              <w:ind w:right="82"/>
              <w:jc w:val="both"/>
              <w:rPr>
                <w:rFonts w:hint="eastAsia" w:ascii="仿宋_GB2312" w:eastAsia="仿宋_GB2312"/>
                <w:b/>
                <w:sz w:val="24"/>
                <w:szCs w:val="24"/>
                <w:lang w:eastAsia="zh-CN"/>
              </w:rPr>
            </w:pPr>
          </w:p>
          <w:p>
            <w:pPr>
              <w:pStyle w:val="8"/>
              <w:tabs>
                <w:tab w:val="left" w:pos="955"/>
              </w:tabs>
              <w:spacing w:before="2" w:line="340" w:lineRule="exact"/>
              <w:ind w:right="82"/>
              <w:jc w:val="both"/>
              <w:rPr>
                <w:rFonts w:hint="eastAsia" w:ascii="仿宋_GB2312" w:eastAsia="仿宋_GB2312"/>
                <w:b/>
                <w:sz w:val="24"/>
                <w:szCs w:val="24"/>
                <w:lang w:eastAsia="zh-CN"/>
              </w:rPr>
            </w:pPr>
          </w:p>
          <w:p>
            <w:pPr>
              <w:pStyle w:val="8"/>
              <w:tabs>
                <w:tab w:val="left" w:pos="955"/>
              </w:tabs>
              <w:spacing w:before="2" w:line="340" w:lineRule="exact"/>
              <w:ind w:right="82"/>
              <w:jc w:val="both"/>
              <w:rPr>
                <w:rFonts w:hint="eastAsia" w:ascii="仿宋_GB2312" w:eastAsia="仿宋_GB2312"/>
                <w:b/>
                <w:sz w:val="24"/>
                <w:szCs w:val="24"/>
                <w:lang w:eastAsia="zh-CN"/>
              </w:rPr>
            </w:pPr>
          </w:p>
          <w:p>
            <w:pPr>
              <w:pStyle w:val="8"/>
              <w:tabs>
                <w:tab w:val="left" w:pos="955"/>
              </w:tabs>
              <w:spacing w:before="2" w:line="340" w:lineRule="exact"/>
              <w:ind w:right="82"/>
              <w:jc w:val="both"/>
              <w:rPr>
                <w:rFonts w:hint="eastAsia" w:ascii="仿宋_GB2312" w:eastAsia="仿宋_GB2312"/>
                <w:b/>
                <w:sz w:val="24"/>
                <w:szCs w:val="24"/>
                <w:lang w:eastAsia="zh-CN"/>
              </w:rPr>
            </w:pPr>
          </w:p>
          <w:p>
            <w:pPr>
              <w:pStyle w:val="8"/>
              <w:tabs>
                <w:tab w:val="left" w:pos="955"/>
              </w:tabs>
              <w:spacing w:before="2" w:line="340" w:lineRule="exact"/>
              <w:ind w:right="82"/>
              <w:jc w:val="both"/>
              <w:rPr>
                <w:rFonts w:hint="eastAsia" w:ascii="仿宋_GB2312" w:eastAsia="仿宋_GB2312"/>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760" w:type="dxa"/>
            <w:vAlign w:val="center"/>
          </w:tcPr>
          <w:p>
            <w:pPr>
              <w:pStyle w:val="8"/>
              <w:spacing w:before="40" w:line="330" w:lineRule="exact"/>
              <w:ind w:left="107"/>
              <w:jc w:val="center"/>
              <w:rPr>
                <w:rFonts w:hint="eastAsia" w:ascii="仿宋_GB2312" w:eastAsia="仿宋_GB2312"/>
                <w:b/>
                <w:sz w:val="24"/>
                <w:szCs w:val="24"/>
              </w:rPr>
            </w:pPr>
            <w:r>
              <w:rPr>
                <w:rFonts w:hint="eastAsia" w:ascii="仿宋_GB2312" w:eastAsia="仿宋_GB2312"/>
                <w:b/>
                <w:sz w:val="24"/>
                <w:szCs w:val="24"/>
                <w:lang w:eastAsia="zh-CN"/>
              </w:rPr>
              <w:t>四</w:t>
            </w:r>
            <w:r>
              <w:rPr>
                <w:rFonts w:hint="eastAsia" w:ascii="仿宋_GB2312" w:eastAsia="仿宋_GB2312"/>
                <w:b/>
                <w:sz w:val="24"/>
                <w:szCs w:val="24"/>
              </w:rPr>
              <w:t>.有效提出法律意见</w:t>
            </w:r>
          </w:p>
        </w:tc>
        <w:tc>
          <w:tcPr>
            <w:tcW w:w="5720" w:type="dxa"/>
            <w:vAlign w:val="top"/>
          </w:tcPr>
          <w:p>
            <w:pPr>
              <w:pStyle w:val="8"/>
              <w:tabs>
                <w:tab w:val="left" w:pos="954"/>
                <w:tab w:val="left" w:pos="955"/>
              </w:tabs>
              <w:spacing w:before="1" w:line="330" w:lineRule="exact"/>
              <w:ind w:left="105" w:leftChars="50" w:right="105" w:rightChars="50"/>
              <w:jc w:val="both"/>
              <w:rPr>
                <w:rFonts w:hint="eastAsia" w:ascii="仿宋_GB2312" w:eastAsia="仿宋_GB2312"/>
                <w:sz w:val="24"/>
                <w:szCs w:val="24"/>
                <w:lang w:eastAsia="zh-CN"/>
              </w:rPr>
            </w:pPr>
            <w:r>
              <w:rPr>
                <w:rFonts w:hint="eastAsia" w:ascii="仿宋_GB2312" w:eastAsia="仿宋_GB2312"/>
                <w:b/>
                <w:sz w:val="24"/>
                <w:szCs w:val="24"/>
                <w:lang w:eastAsia="zh-CN"/>
              </w:rPr>
              <w:t>1、</w:t>
            </w:r>
            <w:r>
              <w:rPr>
                <w:rFonts w:hint="eastAsia" w:ascii="仿宋_GB2312" w:eastAsia="仿宋_GB2312"/>
                <w:b/>
                <w:sz w:val="24"/>
                <w:szCs w:val="24"/>
              </w:rPr>
              <w:t>书面法律意见的提交</w:t>
            </w:r>
            <w:r>
              <w:rPr>
                <w:rFonts w:hint="eastAsia" w:ascii="仿宋_GB2312" w:eastAsia="仿宋_GB2312"/>
                <w:b/>
                <w:sz w:val="24"/>
                <w:szCs w:val="24"/>
                <w:lang w:eastAsia="zh-CN"/>
              </w:rPr>
              <w:t>。</w:t>
            </w:r>
            <w:r>
              <w:rPr>
                <w:rFonts w:hint="eastAsia" w:ascii="仿宋_GB2312" w:eastAsia="仿宋_GB2312"/>
                <w:sz w:val="24"/>
                <w:szCs w:val="24"/>
              </w:rPr>
              <w:t>应有书面法律意见副本，且书面法律意见正本按规定向办案机关提交：</w:t>
            </w:r>
            <w:r>
              <w:rPr>
                <w:rFonts w:hint="eastAsia" w:ascii="仿宋_GB2312" w:eastAsia="仿宋_GB2312"/>
                <w:sz w:val="24"/>
                <w:szCs w:val="24"/>
                <w:lang w:eastAsia="zh-CN"/>
              </w:rPr>
              <w:t>a)</w:t>
            </w:r>
            <w:r>
              <w:rPr>
                <w:rFonts w:hint="eastAsia" w:ascii="仿宋_GB2312" w:eastAsia="仿宋_GB2312"/>
                <w:spacing w:val="-9"/>
                <w:sz w:val="24"/>
                <w:szCs w:val="24"/>
              </w:rPr>
              <w:t xml:space="preserve"> 侦查阶段的，在案件侦查终结前向侦查机关提交书面</w:t>
            </w:r>
            <w:r>
              <w:rPr>
                <w:rFonts w:hint="eastAsia" w:ascii="仿宋_GB2312" w:eastAsia="仿宋_GB2312"/>
                <w:sz w:val="24"/>
                <w:szCs w:val="24"/>
              </w:rPr>
              <w:t>意见；</w:t>
            </w:r>
            <w:r>
              <w:rPr>
                <w:rFonts w:hint="eastAsia" w:ascii="仿宋_GB2312" w:eastAsia="仿宋_GB2312"/>
                <w:sz w:val="24"/>
                <w:szCs w:val="24"/>
                <w:lang w:eastAsia="zh-CN"/>
              </w:rPr>
              <w:t>b)</w:t>
            </w:r>
            <w:r>
              <w:rPr>
                <w:rFonts w:hint="eastAsia" w:ascii="仿宋_GB2312" w:eastAsia="仿宋_GB2312"/>
                <w:spacing w:val="-8"/>
                <w:sz w:val="24"/>
                <w:szCs w:val="24"/>
              </w:rPr>
              <w:t xml:space="preserve"> 审查起诉阶段的，在审查起诉期限届满前将书面意见</w:t>
            </w:r>
            <w:r>
              <w:rPr>
                <w:rFonts w:hint="eastAsia" w:ascii="仿宋_GB2312" w:eastAsia="仿宋_GB2312"/>
                <w:sz w:val="24"/>
                <w:szCs w:val="24"/>
              </w:rPr>
              <w:t>送交人民检察院；</w:t>
            </w:r>
            <w:r>
              <w:rPr>
                <w:rFonts w:hint="eastAsia" w:ascii="仿宋_GB2312" w:eastAsia="仿宋_GB2312"/>
                <w:sz w:val="24"/>
                <w:szCs w:val="24"/>
                <w:lang w:eastAsia="zh-CN"/>
              </w:rPr>
              <w:t>c)</w:t>
            </w:r>
            <w:r>
              <w:rPr>
                <w:rFonts w:hint="eastAsia" w:ascii="仿宋_GB2312" w:eastAsia="仿宋_GB2312"/>
                <w:spacing w:val="3"/>
                <w:sz w:val="24"/>
                <w:szCs w:val="24"/>
              </w:rPr>
              <w:t xml:space="preserve"> 审判阶段的，在庭审结束后向人民法院提交书面意</w:t>
            </w:r>
            <w:r>
              <w:rPr>
                <w:rFonts w:hint="eastAsia" w:ascii="仿宋_GB2312" w:eastAsia="仿宋_GB2312"/>
                <w:spacing w:val="-9"/>
                <w:sz w:val="24"/>
                <w:szCs w:val="24"/>
              </w:rPr>
              <w:t>见，不开庭审理的，在接到法院不开庭通知之日起十</w:t>
            </w:r>
            <w:r>
              <w:rPr>
                <w:rFonts w:hint="eastAsia" w:ascii="仿宋_GB2312" w:eastAsia="仿宋_GB2312"/>
                <w:sz w:val="24"/>
                <w:szCs w:val="24"/>
              </w:rPr>
              <w:t>日内向法庭提交书面意见</w:t>
            </w:r>
            <w:r>
              <w:rPr>
                <w:rFonts w:hint="eastAsia" w:ascii="仿宋_GB2312" w:eastAsia="仿宋_GB2312"/>
                <w:sz w:val="24"/>
                <w:szCs w:val="24"/>
                <w:lang w:eastAsia="zh-CN"/>
              </w:rPr>
              <w:t>。</w:t>
            </w:r>
            <w:r>
              <w:rPr>
                <w:rFonts w:hint="eastAsia" w:ascii="仿宋_GB2312" w:eastAsia="仿宋_GB2312"/>
                <w:b/>
                <w:sz w:val="24"/>
                <w:szCs w:val="24"/>
                <w:lang w:eastAsia="zh-CN"/>
              </w:rPr>
              <w:t>2、</w:t>
            </w:r>
            <w:r>
              <w:rPr>
                <w:rFonts w:hint="eastAsia" w:ascii="仿宋_GB2312" w:eastAsia="仿宋_GB2312"/>
                <w:b/>
                <w:sz w:val="24"/>
                <w:szCs w:val="24"/>
              </w:rPr>
              <w:t>法律意见内容</w:t>
            </w:r>
            <w:r>
              <w:rPr>
                <w:rFonts w:hint="eastAsia" w:ascii="仿宋_GB2312" w:eastAsia="仿宋_GB2312"/>
                <w:b/>
                <w:sz w:val="24"/>
                <w:szCs w:val="24"/>
                <w:lang w:eastAsia="zh-CN"/>
              </w:rPr>
              <w:t>。</w:t>
            </w:r>
            <w:r>
              <w:rPr>
                <w:rFonts w:hint="eastAsia" w:ascii="仿宋_GB2312" w:eastAsia="仿宋_GB2312"/>
                <w:sz w:val="24"/>
                <w:szCs w:val="24"/>
              </w:rPr>
              <w:t>所提法律意见应从事实、证据和法律等方面进行的分析论证：</w:t>
            </w:r>
            <w:r>
              <w:rPr>
                <w:rFonts w:hint="eastAsia" w:ascii="仿宋_GB2312" w:eastAsia="仿宋_GB2312"/>
                <w:sz w:val="24"/>
                <w:szCs w:val="24"/>
                <w:lang w:eastAsia="zh-CN"/>
              </w:rPr>
              <w:t>a)</w:t>
            </w:r>
            <w:r>
              <w:rPr>
                <w:rFonts w:hint="eastAsia" w:ascii="仿宋_GB2312" w:eastAsia="仿宋_GB2312"/>
                <w:spacing w:val="-5"/>
                <w:sz w:val="24"/>
                <w:szCs w:val="24"/>
              </w:rPr>
              <w:t xml:space="preserve"> 认为有非法证据应当提交相应证据线索，并提出排除</w:t>
            </w:r>
            <w:r>
              <w:rPr>
                <w:rFonts w:hint="eastAsia" w:ascii="仿宋_GB2312" w:eastAsia="仿宋_GB2312"/>
                <w:sz w:val="24"/>
                <w:szCs w:val="24"/>
              </w:rPr>
              <w:t>非法证据的意见；</w:t>
            </w:r>
            <w:r>
              <w:rPr>
                <w:rFonts w:hint="eastAsia" w:ascii="仿宋_GB2312" w:eastAsia="仿宋_GB2312"/>
                <w:sz w:val="24"/>
                <w:szCs w:val="24"/>
                <w:lang w:eastAsia="zh-CN"/>
              </w:rPr>
              <w:t>b)</w:t>
            </w:r>
            <w:r>
              <w:rPr>
                <w:rFonts w:hint="eastAsia" w:ascii="仿宋_GB2312" w:eastAsia="仿宋_GB2312"/>
                <w:spacing w:val="-6"/>
                <w:sz w:val="24"/>
                <w:szCs w:val="24"/>
              </w:rPr>
              <w:t xml:space="preserve"> 根据案件情况，代理申诉、控告，申请变更或解除强</w:t>
            </w:r>
            <w:r>
              <w:rPr>
                <w:rFonts w:hint="eastAsia" w:ascii="仿宋_GB2312" w:eastAsia="仿宋_GB2312"/>
                <w:spacing w:val="-14"/>
                <w:sz w:val="24"/>
                <w:szCs w:val="24"/>
              </w:rPr>
              <w:t>制措施，建议办案机关作出不批捕决定、不起诉决定， 申请羁押必要性审查；</w:t>
            </w:r>
            <w:r>
              <w:rPr>
                <w:rFonts w:hint="eastAsia" w:ascii="仿宋_GB2312" w:eastAsia="仿宋_GB2312"/>
                <w:spacing w:val="-14"/>
                <w:sz w:val="24"/>
                <w:szCs w:val="24"/>
                <w:lang w:eastAsia="zh-CN"/>
              </w:rPr>
              <w:t>c)</w:t>
            </w:r>
            <w:r>
              <w:rPr>
                <w:rFonts w:hint="eastAsia" w:ascii="仿宋_GB2312" w:eastAsia="仿宋_GB2312"/>
                <w:spacing w:val="-1"/>
                <w:sz w:val="24"/>
                <w:szCs w:val="24"/>
              </w:rPr>
              <w:t xml:space="preserve"> 针对指控罪名和事实提出犯罪嫌疑人或被告人无罪、</w:t>
            </w:r>
            <w:r>
              <w:rPr>
                <w:rFonts w:hint="eastAsia" w:ascii="仿宋_GB2312" w:eastAsia="仿宋_GB2312"/>
                <w:sz w:val="24"/>
                <w:szCs w:val="24"/>
              </w:rPr>
              <w:t>罪轻或者减轻、免除刑事责任等辩护意见；</w:t>
            </w:r>
            <w:r>
              <w:rPr>
                <w:rFonts w:hint="eastAsia" w:ascii="仿宋_GB2312" w:eastAsia="仿宋_GB2312"/>
                <w:sz w:val="24"/>
                <w:szCs w:val="24"/>
                <w:lang w:eastAsia="zh-CN"/>
              </w:rPr>
              <w:t>d)</w:t>
            </w:r>
            <w:r>
              <w:rPr>
                <w:rFonts w:hint="eastAsia" w:ascii="仿宋_GB2312" w:eastAsia="仿宋_GB2312"/>
                <w:spacing w:val="-6"/>
                <w:sz w:val="24"/>
                <w:szCs w:val="24"/>
              </w:rPr>
              <w:t xml:space="preserve"> 办理刑事代理案件的，根据案件事实和法律发表代理</w:t>
            </w:r>
            <w:r>
              <w:rPr>
                <w:rFonts w:hint="eastAsia" w:ascii="仿宋_GB2312" w:eastAsia="仿宋_GB2312"/>
                <w:sz w:val="24"/>
                <w:szCs w:val="24"/>
              </w:rPr>
              <w:t>意见</w:t>
            </w:r>
            <w:r>
              <w:rPr>
                <w:rFonts w:hint="eastAsia" w:ascii="仿宋_GB2312" w:eastAsia="仿宋_GB2312"/>
                <w:sz w:val="24"/>
                <w:szCs w:val="24"/>
                <w:lang w:eastAsia="zh-CN"/>
              </w:rPr>
              <w:t>。</w:t>
            </w:r>
          </w:p>
        </w:tc>
        <w:tc>
          <w:tcPr>
            <w:tcW w:w="7262" w:type="dxa"/>
            <w:vAlign w:val="top"/>
          </w:tcPr>
          <w:p>
            <w:pPr>
              <w:pStyle w:val="8"/>
              <w:tabs>
                <w:tab w:val="left" w:pos="954"/>
                <w:tab w:val="left" w:pos="955"/>
              </w:tabs>
              <w:spacing w:before="1" w:line="330" w:lineRule="exact"/>
              <w:ind w:left="105" w:leftChars="50" w:right="105" w:rightChars="50"/>
              <w:jc w:val="both"/>
              <w:rPr>
                <w:rFonts w:hint="eastAsia" w:ascii="仿宋_GB2312" w:eastAsia="仿宋_GB2312"/>
                <w:b/>
                <w:sz w:val="24"/>
                <w:szCs w:val="24"/>
                <w:lang w:eastAsia="zh-CN"/>
              </w:rPr>
            </w:pPr>
            <w:r>
              <w:rPr>
                <w:rFonts w:hint="eastAsia" w:ascii="仿宋_GB2312" w:eastAsia="仿宋_GB2312"/>
                <w:b/>
                <w:sz w:val="24"/>
                <w:szCs w:val="24"/>
                <w:lang w:eastAsia="zh-CN"/>
              </w:rPr>
              <w:t>1、</w:t>
            </w:r>
            <w:r>
              <w:rPr>
                <w:rFonts w:hint="eastAsia" w:ascii="仿宋_GB2312" w:eastAsia="仿宋_GB2312"/>
                <w:spacing w:val="-8"/>
                <w:sz w:val="24"/>
                <w:szCs w:val="24"/>
              </w:rPr>
              <w:t>没有按照案件所处阶段及时提交书面法律意见的，则该</w:t>
            </w:r>
            <w:r>
              <w:rPr>
                <w:rFonts w:hint="eastAsia" w:ascii="仿宋_GB2312" w:eastAsia="仿宋_GB2312"/>
                <w:spacing w:val="-8"/>
                <w:sz w:val="24"/>
                <w:szCs w:val="24"/>
                <w:lang w:eastAsia="zh-CN"/>
              </w:rPr>
              <w:t>项</w:t>
            </w:r>
            <w:r>
              <w:rPr>
                <w:rFonts w:hint="eastAsia" w:ascii="仿宋_GB2312" w:eastAsia="仿宋_GB2312"/>
                <w:spacing w:val="-8"/>
                <w:sz w:val="24"/>
                <w:szCs w:val="24"/>
              </w:rPr>
              <w:t>评为“不合格”，案件等级</w:t>
            </w:r>
            <w:r>
              <w:rPr>
                <w:rFonts w:hint="eastAsia" w:ascii="仿宋_GB2312" w:eastAsia="仿宋_GB2312"/>
                <w:spacing w:val="-5"/>
                <w:sz w:val="24"/>
                <w:szCs w:val="24"/>
              </w:rPr>
              <w:t>也</w:t>
            </w:r>
            <w:r>
              <w:rPr>
                <w:rFonts w:hint="eastAsia" w:ascii="仿宋_GB2312" w:eastAsia="仿宋_GB2312"/>
                <w:spacing w:val="-5"/>
                <w:sz w:val="24"/>
                <w:szCs w:val="24"/>
                <w:lang w:eastAsia="zh-CN"/>
              </w:rPr>
              <w:t>应评为“不合格”；</w:t>
            </w:r>
            <w:r>
              <w:rPr>
                <w:rFonts w:hint="eastAsia" w:ascii="仿宋_GB2312" w:eastAsia="仿宋_GB2312"/>
                <w:b/>
                <w:spacing w:val="-5"/>
                <w:sz w:val="24"/>
                <w:szCs w:val="24"/>
                <w:lang w:eastAsia="zh-CN"/>
              </w:rPr>
              <w:t>2、</w:t>
            </w:r>
            <w:r>
              <w:rPr>
                <w:rFonts w:hint="eastAsia" w:ascii="仿宋_GB2312" w:eastAsia="仿宋_GB2312"/>
                <w:spacing w:val="-5"/>
                <w:sz w:val="24"/>
                <w:szCs w:val="24"/>
                <w:lang w:eastAsia="zh-CN"/>
              </w:rPr>
              <w:t>有下列情形之一的，则该项评为“不合格”：（1）所提法律意见没有分析论证的；（2）辩护意见简单抄袭、复制前一阶段辩护词、敷衍塞责的；（3）内容无法辨认，且结合相关法律文书，仍无法合理推断得出肯定结论的。</w:t>
            </w:r>
            <w:r>
              <w:rPr>
                <w:rFonts w:hint="eastAsia" w:ascii="仿宋_GB2312" w:eastAsia="仿宋_GB2312"/>
                <w:b/>
                <w:spacing w:val="-5"/>
                <w:sz w:val="24"/>
                <w:szCs w:val="24"/>
                <w:lang w:eastAsia="zh-CN"/>
              </w:rPr>
              <w:t>3、</w:t>
            </w:r>
            <w:r>
              <w:rPr>
                <w:rFonts w:hint="eastAsia" w:ascii="仿宋_GB2312" w:eastAsia="仿宋_GB2312"/>
                <w:spacing w:val="-17"/>
                <w:sz w:val="24"/>
                <w:szCs w:val="24"/>
              </w:rPr>
              <w:t>所提法律意见适用法律正确，具有一定的针对性、逻辑性、充分性的，则该</w:t>
            </w:r>
            <w:r>
              <w:rPr>
                <w:rFonts w:hint="eastAsia" w:ascii="仿宋_GB2312" w:eastAsia="仿宋_GB2312"/>
                <w:spacing w:val="-17"/>
                <w:sz w:val="24"/>
                <w:szCs w:val="24"/>
                <w:lang w:eastAsia="zh-CN"/>
              </w:rPr>
              <w:t>项</w:t>
            </w:r>
            <w:r>
              <w:rPr>
                <w:rFonts w:hint="eastAsia" w:ascii="仿宋_GB2312" w:eastAsia="仿宋_GB2312"/>
                <w:color w:val="000000"/>
                <w:spacing w:val="-17"/>
                <w:sz w:val="24"/>
                <w:szCs w:val="24"/>
              </w:rPr>
              <w:t>宜</w:t>
            </w:r>
            <w:r>
              <w:rPr>
                <w:rFonts w:hint="eastAsia" w:ascii="仿宋_GB2312" w:eastAsia="仿宋_GB2312"/>
                <w:spacing w:val="-17"/>
                <w:sz w:val="24"/>
                <w:szCs w:val="24"/>
              </w:rPr>
              <w:t>评为“合</w:t>
            </w:r>
            <w:r>
              <w:rPr>
                <w:rFonts w:hint="eastAsia" w:ascii="仿宋_GB2312" w:eastAsia="仿宋_GB2312"/>
                <w:spacing w:val="-17"/>
                <w:sz w:val="24"/>
                <w:szCs w:val="24"/>
                <w:lang w:eastAsia="zh-CN"/>
              </w:rPr>
              <w:t>格”；</w:t>
            </w:r>
            <w:r>
              <w:rPr>
                <w:rFonts w:hint="eastAsia" w:ascii="仿宋_GB2312" w:eastAsia="仿宋_GB2312"/>
                <w:b/>
                <w:sz w:val="24"/>
                <w:szCs w:val="24"/>
                <w:lang w:eastAsia="zh-CN"/>
              </w:rPr>
              <w:t>4、</w:t>
            </w:r>
            <w:r>
              <w:rPr>
                <w:rFonts w:hint="eastAsia" w:ascii="仿宋_GB2312" w:eastAsia="仿宋_GB2312"/>
                <w:spacing w:val="-8"/>
                <w:sz w:val="24"/>
                <w:szCs w:val="24"/>
              </w:rPr>
              <w:t>所提法律意见适用法律正确，具有较强的针对性、逻辑性、充分性的，或法律意见全部或主要</w:t>
            </w:r>
            <w:r>
              <w:rPr>
                <w:rFonts w:hint="eastAsia" w:ascii="仿宋_GB2312" w:eastAsia="仿宋_GB2312"/>
                <w:spacing w:val="-7"/>
                <w:sz w:val="24"/>
                <w:szCs w:val="24"/>
              </w:rPr>
              <w:t>观点被办案机关采纳的</w:t>
            </w:r>
            <w:r>
              <w:rPr>
                <w:rFonts w:hint="eastAsia" w:ascii="仿宋_GB2312" w:eastAsia="仿宋_GB2312"/>
                <w:spacing w:val="-3"/>
                <w:sz w:val="24"/>
                <w:szCs w:val="24"/>
              </w:rPr>
              <w:t>（</w:t>
            </w:r>
            <w:r>
              <w:rPr>
                <w:rFonts w:hint="eastAsia" w:ascii="仿宋_GB2312" w:eastAsia="仿宋_GB2312"/>
                <w:spacing w:val="-9"/>
                <w:sz w:val="24"/>
                <w:szCs w:val="24"/>
              </w:rPr>
              <w:t>例如：侦查阶段撤销案件、审查起诉阶段不予起诉、审判阶段无罪或</w:t>
            </w:r>
            <w:r>
              <w:rPr>
                <w:rFonts w:hint="eastAsia" w:ascii="仿宋_GB2312" w:eastAsia="仿宋_GB2312"/>
                <w:spacing w:val="-5"/>
                <w:sz w:val="24"/>
                <w:szCs w:val="24"/>
              </w:rPr>
              <w:t>部分</w:t>
            </w:r>
            <w:r>
              <w:rPr>
                <w:rFonts w:hint="eastAsia" w:ascii="仿宋_GB2312" w:eastAsia="仿宋_GB2312"/>
                <w:spacing w:val="-5"/>
                <w:sz w:val="24"/>
                <w:szCs w:val="24"/>
                <w:lang w:eastAsia="zh-CN"/>
              </w:rPr>
              <w:t>罪名无罪、改判等。），则该项评为“优秀”</w:t>
            </w:r>
          </w:p>
          <w:p>
            <w:pPr>
              <w:pStyle w:val="8"/>
              <w:tabs>
                <w:tab w:val="left" w:pos="954"/>
                <w:tab w:val="left" w:pos="955"/>
              </w:tabs>
              <w:spacing w:before="1" w:line="330" w:lineRule="exact"/>
              <w:jc w:val="both"/>
              <w:rPr>
                <w:rFonts w:hint="eastAsia" w:ascii="仿宋_GB2312" w:eastAsia="仿宋_GB2312"/>
                <w:b/>
                <w:sz w:val="24"/>
                <w:szCs w:val="24"/>
                <w:lang w:eastAsia="zh-CN"/>
              </w:rPr>
            </w:pPr>
          </w:p>
          <w:p>
            <w:pPr>
              <w:pStyle w:val="8"/>
              <w:tabs>
                <w:tab w:val="left" w:pos="954"/>
                <w:tab w:val="left" w:pos="955"/>
              </w:tabs>
              <w:spacing w:before="1" w:line="330" w:lineRule="exact"/>
              <w:jc w:val="both"/>
              <w:rPr>
                <w:rFonts w:hint="eastAsia" w:ascii="仿宋_GB2312" w:eastAsia="仿宋_GB2312"/>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760" w:type="dxa"/>
            <w:vAlign w:val="center"/>
          </w:tcPr>
          <w:p>
            <w:pPr>
              <w:pStyle w:val="8"/>
              <w:spacing w:before="40" w:line="340" w:lineRule="exact"/>
              <w:ind w:left="107"/>
              <w:jc w:val="center"/>
              <w:rPr>
                <w:rFonts w:hint="eastAsia" w:ascii="仿宋_GB2312" w:eastAsia="仿宋_GB2312"/>
                <w:b/>
                <w:sz w:val="24"/>
                <w:szCs w:val="24"/>
              </w:rPr>
            </w:pPr>
            <w:r>
              <w:rPr>
                <w:rFonts w:hint="eastAsia" w:ascii="仿宋_GB2312" w:eastAsia="仿宋_GB2312"/>
                <w:b/>
                <w:sz w:val="24"/>
                <w:szCs w:val="24"/>
                <w:lang w:eastAsia="zh-CN"/>
              </w:rPr>
              <w:t>五</w:t>
            </w:r>
            <w:r>
              <w:rPr>
                <w:rFonts w:hint="eastAsia" w:ascii="仿宋_GB2312" w:eastAsia="仿宋_GB2312"/>
                <w:b/>
                <w:sz w:val="24"/>
                <w:szCs w:val="24"/>
              </w:rPr>
              <w:t>.依法参加庭审活动</w:t>
            </w:r>
          </w:p>
        </w:tc>
        <w:tc>
          <w:tcPr>
            <w:tcW w:w="5720" w:type="dxa"/>
            <w:vAlign w:val="top"/>
          </w:tcPr>
          <w:p>
            <w:pPr>
              <w:pStyle w:val="8"/>
              <w:spacing w:line="340" w:lineRule="exact"/>
              <w:ind w:left="105" w:leftChars="50" w:right="105" w:rightChars="50"/>
              <w:jc w:val="both"/>
              <w:rPr>
                <w:rFonts w:hint="eastAsia" w:ascii="仿宋_GB2312" w:eastAsia="仿宋_GB2312"/>
                <w:sz w:val="24"/>
                <w:szCs w:val="24"/>
                <w:lang w:eastAsia="zh-CN"/>
              </w:rPr>
            </w:pPr>
            <w:r>
              <w:rPr>
                <w:rFonts w:hint="eastAsia" w:ascii="仿宋_GB2312" w:eastAsia="仿宋_GB2312"/>
                <w:b/>
                <w:sz w:val="24"/>
                <w:szCs w:val="24"/>
                <w:lang w:eastAsia="zh-CN"/>
              </w:rPr>
              <w:t>1、</w:t>
            </w:r>
            <w:r>
              <w:rPr>
                <w:rFonts w:hint="eastAsia" w:ascii="仿宋_GB2312" w:eastAsia="仿宋_GB2312"/>
                <w:b/>
                <w:sz w:val="24"/>
                <w:szCs w:val="24"/>
              </w:rPr>
              <w:t>开庭准备</w:t>
            </w:r>
            <w:r>
              <w:rPr>
                <w:rFonts w:hint="eastAsia" w:ascii="仿宋_GB2312" w:eastAsia="仿宋_GB2312"/>
                <w:b/>
                <w:sz w:val="24"/>
                <w:szCs w:val="24"/>
                <w:lang w:eastAsia="zh-CN"/>
              </w:rPr>
              <w:t>。</w:t>
            </w:r>
            <w:r>
              <w:rPr>
                <w:rFonts w:hint="eastAsia" w:ascii="仿宋_GB2312" w:eastAsia="仿宋_GB2312"/>
                <w:sz w:val="24"/>
                <w:szCs w:val="24"/>
              </w:rPr>
              <w:t>应做好开庭准备，按要求参加庭前会议，按规定时间出庭</w:t>
            </w:r>
            <w:r>
              <w:rPr>
                <w:rFonts w:hint="eastAsia" w:ascii="仿宋_GB2312" w:eastAsia="仿宋_GB2312"/>
                <w:sz w:val="24"/>
                <w:szCs w:val="24"/>
                <w:lang w:eastAsia="zh-CN"/>
              </w:rPr>
              <w:t>。</w:t>
            </w:r>
            <w:r>
              <w:rPr>
                <w:rFonts w:hint="eastAsia" w:ascii="仿宋_GB2312" w:eastAsia="仿宋_GB2312"/>
                <w:b/>
                <w:sz w:val="24"/>
                <w:szCs w:val="24"/>
                <w:lang w:eastAsia="zh-CN"/>
              </w:rPr>
              <w:t>2、</w:t>
            </w:r>
            <w:r>
              <w:rPr>
                <w:rFonts w:hint="eastAsia" w:ascii="仿宋_GB2312" w:eastAsia="仿宋_GB2312"/>
                <w:b/>
                <w:sz w:val="24"/>
                <w:szCs w:val="24"/>
              </w:rPr>
              <w:t>法庭调查</w:t>
            </w:r>
            <w:r>
              <w:rPr>
                <w:rFonts w:hint="eastAsia" w:ascii="仿宋_GB2312" w:eastAsia="仿宋_GB2312"/>
                <w:b/>
                <w:sz w:val="24"/>
                <w:szCs w:val="24"/>
                <w:lang w:eastAsia="zh-CN"/>
              </w:rPr>
              <w:t>。</w:t>
            </w:r>
            <w:r>
              <w:rPr>
                <w:rFonts w:hint="eastAsia" w:ascii="仿宋_GB2312" w:eastAsia="仿宋_GB2312"/>
                <w:sz w:val="24"/>
                <w:szCs w:val="24"/>
              </w:rPr>
              <w:t>应依法参加法庭调查，认真发问、举证质证，质证时应围绕证据的真实性、关联性和合法性等发表质证意见。必要时可申请法庭通知新的证人到庭，调取新的物证，申请重新鉴定或勘验，申请法庭通知有专门知识的人出庭，就鉴定人作出的鉴定意见提出意见，申请法庭延期审理等</w:t>
            </w:r>
            <w:r>
              <w:rPr>
                <w:rFonts w:hint="eastAsia" w:ascii="仿宋_GB2312" w:eastAsia="仿宋_GB2312"/>
                <w:sz w:val="24"/>
                <w:szCs w:val="24"/>
                <w:lang w:eastAsia="zh-CN"/>
              </w:rPr>
              <w:t>。</w:t>
            </w:r>
            <w:r>
              <w:rPr>
                <w:rFonts w:hint="eastAsia" w:ascii="仿宋_GB2312" w:eastAsia="仿宋_GB2312"/>
                <w:b/>
                <w:sz w:val="24"/>
                <w:szCs w:val="24"/>
                <w:lang w:eastAsia="zh-CN"/>
              </w:rPr>
              <w:t>3、</w:t>
            </w:r>
            <w:r>
              <w:rPr>
                <w:rFonts w:hint="eastAsia" w:ascii="仿宋_GB2312" w:eastAsia="仿宋_GB2312"/>
                <w:b/>
                <w:sz w:val="24"/>
                <w:szCs w:val="24"/>
              </w:rPr>
              <w:t>法庭辩论</w:t>
            </w:r>
            <w:r>
              <w:rPr>
                <w:rFonts w:hint="eastAsia" w:ascii="仿宋_GB2312" w:eastAsia="仿宋_GB2312"/>
                <w:b/>
                <w:sz w:val="24"/>
                <w:szCs w:val="24"/>
                <w:lang w:eastAsia="zh-CN"/>
              </w:rPr>
              <w:t>。</w:t>
            </w:r>
            <w:r>
              <w:rPr>
                <w:rFonts w:hint="eastAsia" w:ascii="仿宋_GB2312" w:eastAsia="仿宋_GB2312"/>
                <w:sz w:val="24"/>
                <w:szCs w:val="24"/>
              </w:rPr>
              <w:t>应依法参加法庭辩论，从事实、证据、适用法律、诉讼程序等方面进行分析论证，提出案件定罪量刑的意见和理由/代理意见</w:t>
            </w:r>
            <w:r>
              <w:rPr>
                <w:rFonts w:hint="eastAsia" w:ascii="仿宋_GB2312" w:eastAsia="仿宋_GB2312"/>
                <w:sz w:val="24"/>
                <w:szCs w:val="24"/>
                <w:lang w:eastAsia="zh-CN"/>
              </w:rPr>
              <w:t>。</w:t>
            </w:r>
            <w:r>
              <w:rPr>
                <w:rFonts w:hint="eastAsia" w:ascii="仿宋_GB2312" w:eastAsia="仿宋_GB2312"/>
                <w:b/>
                <w:sz w:val="24"/>
                <w:szCs w:val="24"/>
                <w:lang w:eastAsia="zh-CN"/>
              </w:rPr>
              <w:t>4、</w:t>
            </w:r>
            <w:r>
              <w:rPr>
                <w:rFonts w:hint="eastAsia" w:ascii="仿宋_GB2312" w:eastAsia="仿宋_GB2312"/>
                <w:b/>
                <w:sz w:val="24"/>
                <w:szCs w:val="24"/>
              </w:rPr>
              <w:t>庭审情况记录</w:t>
            </w:r>
            <w:r>
              <w:rPr>
                <w:rFonts w:hint="eastAsia" w:ascii="仿宋_GB2312" w:eastAsia="仿宋_GB2312"/>
                <w:b/>
                <w:sz w:val="24"/>
                <w:szCs w:val="24"/>
                <w:lang w:eastAsia="zh-CN"/>
              </w:rPr>
              <w:t>。</w:t>
            </w:r>
            <w:r>
              <w:rPr>
                <w:rFonts w:hint="eastAsia" w:ascii="仿宋_GB2312" w:eastAsia="仿宋_GB2312"/>
                <w:sz w:val="24"/>
                <w:szCs w:val="24"/>
              </w:rPr>
              <w:t>应制作庭审记录或提交法庭笔录附卷归档</w:t>
            </w:r>
            <w:r>
              <w:rPr>
                <w:rFonts w:hint="eastAsia" w:ascii="仿宋_GB2312" w:eastAsia="仿宋_GB2312"/>
                <w:sz w:val="24"/>
                <w:szCs w:val="24"/>
                <w:lang w:eastAsia="zh-CN"/>
              </w:rPr>
              <w:t>，</w:t>
            </w:r>
            <w:r>
              <w:rPr>
                <w:rFonts w:hint="eastAsia" w:ascii="仿宋_GB2312" w:eastAsia="仿宋_GB2312"/>
                <w:sz w:val="24"/>
                <w:szCs w:val="24"/>
              </w:rPr>
              <w:t>庭审记录应反映承办律师参加庭审活动全过程</w:t>
            </w:r>
            <w:r>
              <w:rPr>
                <w:rFonts w:hint="eastAsia" w:ascii="仿宋_GB2312" w:eastAsia="仿宋_GB2312"/>
                <w:sz w:val="24"/>
                <w:szCs w:val="24"/>
                <w:lang w:eastAsia="zh-CN"/>
              </w:rPr>
              <w:t>。</w:t>
            </w:r>
          </w:p>
        </w:tc>
        <w:tc>
          <w:tcPr>
            <w:tcW w:w="7262" w:type="dxa"/>
            <w:vAlign w:val="top"/>
          </w:tcPr>
          <w:p>
            <w:pPr>
              <w:pStyle w:val="8"/>
              <w:spacing w:line="340" w:lineRule="exact"/>
              <w:ind w:left="105" w:leftChars="50" w:right="105" w:rightChars="50"/>
              <w:jc w:val="both"/>
              <w:rPr>
                <w:rFonts w:hint="eastAsia" w:ascii="仿宋_GB2312" w:eastAsia="仿宋_GB2312"/>
                <w:b/>
                <w:sz w:val="24"/>
                <w:szCs w:val="24"/>
                <w:lang w:eastAsia="zh-CN"/>
              </w:rPr>
            </w:pPr>
            <w:r>
              <w:rPr>
                <w:rFonts w:hint="eastAsia" w:ascii="仿宋_GB2312" w:eastAsia="仿宋_GB2312"/>
                <w:b/>
                <w:sz w:val="24"/>
                <w:szCs w:val="24"/>
                <w:lang w:eastAsia="zh-CN"/>
              </w:rPr>
              <w:t>1、</w:t>
            </w:r>
            <w:r>
              <w:rPr>
                <w:rFonts w:hint="eastAsia" w:ascii="仿宋_GB2312" w:eastAsia="仿宋_GB2312"/>
                <w:spacing w:val="-9"/>
                <w:sz w:val="24"/>
                <w:szCs w:val="24"/>
              </w:rPr>
              <w:t>通过查看庭审记录或法庭笔录、判决书等案卷材料，合理推断其</w:t>
            </w:r>
            <w:r>
              <w:rPr>
                <w:rFonts w:hint="eastAsia" w:ascii="仿宋_GB2312" w:eastAsia="仿宋_GB2312"/>
                <w:spacing w:val="-9"/>
                <w:sz w:val="24"/>
                <w:szCs w:val="24"/>
                <w:lang w:eastAsia="zh-CN"/>
              </w:rPr>
              <w:t>未</w:t>
            </w:r>
            <w:r>
              <w:rPr>
                <w:rFonts w:hint="eastAsia" w:ascii="仿宋_GB2312" w:eastAsia="仿宋_GB2312"/>
                <w:spacing w:val="-9"/>
                <w:sz w:val="24"/>
                <w:szCs w:val="24"/>
              </w:rPr>
              <w:t>依法参加庭审活动，则该</w:t>
            </w:r>
            <w:r>
              <w:rPr>
                <w:rFonts w:hint="eastAsia" w:ascii="仿宋_GB2312" w:eastAsia="仿宋_GB2312"/>
                <w:spacing w:val="-9"/>
                <w:sz w:val="24"/>
                <w:szCs w:val="24"/>
                <w:lang w:eastAsia="zh-CN"/>
              </w:rPr>
              <w:t>项</w:t>
            </w:r>
            <w:r>
              <w:rPr>
                <w:rFonts w:hint="eastAsia" w:ascii="仿宋_GB2312" w:eastAsia="仿宋_GB2312"/>
                <w:spacing w:val="-5"/>
                <w:sz w:val="24"/>
                <w:szCs w:val="24"/>
              </w:rPr>
              <w:t>评为“不合格”，案件等级也应评为“不合格”；</w:t>
            </w:r>
            <w:r>
              <w:rPr>
                <w:rFonts w:hint="eastAsia" w:ascii="仿宋_GB2312" w:eastAsia="仿宋_GB2312"/>
                <w:b/>
                <w:spacing w:val="-5"/>
                <w:sz w:val="24"/>
                <w:szCs w:val="24"/>
                <w:lang w:eastAsia="zh-CN"/>
              </w:rPr>
              <w:t>2、</w:t>
            </w:r>
            <w:r>
              <w:rPr>
                <w:rFonts w:hint="eastAsia" w:ascii="仿宋_GB2312" w:eastAsia="仿宋_GB2312"/>
                <w:spacing w:val="-3"/>
                <w:sz w:val="24"/>
                <w:szCs w:val="24"/>
              </w:rPr>
              <w:t>有以下情形之一的，则该一级指标应评为“不合格”</w:t>
            </w:r>
            <w:r>
              <w:rPr>
                <w:rFonts w:hint="eastAsia" w:ascii="仿宋_GB2312" w:eastAsia="仿宋_GB2312"/>
                <w:spacing w:val="-3"/>
                <w:sz w:val="24"/>
                <w:szCs w:val="24"/>
                <w:lang w:eastAsia="zh-CN"/>
              </w:rPr>
              <w:t>：（1）</w:t>
            </w:r>
            <w:r>
              <w:rPr>
                <w:rFonts w:hint="eastAsia" w:ascii="仿宋_GB2312" w:eastAsia="仿宋_GB2312"/>
                <w:spacing w:val="-3"/>
                <w:sz w:val="24"/>
                <w:szCs w:val="24"/>
              </w:rPr>
              <w:t>在参加庭审活动中，质证缺乏针对性，没有围绕真实性、关联性和合法性进行的</w:t>
            </w:r>
            <w:r>
              <w:rPr>
                <w:rFonts w:hint="eastAsia" w:ascii="仿宋_GB2312" w:eastAsia="仿宋_GB2312"/>
                <w:spacing w:val="-3"/>
                <w:sz w:val="24"/>
                <w:szCs w:val="24"/>
                <w:lang w:eastAsia="zh-CN"/>
              </w:rPr>
              <w:t>；（2）</w:t>
            </w:r>
            <w:r>
              <w:rPr>
                <w:rFonts w:hint="eastAsia" w:ascii="仿宋_GB2312" w:eastAsia="仿宋_GB2312"/>
                <w:spacing w:val="-3"/>
                <w:sz w:val="24"/>
                <w:szCs w:val="24"/>
              </w:rPr>
              <w:t>辩论意见没有分析论证的</w:t>
            </w:r>
            <w:r>
              <w:rPr>
                <w:rFonts w:hint="eastAsia" w:ascii="仿宋_GB2312" w:eastAsia="仿宋_GB2312"/>
                <w:spacing w:val="-3"/>
                <w:sz w:val="24"/>
                <w:szCs w:val="24"/>
                <w:lang w:eastAsia="zh-CN"/>
              </w:rPr>
              <w:t>；（3）</w:t>
            </w:r>
            <w:r>
              <w:rPr>
                <w:rFonts w:hint="eastAsia" w:ascii="仿宋_GB2312" w:eastAsia="仿宋_GB2312"/>
                <w:spacing w:val="-3"/>
                <w:sz w:val="24"/>
                <w:szCs w:val="24"/>
              </w:rPr>
              <w:t>庭审记录和法庭笔录均没有的</w:t>
            </w:r>
            <w:r>
              <w:rPr>
                <w:rFonts w:hint="eastAsia" w:ascii="仿宋_GB2312" w:eastAsia="仿宋_GB2312"/>
                <w:spacing w:val="-3"/>
                <w:sz w:val="24"/>
                <w:szCs w:val="24"/>
                <w:lang w:eastAsia="zh-CN"/>
              </w:rPr>
              <w:t>.</w:t>
            </w:r>
            <w:r>
              <w:rPr>
                <w:rFonts w:hint="eastAsia" w:ascii="仿宋_GB2312" w:eastAsia="仿宋_GB2312"/>
                <w:b/>
                <w:spacing w:val="-3"/>
                <w:sz w:val="24"/>
                <w:szCs w:val="24"/>
                <w:lang w:eastAsia="zh-CN"/>
              </w:rPr>
              <w:t>3、</w:t>
            </w:r>
            <w:r>
              <w:rPr>
                <w:rFonts w:hint="eastAsia" w:ascii="仿宋_GB2312" w:eastAsia="仿宋_GB2312"/>
                <w:spacing w:val="-10"/>
                <w:sz w:val="24"/>
                <w:szCs w:val="24"/>
              </w:rPr>
              <w:t>通过查看案卷材料，能够依法参加庭审活动，并能够针对焦点发问，围绕真实性、关联性和合</w:t>
            </w:r>
            <w:r>
              <w:rPr>
                <w:rFonts w:hint="eastAsia" w:ascii="仿宋_GB2312" w:eastAsia="仿宋_GB2312"/>
                <w:spacing w:val="-5"/>
                <w:sz w:val="24"/>
                <w:szCs w:val="24"/>
              </w:rPr>
              <w:t>法性进行质证，发表辩论或代理意见有分析论证的，则该</w:t>
            </w:r>
            <w:r>
              <w:rPr>
                <w:rFonts w:hint="eastAsia" w:ascii="仿宋_GB2312" w:eastAsia="仿宋_GB2312"/>
                <w:spacing w:val="-5"/>
                <w:sz w:val="24"/>
                <w:szCs w:val="24"/>
                <w:lang w:eastAsia="zh-CN"/>
              </w:rPr>
              <w:t>项</w:t>
            </w:r>
            <w:r>
              <w:rPr>
                <w:rFonts w:hint="eastAsia" w:ascii="仿宋_GB2312" w:eastAsia="仿宋_GB2312"/>
                <w:spacing w:val="-5"/>
                <w:sz w:val="24"/>
                <w:szCs w:val="24"/>
              </w:rPr>
              <w:t>评为“合格”</w:t>
            </w:r>
            <w:r>
              <w:rPr>
                <w:rFonts w:hint="eastAsia" w:ascii="仿宋_GB2312" w:eastAsia="仿宋_GB2312"/>
                <w:spacing w:val="-5"/>
                <w:sz w:val="24"/>
                <w:szCs w:val="24"/>
                <w:lang w:eastAsia="zh-CN"/>
              </w:rPr>
              <w:t>；</w:t>
            </w:r>
            <w:r>
              <w:rPr>
                <w:rFonts w:hint="eastAsia" w:ascii="仿宋_GB2312" w:eastAsia="仿宋_GB2312"/>
                <w:b/>
                <w:spacing w:val="-5"/>
                <w:sz w:val="24"/>
                <w:szCs w:val="24"/>
                <w:lang w:eastAsia="zh-CN"/>
              </w:rPr>
              <w:t>4、</w:t>
            </w:r>
            <w:r>
              <w:rPr>
                <w:rFonts w:hint="eastAsia" w:ascii="仿宋_GB2312" w:eastAsia="仿宋_GB2312"/>
                <w:spacing w:val="-10"/>
                <w:sz w:val="24"/>
                <w:szCs w:val="24"/>
              </w:rPr>
              <w:t>通过查看案卷材料，能够依法参加庭审活动，并能积极做好开庭准备，在法庭调查和法庭辩论</w:t>
            </w:r>
            <w:r>
              <w:rPr>
                <w:rFonts w:hint="eastAsia" w:ascii="仿宋_GB2312" w:eastAsia="仿宋_GB2312"/>
                <w:spacing w:val="-5"/>
                <w:sz w:val="24"/>
                <w:szCs w:val="24"/>
              </w:rPr>
              <w:t>中，充分陈述和质证，分析论证充分，针对性强的，则该</w:t>
            </w:r>
            <w:r>
              <w:rPr>
                <w:rFonts w:hint="eastAsia" w:ascii="仿宋_GB2312" w:eastAsia="仿宋_GB2312"/>
                <w:spacing w:val="-5"/>
                <w:sz w:val="24"/>
                <w:szCs w:val="24"/>
                <w:lang w:eastAsia="zh-CN"/>
              </w:rPr>
              <w:t>项</w:t>
            </w:r>
            <w:r>
              <w:rPr>
                <w:rFonts w:hint="eastAsia" w:ascii="仿宋_GB2312" w:eastAsia="仿宋_GB2312"/>
                <w:spacing w:val="-5"/>
                <w:sz w:val="24"/>
                <w:szCs w:val="24"/>
              </w:rPr>
              <w:t>评为“优良”</w:t>
            </w:r>
            <w:r>
              <w:rPr>
                <w:rFonts w:hint="eastAsia" w:ascii="仿宋_GB2312" w:eastAsia="仿宋_GB2312"/>
                <w:spacing w:val="-5"/>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760" w:type="dxa"/>
            <w:vAlign w:val="center"/>
          </w:tcPr>
          <w:p>
            <w:pPr>
              <w:pStyle w:val="8"/>
              <w:spacing w:before="40" w:line="340" w:lineRule="exact"/>
              <w:ind w:left="107"/>
              <w:jc w:val="center"/>
              <w:rPr>
                <w:rFonts w:hint="eastAsia" w:ascii="仿宋_GB2312" w:eastAsia="仿宋_GB2312"/>
                <w:b/>
                <w:sz w:val="24"/>
                <w:szCs w:val="24"/>
              </w:rPr>
            </w:pPr>
            <w:r>
              <w:rPr>
                <w:rFonts w:hint="eastAsia" w:ascii="仿宋_GB2312" w:eastAsia="仿宋_GB2312"/>
                <w:b/>
                <w:sz w:val="24"/>
                <w:szCs w:val="24"/>
                <w:lang w:eastAsia="zh-CN"/>
              </w:rPr>
              <w:t>六</w:t>
            </w:r>
            <w:r>
              <w:rPr>
                <w:rFonts w:hint="eastAsia" w:ascii="仿宋_GB2312" w:eastAsia="仿宋_GB2312"/>
                <w:b/>
                <w:sz w:val="24"/>
                <w:szCs w:val="24"/>
              </w:rPr>
              <w:t>.全面履行告知义务</w:t>
            </w:r>
          </w:p>
        </w:tc>
        <w:tc>
          <w:tcPr>
            <w:tcW w:w="5720" w:type="dxa"/>
            <w:vAlign w:val="top"/>
          </w:tcPr>
          <w:p>
            <w:pPr>
              <w:pStyle w:val="8"/>
              <w:spacing w:line="340" w:lineRule="exact"/>
              <w:ind w:left="111" w:right="110" w:hanging="1"/>
              <w:jc w:val="both"/>
              <w:rPr>
                <w:rFonts w:hint="eastAsia" w:ascii="仿宋_GB2312" w:eastAsia="仿宋_GB2312"/>
                <w:spacing w:val="-4"/>
                <w:sz w:val="24"/>
                <w:szCs w:val="24"/>
                <w:lang w:eastAsia="zh-CN"/>
              </w:rPr>
            </w:pPr>
            <w:r>
              <w:rPr>
                <w:rFonts w:hint="eastAsia" w:ascii="仿宋_GB2312" w:eastAsia="仿宋_GB2312"/>
                <w:b/>
                <w:sz w:val="24"/>
                <w:szCs w:val="24"/>
                <w:lang w:eastAsia="zh-CN"/>
              </w:rPr>
              <w:t>1、</w:t>
            </w:r>
            <w:r>
              <w:rPr>
                <w:rFonts w:hint="eastAsia" w:ascii="仿宋_GB2312" w:eastAsia="仿宋_GB2312"/>
                <w:b/>
                <w:sz w:val="24"/>
                <w:szCs w:val="24"/>
              </w:rPr>
              <w:t>首次会见告知</w:t>
            </w:r>
            <w:r>
              <w:rPr>
                <w:rFonts w:hint="eastAsia" w:ascii="仿宋_GB2312" w:eastAsia="仿宋_GB2312"/>
                <w:b/>
                <w:sz w:val="24"/>
                <w:szCs w:val="24"/>
                <w:lang w:eastAsia="zh-CN"/>
              </w:rPr>
              <w:t>。</w:t>
            </w:r>
            <w:r>
              <w:rPr>
                <w:rFonts w:hint="eastAsia" w:ascii="仿宋_GB2312" w:eastAsia="仿宋_GB2312"/>
                <w:sz w:val="24"/>
                <w:szCs w:val="24"/>
              </w:rPr>
              <w:t>应履行首次会见告知义务，告知内容包括但不限于：</w:t>
            </w:r>
            <w:r>
              <w:rPr>
                <w:rFonts w:hint="eastAsia" w:ascii="仿宋_GB2312" w:eastAsia="仿宋_GB2312"/>
                <w:sz w:val="24"/>
                <w:szCs w:val="24"/>
                <w:lang w:eastAsia="zh-CN"/>
              </w:rPr>
              <w:t>a)</w:t>
            </w:r>
            <w:r>
              <w:rPr>
                <w:rFonts w:hint="eastAsia" w:ascii="仿宋_GB2312" w:eastAsia="仿宋_GB2312"/>
                <w:sz w:val="24"/>
                <w:szCs w:val="24"/>
              </w:rPr>
              <w:t>法律援助属于无偿法律服</w:t>
            </w:r>
            <w:r>
              <w:rPr>
                <w:rFonts w:hint="eastAsia" w:ascii="仿宋_GB2312" w:eastAsia="仿宋_GB2312"/>
                <w:sz w:val="24"/>
                <w:szCs w:val="24"/>
                <w:lang w:eastAsia="zh-CN"/>
              </w:rPr>
              <w:t>务；b)</w:t>
            </w:r>
            <w:r>
              <w:rPr>
                <w:rFonts w:hint="eastAsia" w:ascii="仿宋_GB2312" w:eastAsia="仿宋_GB2312"/>
                <w:sz w:val="24"/>
                <w:szCs w:val="24"/>
              </w:rPr>
              <w:t>承办律师身份；</w:t>
            </w:r>
            <w:r>
              <w:rPr>
                <w:rFonts w:hint="eastAsia" w:ascii="仿宋_GB2312" w:eastAsia="仿宋_GB2312"/>
                <w:sz w:val="24"/>
                <w:szCs w:val="24"/>
                <w:lang w:eastAsia="zh-CN"/>
              </w:rPr>
              <w:t>c)</w:t>
            </w:r>
            <w:r>
              <w:rPr>
                <w:rFonts w:hint="eastAsia" w:ascii="仿宋_GB2312" w:eastAsia="仿宋_GB2312"/>
                <w:spacing w:val="-1"/>
                <w:sz w:val="24"/>
                <w:szCs w:val="24"/>
              </w:rPr>
              <w:t>询问受援人是否同意承办律师为其辩护并记录在案</w:t>
            </w:r>
            <w:r>
              <w:rPr>
                <w:rFonts w:hint="eastAsia" w:ascii="仿宋_GB2312" w:eastAsia="仿宋_GB2312"/>
                <w:spacing w:val="-1"/>
                <w:sz w:val="24"/>
                <w:szCs w:val="24"/>
                <w:lang w:eastAsia="zh-CN"/>
              </w:rPr>
              <w:t>。</w:t>
            </w:r>
            <w:r>
              <w:rPr>
                <w:rFonts w:hint="eastAsia" w:ascii="仿宋_GB2312" w:eastAsia="仿宋_GB2312"/>
                <w:spacing w:val="-4"/>
                <w:sz w:val="24"/>
                <w:szCs w:val="24"/>
              </w:rPr>
              <w:t>受援人不同意承办律师为其辩护的，应书面告知指派案件的法律援助机构</w:t>
            </w:r>
            <w:r>
              <w:rPr>
                <w:rFonts w:hint="eastAsia" w:ascii="仿宋_GB2312" w:eastAsia="仿宋_GB2312"/>
                <w:spacing w:val="-4"/>
                <w:sz w:val="24"/>
                <w:szCs w:val="24"/>
                <w:lang w:eastAsia="zh-CN"/>
              </w:rPr>
              <w:t>。</w:t>
            </w:r>
            <w:r>
              <w:rPr>
                <w:rFonts w:hint="eastAsia" w:ascii="仿宋_GB2312" w:eastAsia="仿宋_GB2312"/>
                <w:b/>
                <w:spacing w:val="-4"/>
                <w:sz w:val="24"/>
                <w:szCs w:val="24"/>
                <w:lang w:eastAsia="zh-CN"/>
              </w:rPr>
              <w:t>2、</w:t>
            </w:r>
            <w:r>
              <w:rPr>
                <w:rFonts w:hint="eastAsia" w:ascii="仿宋_GB2312" w:eastAsia="仿宋_GB2312"/>
                <w:b/>
                <w:sz w:val="24"/>
                <w:szCs w:val="24"/>
              </w:rPr>
              <w:t>办案中告知</w:t>
            </w:r>
            <w:r>
              <w:rPr>
                <w:rFonts w:hint="eastAsia" w:ascii="仿宋_GB2312" w:eastAsia="仿宋_GB2312"/>
                <w:b/>
                <w:sz w:val="24"/>
                <w:szCs w:val="24"/>
                <w:lang w:eastAsia="zh-CN"/>
              </w:rPr>
              <w:t>。</w:t>
            </w:r>
            <w:r>
              <w:rPr>
                <w:rFonts w:hint="eastAsia" w:ascii="仿宋_GB2312" w:eastAsia="仿宋_GB2312"/>
                <w:spacing w:val="-3"/>
                <w:sz w:val="24"/>
                <w:szCs w:val="24"/>
              </w:rPr>
              <w:t>在案件办理过程中，应及时向受援人提供咨询和法律意见， 履行办案中告知义务，告知内容包括但不限于：</w:t>
            </w:r>
            <w:r>
              <w:rPr>
                <w:rFonts w:hint="eastAsia" w:ascii="仿宋_GB2312" w:eastAsia="仿宋_GB2312"/>
                <w:sz w:val="24"/>
                <w:szCs w:val="24"/>
                <w:lang w:eastAsia="zh-CN"/>
              </w:rPr>
              <w:t>a)</w:t>
            </w:r>
            <w:r>
              <w:rPr>
                <w:rFonts w:hint="eastAsia" w:ascii="仿宋_GB2312" w:eastAsia="仿宋_GB2312"/>
                <w:spacing w:val="-4"/>
                <w:sz w:val="24"/>
                <w:szCs w:val="24"/>
              </w:rPr>
              <w:t>及时告知受援人案件办理情况，并在法律援助案件承办情况通报/</w:t>
            </w:r>
            <w:r>
              <w:rPr>
                <w:rFonts w:hint="eastAsia" w:ascii="仿宋_GB2312" w:eastAsia="仿宋_GB2312"/>
                <w:spacing w:val="-26"/>
                <w:sz w:val="24"/>
                <w:szCs w:val="24"/>
              </w:rPr>
              <w:t>报</w:t>
            </w:r>
            <w:r>
              <w:rPr>
                <w:rFonts w:hint="eastAsia" w:ascii="仿宋_GB2312" w:eastAsia="仿宋_GB2312"/>
                <w:spacing w:val="-26"/>
                <w:sz w:val="24"/>
                <w:szCs w:val="24"/>
                <w:lang w:eastAsia="zh-CN"/>
              </w:rPr>
              <w:t xml:space="preserve">  </w:t>
            </w:r>
            <w:r>
              <w:rPr>
                <w:rFonts w:hint="eastAsia" w:ascii="仿宋_GB2312" w:eastAsia="仿宋_GB2312"/>
                <w:spacing w:val="-26"/>
                <w:sz w:val="24"/>
                <w:szCs w:val="24"/>
              </w:rPr>
              <w:t>告</w:t>
            </w:r>
            <w:r>
              <w:rPr>
                <w:rFonts w:hint="eastAsia" w:ascii="仿宋_GB2312" w:eastAsia="仿宋_GB2312"/>
                <w:spacing w:val="-26"/>
                <w:sz w:val="24"/>
                <w:szCs w:val="24"/>
                <w:lang w:eastAsia="zh-CN"/>
              </w:rPr>
              <w:t xml:space="preserve"> </w:t>
            </w:r>
            <w:r>
              <w:rPr>
                <w:rFonts w:hint="eastAsia" w:ascii="仿宋_GB2312" w:eastAsia="仿宋_GB2312"/>
                <w:spacing w:val="-26"/>
                <w:sz w:val="24"/>
                <w:szCs w:val="24"/>
              </w:rPr>
              <w:t>记</w:t>
            </w:r>
            <w:r>
              <w:rPr>
                <w:rFonts w:hint="eastAsia" w:ascii="仿宋_GB2312" w:eastAsia="仿宋_GB2312"/>
                <w:spacing w:val="-26"/>
                <w:sz w:val="24"/>
                <w:szCs w:val="24"/>
                <w:lang w:eastAsia="zh-CN"/>
              </w:rPr>
              <w:t xml:space="preserve">  </w:t>
            </w:r>
            <w:r>
              <w:rPr>
                <w:rFonts w:hint="eastAsia" w:ascii="仿宋_GB2312" w:eastAsia="仿宋_GB2312"/>
                <w:spacing w:val="-26"/>
                <w:sz w:val="24"/>
                <w:szCs w:val="24"/>
              </w:rPr>
              <w:t>录</w:t>
            </w:r>
            <w:r>
              <w:rPr>
                <w:rFonts w:hint="eastAsia" w:ascii="仿宋_GB2312" w:eastAsia="仿宋_GB2312"/>
                <w:sz w:val="24"/>
                <w:szCs w:val="24"/>
                <w:lang w:eastAsia="zh-CN"/>
              </w:rPr>
              <w:t xml:space="preserve"> 表</w:t>
            </w:r>
            <w:r>
              <w:rPr>
                <w:rFonts w:hint="eastAsia" w:ascii="仿宋_GB2312" w:eastAsia="仿宋_GB2312"/>
                <w:sz w:val="24"/>
                <w:szCs w:val="24"/>
              </w:rPr>
              <w:t>中有记录；</w:t>
            </w:r>
            <w:r>
              <w:rPr>
                <w:rFonts w:hint="eastAsia" w:ascii="仿宋_GB2312" w:eastAsia="仿宋_GB2312"/>
                <w:sz w:val="24"/>
                <w:szCs w:val="24"/>
                <w:lang w:eastAsia="zh-CN"/>
              </w:rPr>
              <w:t>b)</w:t>
            </w:r>
            <w:r>
              <w:rPr>
                <w:rFonts w:hint="eastAsia" w:ascii="仿宋_GB2312" w:eastAsia="仿宋_GB2312"/>
                <w:spacing w:val="-6"/>
                <w:sz w:val="24"/>
                <w:szCs w:val="24"/>
              </w:rPr>
              <w:t>犯罪嫌疑人认罪认罚的，及时告知犯罪嫌疑人享有的</w:t>
            </w:r>
            <w:r>
              <w:rPr>
                <w:rFonts w:hint="eastAsia" w:ascii="仿宋_GB2312" w:eastAsia="仿宋_GB2312"/>
                <w:sz w:val="24"/>
                <w:szCs w:val="24"/>
              </w:rPr>
              <w:t>各项诉讼权利和认罪认罚</w:t>
            </w:r>
            <w:r>
              <w:rPr>
                <w:rFonts w:hint="eastAsia" w:ascii="仿宋_GB2312" w:eastAsia="仿宋_GB2312"/>
                <w:sz w:val="24"/>
                <w:szCs w:val="24"/>
                <w:lang w:eastAsia="zh-CN"/>
              </w:rPr>
              <w:t>的</w:t>
            </w:r>
            <w:r>
              <w:rPr>
                <w:rFonts w:hint="eastAsia" w:ascii="仿宋_GB2312" w:eastAsia="仿宋_GB2312"/>
                <w:sz w:val="24"/>
                <w:szCs w:val="24"/>
              </w:rPr>
              <w:t>法律规定</w:t>
            </w:r>
            <w:r>
              <w:rPr>
                <w:rFonts w:hint="eastAsia" w:ascii="仿宋_GB2312" w:eastAsia="仿宋_GB2312"/>
                <w:sz w:val="24"/>
                <w:szCs w:val="24"/>
                <w:lang w:eastAsia="zh-CN"/>
              </w:rPr>
              <w:t>。</w:t>
            </w:r>
          </w:p>
        </w:tc>
        <w:tc>
          <w:tcPr>
            <w:tcW w:w="7262" w:type="dxa"/>
            <w:vAlign w:val="top"/>
          </w:tcPr>
          <w:p>
            <w:pPr>
              <w:pStyle w:val="8"/>
              <w:spacing w:line="340" w:lineRule="exact"/>
              <w:ind w:left="103" w:leftChars="49" w:right="110" w:firstLine="2"/>
              <w:jc w:val="both"/>
              <w:rPr>
                <w:rFonts w:hint="eastAsia" w:ascii="仿宋_GB2312" w:eastAsia="仿宋_GB2312"/>
                <w:b/>
                <w:sz w:val="24"/>
                <w:szCs w:val="24"/>
                <w:lang w:eastAsia="zh-CN"/>
              </w:rPr>
            </w:pPr>
            <w:r>
              <w:rPr>
                <w:rFonts w:hint="eastAsia" w:ascii="仿宋_GB2312" w:eastAsia="仿宋_GB2312"/>
                <w:b/>
                <w:sz w:val="24"/>
                <w:szCs w:val="24"/>
                <w:lang w:eastAsia="zh-CN"/>
              </w:rPr>
              <w:t>1、</w:t>
            </w:r>
            <w:r>
              <w:rPr>
                <w:rFonts w:hint="eastAsia" w:ascii="仿宋_GB2312" w:eastAsia="仿宋_GB2312"/>
                <w:spacing w:val="-16"/>
                <w:sz w:val="24"/>
                <w:szCs w:val="24"/>
              </w:rPr>
              <w:t xml:space="preserve">在履行告知义务时，受援人不同意承办律师为其辩护，承办律师没有书面告知法律援助机构的， </w:t>
            </w:r>
            <w:r>
              <w:rPr>
                <w:rFonts w:hint="eastAsia" w:ascii="仿宋_GB2312" w:eastAsia="仿宋_GB2312"/>
                <w:spacing w:val="-7"/>
                <w:sz w:val="24"/>
                <w:szCs w:val="24"/>
              </w:rPr>
              <w:t>则该</w:t>
            </w:r>
            <w:r>
              <w:rPr>
                <w:rFonts w:hint="eastAsia" w:ascii="仿宋_GB2312" w:eastAsia="仿宋_GB2312"/>
                <w:spacing w:val="-7"/>
                <w:sz w:val="24"/>
                <w:szCs w:val="24"/>
                <w:lang w:eastAsia="zh-CN"/>
              </w:rPr>
              <w:t>项</w:t>
            </w:r>
            <w:r>
              <w:rPr>
                <w:rFonts w:hint="eastAsia" w:ascii="仿宋_GB2312" w:eastAsia="仿宋_GB2312"/>
                <w:spacing w:val="-7"/>
                <w:sz w:val="24"/>
                <w:szCs w:val="24"/>
              </w:rPr>
              <w:t>应评为“不合格”，案件等级也应评为“不合格”</w:t>
            </w:r>
            <w:r>
              <w:rPr>
                <w:rFonts w:hint="eastAsia" w:ascii="仿宋_GB2312" w:eastAsia="仿宋_GB2312"/>
                <w:spacing w:val="-7"/>
                <w:sz w:val="24"/>
                <w:szCs w:val="24"/>
                <w:lang w:eastAsia="zh-CN"/>
              </w:rPr>
              <w:t>；</w:t>
            </w:r>
            <w:r>
              <w:rPr>
                <w:rFonts w:hint="eastAsia" w:ascii="仿宋_GB2312" w:eastAsia="仿宋_GB2312"/>
                <w:b/>
                <w:spacing w:val="-7"/>
                <w:sz w:val="24"/>
                <w:szCs w:val="24"/>
                <w:lang w:eastAsia="zh-CN"/>
              </w:rPr>
              <w:t>2、</w:t>
            </w:r>
            <w:r>
              <w:rPr>
                <w:rFonts w:hint="eastAsia" w:ascii="仿宋_GB2312" w:eastAsia="仿宋_GB2312"/>
                <w:spacing w:val="-11"/>
                <w:sz w:val="24"/>
                <w:szCs w:val="24"/>
              </w:rPr>
              <w:t>结合会见笔录、法律援助案件承办情况通报或报告记录等材料，证明</w:t>
            </w:r>
            <w:r>
              <w:rPr>
                <w:rFonts w:hint="eastAsia" w:ascii="仿宋_GB2312" w:eastAsia="仿宋_GB2312"/>
                <w:spacing w:val="-7"/>
                <w:sz w:val="24"/>
                <w:szCs w:val="24"/>
              </w:rPr>
              <w:t>要求的告知内容没</w:t>
            </w:r>
            <w:r>
              <w:rPr>
                <w:rFonts w:hint="eastAsia" w:ascii="仿宋_GB2312" w:eastAsia="仿宋_GB2312"/>
                <w:spacing w:val="-5"/>
                <w:sz w:val="24"/>
                <w:szCs w:val="24"/>
              </w:rPr>
              <w:t>有重大缺失的，则该</w:t>
            </w:r>
            <w:r>
              <w:rPr>
                <w:rFonts w:hint="eastAsia" w:ascii="仿宋_GB2312" w:eastAsia="仿宋_GB2312"/>
                <w:spacing w:val="-5"/>
                <w:sz w:val="24"/>
                <w:szCs w:val="24"/>
                <w:lang w:eastAsia="zh-CN"/>
              </w:rPr>
              <w:t>项</w:t>
            </w:r>
            <w:r>
              <w:rPr>
                <w:rFonts w:hint="eastAsia" w:ascii="仿宋_GB2312" w:eastAsia="仿宋_GB2312"/>
                <w:spacing w:val="-5"/>
                <w:sz w:val="24"/>
                <w:szCs w:val="24"/>
              </w:rPr>
              <w:t>评为“合格”</w:t>
            </w:r>
            <w:r>
              <w:rPr>
                <w:rFonts w:hint="eastAsia" w:ascii="仿宋_GB2312" w:eastAsia="仿宋_GB2312"/>
                <w:spacing w:val="-5"/>
                <w:sz w:val="24"/>
                <w:szCs w:val="24"/>
                <w:lang w:eastAsia="zh-CN"/>
              </w:rPr>
              <w:t>；</w:t>
            </w:r>
            <w:r>
              <w:rPr>
                <w:rFonts w:hint="eastAsia" w:ascii="仿宋_GB2312" w:eastAsia="仿宋_GB2312"/>
                <w:b/>
                <w:spacing w:val="-5"/>
                <w:sz w:val="24"/>
                <w:szCs w:val="24"/>
                <w:lang w:eastAsia="zh-CN"/>
              </w:rPr>
              <w:t>3、</w:t>
            </w:r>
            <w:r>
              <w:rPr>
                <w:rFonts w:hint="eastAsia" w:ascii="仿宋_GB2312" w:eastAsia="仿宋_GB2312"/>
                <w:spacing w:val="-11"/>
                <w:sz w:val="24"/>
                <w:szCs w:val="24"/>
              </w:rPr>
              <w:t>结合会见笔录、法律援助案件承办情况通报或报告记录等材料，证明</w:t>
            </w:r>
            <w:r>
              <w:rPr>
                <w:rFonts w:hint="eastAsia" w:ascii="仿宋_GB2312" w:eastAsia="仿宋_GB2312"/>
                <w:spacing w:val="-7"/>
                <w:sz w:val="24"/>
                <w:szCs w:val="24"/>
              </w:rPr>
              <w:t>要求的告知内容已</w:t>
            </w:r>
            <w:r>
              <w:rPr>
                <w:rFonts w:hint="eastAsia" w:ascii="仿宋_GB2312" w:eastAsia="仿宋_GB2312"/>
                <w:spacing w:val="-5"/>
                <w:sz w:val="24"/>
                <w:szCs w:val="24"/>
              </w:rPr>
              <w:t>全面告知的，则该</w:t>
            </w:r>
            <w:r>
              <w:rPr>
                <w:rFonts w:hint="eastAsia" w:ascii="仿宋_GB2312" w:eastAsia="仿宋_GB2312"/>
                <w:spacing w:val="-5"/>
                <w:sz w:val="24"/>
                <w:szCs w:val="24"/>
                <w:lang w:eastAsia="zh-CN"/>
              </w:rPr>
              <w:t>项</w:t>
            </w:r>
            <w:r>
              <w:rPr>
                <w:rFonts w:hint="eastAsia" w:ascii="仿宋_GB2312" w:eastAsia="仿宋_GB2312"/>
                <w:spacing w:val="-5"/>
                <w:sz w:val="24"/>
                <w:szCs w:val="24"/>
              </w:rPr>
              <w:t>评为“优良”</w:t>
            </w:r>
            <w:r>
              <w:rPr>
                <w:rFonts w:hint="eastAsia" w:ascii="仿宋_GB2312" w:eastAsia="仿宋_GB2312"/>
                <w:spacing w:val="-5"/>
                <w:sz w:val="24"/>
                <w:szCs w:val="24"/>
                <w:lang w:eastAsia="zh-CN"/>
              </w:rPr>
              <w:t>。</w:t>
            </w:r>
          </w:p>
          <w:p>
            <w:pPr>
              <w:pStyle w:val="8"/>
              <w:spacing w:line="340" w:lineRule="exact"/>
              <w:ind w:right="-15"/>
              <w:jc w:val="both"/>
              <w:rPr>
                <w:rFonts w:hint="eastAsia" w:ascii="仿宋_GB2312" w:eastAsia="仿宋_GB2312"/>
                <w:b/>
                <w:sz w:val="24"/>
                <w:szCs w:val="24"/>
                <w:lang w:eastAsia="zh-CN"/>
              </w:rPr>
            </w:pPr>
          </w:p>
          <w:p>
            <w:pPr>
              <w:pStyle w:val="8"/>
              <w:spacing w:line="340" w:lineRule="exact"/>
              <w:ind w:right="-15"/>
              <w:jc w:val="both"/>
              <w:rPr>
                <w:rFonts w:hint="eastAsia" w:ascii="仿宋_GB2312" w:eastAsia="仿宋_GB2312"/>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5" w:hRule="atLeast"/>
        </w:trPr>
        <w:tc>
          <w:tcPr>
            <w:tcW w:w="1760" w:type="dxa"/>
            <w:vAlign w:val="center"/>
          </w:tcPr>
          <w:p>
            <w:pPr>
              <w:pStyle w:val="8"/>
              <w:spacing w:line="340" w:lineRule="exact"/>
              <w:ind w:left="107"/>
              <w:jc w:val="center"/>
              <w:rPr>
                <w:rFonts w:hint="eastAsia" w:ascii="仿宋_GB2312" w:eastAsia="仿宋_GB2312"/>
                <w:b/>
                <w:sz w:val="24"/>
                <w:szCs w:val="24"/>
              </w:rPr>
            </w:pPr>
            <w:r>
              <w:rPr>
                <w:rFonts w:hint="eastAsia" w:ascii="仿宋_GB2312" w:eastAsia="仿宋_GB2312"/>
                <w:b/>
                <w:sz w:val="24"/>
                <w:szCs w:val="24"/>
                <w:lang w:eastAsia="zh-CN"/>
              </w:rPr>
              <w:t>七</w:t>
            </w:r>
            <w:r>
              <w:rPr>
                <w:rFonts w:hint="eastAsia" w:ascii="仿宋_GB2312" w:eastAsia="仿宋_GB2312"/>
                <w:b/>
                <w:sz w:val="24"/>
                <w:szCs w:val="24"/>
              </w:rPr>
              <w:t>.履行报告义务</w:t>
            </w:r>
          </w:p>
        </w:tc>
        <w:tc>
          <w:tcPr>
            <w:tcW w:w="5720" w:type="dxa"/>
            <w:vAlign w:val="top"/>
          </w:tcPr>
          <w:p>
            <w:pPr>
              <w:pStyle w:val="8"/>
              <w:spacing w:line="340" w:lineRule="exact"/>
              <w:ind w:left="111" w:right="110" w:hanging="1"/>
              <w:jc w:val="both"/>
              <w:rPr>
                <w:rFonts w:hint="eastAsia" w:ascii="仿宋_GB2312" w:eastAsia="仿宋_GB2312"/>
                <w:sz w:val="24"/>
                <w:szCs w:val="24"/>
                <w:lang w:eastAsia="zh-CN"/>
              </w:rPr>
            </w:pPr>
            <w:r>
              <w:rPr>
                <w:rFonts w:hint="eastAsia" w:ascii="仿宋_GB2312" w:eastAsia="仿宋_GB2312"/>
                <w:b/>
                <w:sz w:val="24"/>
                <w:szCs w:val="24"/>
              </w:rPr>
              <w:t>四类重大疑难复杂案件的报告义务</w:t>
            </w:r>
            <w:r>
              <w:rPr>
                <w:rFonts w:hint="eastAsia" w:ascii="仿宋_GB2312" w:eastAsia="仿宋_GB2312"/>
                <w:b/>
                <w:sz w:val="24"/>
                <w:szCs w:val="24"/>
                <w:lang w:eastAsia="zh-CN"/>
              </w:rPr>
              <w:t>。</w:t>
            </w:r>
            <w:r>
              <w:rPr>
                <w:rFonts w:hint="eastAsia" w:ascii="仿宋_GB2312" w:eastAsia="仿宋_GB2312"/>
                <w:spacing w:val="-2"/>
                <w:sz w:val="24"/>
                <w:szCs w:val="24"/>
              </w:rPr>
              <w:t>案件属于以下四类案件中任一种的，应向律师事务所报告，提请集体讨论研究辩护意见,并及时向法援机构报告承办情况， 并在法律援助案件承办情况通报/报告记录</w:t>
            </w:r>
            <w:r>
              <w:rPr>
                <w:rFonts w:hint="eastAsia" w:ascii="仿宋_GB2312" w:eastAsia="仿宋_GB2312"/>
                <w:spacing w:val="-2"/>
                <w:sz w:val="24"/>
                <w:szCs w:val="24"/>
                <w:lang w:eastAsia="zh-CN"/>
              </w:rPr>
              <w:t>表</w:t>
            </w:r>
            <w:r>
              <w:rPr>
                <w:rFonts w:hint="eastAsia" w:ascii="仿宋_GB2312" w:eastAsia="仿宋_GB2312"/>
                <w:spacing w:val="-2"/>
                <w:sz w:val="24"/>
                <w:szCs w:val="24"/>
              </w:rPr>
              <w:t>中有记录。</w:t>
            </w:r>
            <w:r>
              <w:rPr>
                <w:rFonts w:hint="eastAsia" w:ascii="仿宋_GB2312" w:eastAsia="仿宋_GB2312"/>
                <w:sz w:val="24"/>
                <w:szCs w:val="24"/>
                <w:lang w:eastAsia="zh-CN"/>
              </w:rPr>
              <w:t>a)</w:t>
            </w:r>
            <w:r>
              <w:rPr>
                <w:rFonts w:hint="eastAsia" w:ascii="仿宋_GB2312" w:eastAsia="仿宋_GB2312"/>
                <w:spacing w:val="-6"/>
                <w:sz w:val="24"/>
                <w:szCs w:val="24"/>
              </w:rPr>
              <w:t>主要证据或案件事实的认定、法律适用、罪与非罪等</w:t>
            </w:r>
            <w:r>
              <w:rPr>
                <w:rFonts w:hint="eastAsia" w:ascii="仿宋_GB2312" w:eastAsia="仿宋_GB2312"/>
                <w:sz w:val="24"/>
                <w:szCs w:val="24"/>
              </w:rPr>
              <w:t>方面存在重大疑义的；</w:t>
            </w:r>
            <w:r>
              <w:rPr>
                <w:rFonts w:hint="eastAsia" w:ascii="仿宋_GB2312" w:eastAsia="仿宋_GB2312"/>
                <w:sz w:val="24"/>
                <w:szCs w:val="24"/>
                <w:lang w:eastAsia="zh-CN"/>
              </w:rPr>
              <w:t>b)</w:t>
            </w:r>
            <w:r>
              <w:rPr>
                <w:rFonts w:hint="eastAsia" w:ascii="仿宋_GB2312" w:eastAsia="仿宋_GB2312"/>
                <w:sz w:val="24"/>
                <w:szCs w:val="24"/>
              </w:rPr>
              <w:t>涉及群体性事件的；</w:t>
            </w:r>
            <w:r>
              <w:rPr>
                <w:rFonts w:hint="eastAsia" w:ascii="仿宋_GB2312" w:eastAsia="仿宋_GB2312"/>
                <w:sz w:val="24"/>
                <w:szCs w:val="24"/>
                <w:lang w:eastAsia="zh-CN"/>
              </w:rPr>
              <w:t>c)</w:t>
            </w:r>
            <w:r>
              <w:rPr>
                <w:rFonts w:hint="eastAsia" w:ascii="仿宋_GB2312" w:eastAsia="仿宋_GB2312"/>
                <w:sz w:val="24"/>
                <w:szCs w:val="24"/>
              </w:rPr>
              <w:t>具有重大社会影响的；</w:t>
            </w:r>
            <w:r>
              <w:rPr>
                <w:rFonts w:hint="eastAsia" w:ascii="仿宋_GB2312" w:eastAsia="仿宋_GB2312"/>
                <w:sz w:val="24"/>
                <w:szCs w:val="24"/>
                <w:lang w:eastAsia="zh-CN"/>
              </w:rPr>
              <w:t>d)</w:t>
            </w:r>
            <w:r>
              <w:rPr>
                <w:rFonts w:hint="eastAsia" w:ascii="仿宋_GB2312" w:eastAsia="仿宋_GB2312"/>
                <w:sz w:val="24"/>
                <w:szCs w:val="24"/>
              </w:rPr>
              <w:t>其他疑难复杂情形的案件</w:t>
            </w:r>
            <w:r>
              <w:rPr>
                <w:rFonts w:hint="eastAsia" w:ascii="仿宋_GB2312" w:eastAsia="仿宋_GB2312"/>
                <w:sz w:val="24"/>
                <w:szCs w:val="24"/>
                <w:lang w:eastAsia="zh-CN"/>
              </w:rPr>
              <w:t>。</w:t>
            </w:r>
          </w:p>
        </w:tc>
        <w:tc>
          <w:tcPr>
            <w:tcW w:w="7262" w:type="dxa"/>
            <w:vAlign w:val="top"/>
          </w:tcPr>
          <w:p>
            <w:pPr>
              <w:pStyle w:val="8"/>
              <w:spacing w:line="340" w:lineRule="exact"/>
              <w:ind w:left="105" w:leftChars="50" w:right="110"/>
              <w:jc w:val="both"/>
              <w:rPr>
                <w:rFonts w:hint="eastAsia" w:ascii="仿宋_GB2312" w:eastAsia="仿宋_GB2312"/>
                <w:b/>
                <w:sz w:val="24"/>
                <w:szCs w:val="24"/>
                <w:lang w:eastAsia="zh-CN"/>
              </w:rPr>
            </w:pPr>
            <w:r>
              <w:rPr>
                <w:rFonts w:hint="eastAsia" w:ascii="仿宋_GB2312" w:eastAsia="仿宋_GB2312"/>
                <w:b/>
                <w:sz w:val="24"/>
                <w:szCs w:val="24"/>
                <w:lang w:eastAsia="zh-CN"/>
              </w:rPr>
              <w:t>1、</w:t>
            </w:r>
            <w:r>
              <w:rPr>
                <w:rFonts w:hint="eastAsia" w:ascii="仿宋_GB2312" w:eastAsia="仿宋_GB2312"/>
                <w:spacing w:val="-10"/>
                <w:sz w:val="24"/>
                <w:szCs w:val="24"/>
              </w:rPr>
              <w:t>案件属于</w:t>
            </w:r>
            <w:r>
              <w:rPr>
                <w:rFonts w:hint="eastAsia" w:ascii="仿宋_GB2312" w:eastAsia="仿宋_GB2312"/>
                <w:spacing w:val="-9"/>
                <w:sz w:val="24"/>
                <w:szCs w:val="24"/>
              </w:rPr>
              <w:t>四类案件中任一种，且没有报告记录的，则该</w:t>
            </w:r>
            <w:r>
              <w:rPr>
                <w:rFonts w:hint="eastAsia" w:ascii="仿宋_GB2312" w:eastAsia="仿宋_GB2312"/>
                <w:spacing w:val="-9"/>
                <w:sz w:val="24"/>
                <w:szCs w:val="24"/>
                <w:lang w:eastAsia="zh-CN"/>
              </w:rPr>
              <w:t>项</w:t>
            </w:r>
            <w:r>
              <w:rPr>
                <w:rFonts w:hint="eastAsia" w:ascii="仿宋_GB2312" w:eastAsia="仿宋_GB2312"/>
                <w:spacing w:val="-9"/>
                <w:sz w:val="24"/>
                <w:szCs w:val="24"/>
              </w:rPr>
              <w:t>应评为“不合格”</w:t>
            </w:r>
            <w:r>
              <w:rPr>
                <w:rFonts w:hint="eastAsia" w:ascii="仿宋_GB2312" w:eastAsia="仿宋_GB2312"/>
                <w:spacing w:val="-9"/>
                <w:sz w:val="24"/>
                <w:szCs w:val="24"/>
                <w:lang w:eastAsia="zh-CN"/>
              </w:rPr>
              <w:t>；</w:t>
            </w:r>
            <w:r>
              <w:rPr>
                <w:rFonts w:hint="eastAsia" w:ascii="仿宋_GB2312" w:eastAsia="仿宋_GB2312"/>
                <w:b/>
                <w:spacing w:val="-9"/>
                <w:sz w:val="24"/>
                <w:szCs w:val="24"/>
                <w:lang w:eastAsia="zh-CN"/>
              </w:rPr>
              <w:t>2、</w:t>
            </w:r>
            <w:r>
              <w:rPr>
                <w:rFonts w:hint="eastAsia" w:ascii="仿宋_GB2312" w:eastAsia="仿宋_GB2312"/>
                <w:spacing w:val="-10"/>
                <w:sz w:val="24"/>
                <w:szCs w:val="24"/>
              </w:rPr>
              <w:t>属于</w:t>
            </w:r>
            <w:r>
              <w:rPr>
                <w:rFonts w:hint="eastAsia" w:ascii="仿宋_GB2312" w:eastAsia="仿宋_GB2312"/>
                <w:spacing w:val="-13"/>
                <w:sz w:val="24"/>
                <w:szCs w:val="24"/>
              </w:rPr>
              <w:t>四类案件中任一种，并有提请集体讨论研究代理意见的佐证材料，且在法律援助案</w:t>
            </w:r>
            <w:r>
              <w:rPr>
                <w:rFonts w:hint="eastAsia" w:ascii="仿宋_GB2312" w:eastAsia="仿宋_GB2312"/>
                <w:spacing w:val="-6"/>
                <w:sz w:val="24"/>
                <w:szCs w:val="24"/>
              </w:rPr>
              <w:t>件承办情况通报或报告记录的，则该</w:t>
            </w:r>
            <w:r>
              <w:rPr>
                <w:rFonts w:hint="eastAsia" w:ascii="仿宋_GB2312" w:eastAsia="仿宋_GB2312"/>
                <w:spacing w:val="-6"/>
                <w:sz w:val="24"/>
                <w:szCs w:val="24"/>
                <w:lang w:eastAsia="zh-CN"/>
              </w:rPr>
              <w:t>项</w:t>
            </w:r>
            <w:r>
              <w:rPr>
                <w:rFonts w:hint="eastAsia" w:ascii="仿宋_GB2312" w:eastAsia="仿宋_GB2312"/>
                <w:spacing w:val="-6"/>
                <w:sz w:val="24"/>
                <w:szCs w:val="24"/>
              </w:rPr>
              <w:t>宜评为“优良”；</w:t>
            </w:r>
            <w:r>
              <w:rPr>
                <w:rFonts w:hint="eastAsia" w:ascii="仿宋_GB2312" w:eastAsia="仿宋_GB2312"/>
                <w:b/>
                <w:spacing w:val="-6"/>
                <w:sz w:val="24"/>
                <w:szCs w:val="24"/>
                <w:lang w:eastAsia="zh-CN"/>
              </w:rPr>
              <w:t>3、</w:t>
            </w:r>
            <w:r>
              <w:rPr>
                <w:rFonts w:hint="eastAsia" w:ascii="仿宋_GB2312" w:eastAsia="仿宋_GB2312"/>
                <w:spacing w:val="-3"/>
                <w:sz w:val="24"/>
                <w:szCs w:val="24"/>
              </w:rPr>
              <w:t>其他情况下，该一级指标评为“合格”</w:t>
            </w:r>
            <w:r>
              <w:rPr>
                <w:rFonts w:hint="eastAsia" w:ascii="仿宋_GB2312" w:eastAsia="仿宋_GB2312"/>
                <w:spacing w:val="-3"/>
                <w:sz w:val="24"/>
                <w:szCs w:val="24"/>
                <w:lang w:eastAsia="zh-CN"/>
              </w:rPr>
              <w:t>。</w:t>
            </w:r>
          </w:p>
          <w:p>
            <w:pPr>
              <w:pStyle w:val="8"/>
              <w:spacing w:line="340" w:lineRule="exact"/>
              <w:ind w:right="-15"/>
              <w:jc w:val="both"/>
              <w:rPr>
                <w:rFonts w:hint="eastAsia" w:ascii="仿宋_GB2312" w:eastAsia="仿宋_GB2312"/>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760" w:type="dxa"/>
            <w:vAlign w:val="center"/>
          </w:tcPr>
          <w:p>
            <w:pPr>
              <w:pStyle w:val="8"/>
              <w:spacing w:line="340" w:lineRule="exact"/>
              <w:ind w:left="107"/>
              <w:jc w:val="center"/>
              <w:rPr>
                <w:rFonts w:hint="eastAsia" w:ascii="仿宋_GB2312" w:eastAsia="仿宋_GB2312"/>
                <w:b/>
                <w:sz w:val="24"/>
                <w:szCs w:val="24"/>
              </w:rPr>
            </w:pPr>
            <w:r>
              <w:rPr>
                <w:rFonts w:hint="eastAsia" w:ascii="仿宋_GB2312" w:eastAsia="仿宋_GB2312"/>
                <w:b/>
                <w:sz w:val="24"/>
                <w:szCs w:val="24"/>
                <w:lang w:eastAsia="zh-CN"/>
              </w:rPr>
              <w:t>八</w:t>
            </w:r>
            <w:r>
              <w:rPr>
                <w:rFonts w:hint="eastAsia" w:ascii="仿宋_GB2312" w:eastAsia="仿宋_GB2312"/>
                <w:b/>
                <w:sz w:val="24"/>
                <w:szCs w:val="24"/>
              </w:rPr>
              <w:t>.规范整理提交承办</w:t>
            </w:r>
            <w:r>
              <w:rPr>
                <w:rFonts w:hint="eastAsia" w:ascii="仿宋_GB2312" w:eastAsia="仿宋_GB2312"/>
                <w:b/>
                <w:sz w:val="24"/>
                <w:szCs w:val="24"/>
                <w:lang w:eastAsia="zh-CN"/>
              </w:rPr>
              <w:t>材</w:t>
            </w:r>
            <w:r>
              <w:rPr>
                <w:rFonts w:hint="eastAsia" w:ascii="仿宋_GB2312" w:eastAsia="仿宋_GB2312"/>
                <w:b/>
                <w:sz w:val="24"/>
                <w:szCs w:val="24"/>
              </w:rPr>
              <w:t>料</w:t>
            </w:r>
          </w:p>
        </w:tc>
        <w:tc>
          <w:tcPr>
            <w:tcW w:w="5720" w:type="dxa"/>
            <w:vAlign w:val="top"/>
          </w:tcPr>
          <w:p>
            <w:pPr>
              <w:pStyle w:val="8"/>
              <w:spacing w:before="0" w:line="340" w:lineRule="exact"/>
              <w:ind w:left="105" w:leftChars="50" w:right="105" w:rightChars="50"/>
              <w:jc w:val="both"/>
              <w:rPr>
                <w:rFonts w:hint="eastAsia" w:ascii="仿宋_GB2312" w:eastAsia="仿宋_GB2312"/>
                <w:sz w:val="24"/>
                <w:szCs w:val="24"/>
                <w:lang w:eastAsia="zh-CN"/>
              </w:rPr>
            </w:pPr>
            <w:r>
              <w:rPr>
                <w:rFonts w:hint="eastAsia" w:ascii="仿宋_GB2312" w:eastAsia="仿宋_GB2312"/>
                <w:b/>
                <w:sz w:val="24"/>
                <w:szCs w:val="24"/>
                <w:lang w:eastAsia="zh-CN"/>
              </w:rPr>
              <w:t>1、</w:t>
            </w:r>
            <w:r>
              <w:rPr>
                <w:rFonts w:hint="eastAsia" w:ascii="仿宋_GB2312" w:eastAsia="仿宋_GB2312"/>
                <w:b/>
                <w:sz w:val="24"/>
                <w:szCs w:val="24"/>
              </w:rPr>
              <w:t>承办业务卷宗材料</w:t>
            </w:r>
            <w:r>
              <w:rPr>
                <w:rFonts w:hint="eastAsia" w:ascii="仿宋_GB2312" w:eastAsia="仿宋_GB2312"/>
                <w:b/>
                <w:sz w:val="24"/>
                <w:szCs w:val="24"/>
                <w:lang w:eastAsia="zh-CN"/>
              </w:rPr>
              <w:t>。</w:t>
            </w:r>
            <w:r>
              <w:rPr>
                <w:rFonts w:hint="eastAsia" w:ascii="仿宋_GB2312" w:eastAsia="仿宋_GB2312"/>
                <w:sz w:val="24"/>
                <w:szCs w:val="24"/>
                <w:lang w:eastAsia="zh-CN"/>
              </w:rPr>
              <w:t>卷宗封面封皮填写、装订规范，印章齐全，卷内材料应按照黄山市刑事法律援助案件卷宗目录要求规范整理，材料</w:t>
            </w:r>
            <w:r>
              <w:rPr>
                <w:rFonts w:hint="eastAsia" w:ascii="仿宋_GB2312" w:eastAsia="仿宋_GB2312"/>
                <w:spacing w:val="-1"/>
                <w:sz w:val="24"/>
                <w:szCs w:val="24"/>
              </w:rPr>
              <w:t>应能够反映承办</w:t>
            </w:r>
            <w:r>
              <w:rPr>
                <w:rFonts w:hint="eastAsia" w:ascii="仿宋_GB2312" w:eastAsia="仿宋_GB2312"/>
                <w:spacing w:val="-2"/>
                <w:sz w:val="24"/>
                <w:szCs w:val="24"/>
                <w:lang w:eastAsia="zh-CN"/>
              </w:rPr>
              <w:t>律师</w:t>
            </w:r>
            <w:r>
              <w:rPr>
                <w:rFonts w:hint="eastAsia" w:ascii="仿宋_GB2312" w:eastAsia="仿宋_GB2312"/>
                <w:spacing w:val="-2"/>
                <w:sz w:val="24"/>
                <w:szCs w:val="24"/>
              </w:rPr>
              <w:t xml:space="preserve">接受委托办理案件的全过程，并于案件办结之日起 </w:t>
            </w:r>
            <w:r>
              <w:rPr>
                <w:rFonts w:hint="eastAsia" w:ascii="仿宋_GB2312" w:eastAsia="仿宋_GB2312"/>
                <w:sz w:val="24"/>
                <w:szCs w:val="24"/>
              </w:rPr>
              <w:t>30</w:t>
            </w:r>
            <w:r>
              <w:rPr>
                <w:rFonts w:hint="eastAsia" w:ascii="仿宋_GB2312" w:eastAsia="仿宋_GB2312"/>
                <w:spacing w:val="5"/>
                <w:sz w:val="24"/>
                <w:szCs w:val="24"/>
              </w:rPr>
              <w:t xml:space="preserve"> </w:t>
            </w:r>
            <w:r>
              <w:rPr>
                <w:rFonts w:hint="eastAsia" w:ascii="仿宋_GB2312" w:eastAsia="仿宋_GB2312"/>
                <w:spacing w:val="-7"/>
                <w:sz w:val="24"/>
                <w:szCs w:val="24"/>
              </w:rPr>
              <w:t>日内向</w:t>
            </w:r>
            <w:r>
              <w:rPr>
                <w:rFonts w:hint="eastAsia" w:ascii="仿宋_GB2312" w:eastAsia="仿宋_GB2312"/>
                <w:sz w:val="24"/>
                <w:szCs w:val="24"/>
              </w:rPr>
              <w:t>法律援助机构提交。缺项的，应有说明</w:t>
            </w:r>
            <w:r>
              <w:rPr>
                <w:rFonts w:hint="eastAsia" w:ascii="仿宋_GB2312" w:eastAsia="仿宋_GB2312"/>
                <w:sz w:val="24"/>
                <w:szCs w:val="24"/>
                <w:lang w:eastAsia="zh-CN"/>
              </w:rPr>
              <w:t>。</w:t>
            </w:r>
            <w:r>
              <w:rPr>
                <w:rFonts w:hint="eastAsia" w:ascii="仿宋_GB2312" w:eastAsia="仿宋_GB2312"/>
                <w:b/>
                <w:sz w:val="24"/>
                <w:szCs w:val="24"/>
                <w:lang w:eastAsia="zh-CN"/>
              </w:rPr>
              <w:t>2、</w:t>
            </w:r>
            <w:r>
              <w:rPr>
                <w:rFonts w:hint="eastAsia" w:ascii="仿宋_GB2312" w:eastAsia="仿宋_GB2312"/>
                <w:b/>
                <w:sz w:val="24"/>
                <w:szCs w:val="24"/>
              </w:rPr>
              <w:t>结案报告的完整性</w:t>
            </w:r>
            <w:r>
              <w:rPr>
                <w:rFonts w:hint="eastAsia" w:ascii="仿宋_GB2312" w:eastAsia="仿宋_GB2312"/>
                <w:b/>
                <w:sz w:val="24"/>
                <w:szCs w:val="24"/>
                <w:lang w:eastAsia="zh-CN"/>
              </w:rPr>
              <w:t>。</w:t>
            </w:r>
            <w:r>
              <w:rPr>
                <w:rFonts w:hint="eastAsia" w:ascii="仿宋_GB2312" w:eastAsia="仿宋_GB2312"/>
                <w:sz w:val="24"/>
                <w:szCs w:val="24"/>
              </w:rPr>
              <w:t>应有结案报告，内容应包括所做工作、基本案情、主要</w:t>
            </w:r>
            <w:r>
              <w:rPr>
                <w:rFonts w:hint="eastAsia" w:ascii="仿宋_GB2312" w:eastAsia="仿宋_GB2312"/>
                <w:sz w:val="24"/>
                <w:szCs w:val="24"/>
                <w:lang w:eastAsia="zh-CN"/>
              </w:rPr>
              <w:t>辩护</w:t>
            </w:r>
            <w:r>
              <w:rPr>
                <w:rFonts w:hint="eastAsia" w:ascii="仿宋_GB2312" w:eastAsia="仿宋_GB2312"/>
                <w:sz w:val="24"/>
                <w:szCs w:val="24"/>
              </w:rPr>
              <w:t>或者辩</w:t>
            </w:r>
            <w:r>
              <w:rPr>
                <w:rFonts w:hint="eastAsia" w:ascii="仿宋_GB2312" w:eastAsia="仿宋_GB2312"/>
                <w:sz w:val="24"/>
                <w:szCs w:val="24"/>
                <w:lang w:eastAsia="zh-CN"/>
              </w:rPr>
              <w:t>护</w:t>
            </w:r>
            <w:r>
              <w:rPr>
                <w:rFonts w:hint="eastAsia" w:ascii="仿宋_GB2312" w:eastAsia="仿宋_GB2312"/>
                <w:sz w:val="24"/>
                <w:szCs w:val="24"/>
              </w:rPr>
              <w:t>意见以及裁判结果等</w:t>
            </w:r>
            <w:r>
              <w:rPr>
                <w:rFonts w:hint="eastAsia" w:ascii="仿宋_GB2312" w:eastAsia="仿宋_GB2312"/>
                <w:sz w:val="24"/>
                <w:szCs w:val="24"/>
                <w:lang w:eastAsia="zh-CN"/>
              </w:rPr>
              <w:t>。</w:t>
            </w:r>
          </w:p>
        </w:tc>
        <w:tc>
          <w:tcPr>
            <w:tcW w:w="7262" w:type="dxa"/>
            <w:vAlign w:val="top"/>
          </w:tcPr>
          <w:p>
            <w:pPr>
              <w:pStyle w:val="8"/>
              <w:spacing w:before="0" w:line="340" w:lineRule="exact"/>
              <w:ind w:left="105" w:leftChars="50" w:right="105" w:rightChars="50"/>
              <w:jc w:val="both"/>
              <w:rPr>
                <w:rFonts w:hint="eastAsia" w:ascii="仿宋_GB2312" w:eastAsia="仿宋_GB2312"/>
                <w:b/>
                <w:sz w:val="24"/>
                <w:szCs w:val="24"/>
                <w:lang w:eastAsia="zh-CN"/>
              </w:rPr>
            </w:pPr>
            <w:r>
              <w:rPr>
                <w:rFonts w:hint="eastAsia" w:ascii="仿宋_GB2312" w:eastAsia="仿宋_GB2312"/>
                <w:b/>
                <w:sz w:val="24"/>
                <w:szCs w:val="24"/>
                <w:lang w:eastAsia="zh-CN"/>
              </w:rPr>
              <w:t>1、</w:t>
            </w:r>
            <w:r>
              <w:rPr>
                <w:rFonts w:hint="eastAsia" w:ascii="仿宋_GB2312" w:eastAsia="仿宋_GB2312"/>
                <w:spacing w:val="-10"/>
                <w:sz w:val="24"/>
                <w:szCs w:val="24"/>
              </w:rPr>
              <w:t>对照授权委托书，发现执业活动超越受委托的权限，损害受援人合法权益的，则该</w:t>
            </w:r>
            <w:r>
              <w:rPr>
                <w:rFonts w:hint="eastAsia" w:ascii="仿宋_GB2312" w:eastAsia="仿宋_GB2312"/>
                <w:spacing w:val="-10"/>
                <w:sz w:val="24"/>
                <w:szCs w:val="24"/>
                <w:lang w:eastAsia="zh-CN"/>
              </w:rPr>
              <w:t>项</w:t>
            </w:r>
            <w:r>
              <w:rPr>
                <w:rFonts w:hint="eastAsia" w:ascii="仿宋_GB2312" w:eastAsia="仿宋_GB2312"/>
                <w:spacing w:val="-10"/>
                <w:sz w:val="24"/>
                <w:szCs w:val="24"/>
              </w:rPr>
              <w:t>应</w:t>
            </w:r>
            <w:r>
              <w:rPr>
                <w:rFonts w:hint="eastAsia" w:ascii="仿宋_GB2312" w:eastAsia="仿宋_GB2312"/>
                <w:spacing w:val="-5"/>
                <w:sz w:val="24"/>
                <w:szCs w:val="24"/>
              </w:rPr>
              <w:t>评为“不合格”，案件等级也应评为“不合格”</w:t>
            </w:r>
            <w:r>
              <w:rPr>
                <w:rFonts w:hint="eastAsia" w:ascii="仿宋_GB2312" w:eastAsia="仿宋_GB2312"/>
                <w:spacing w:val="-5"/>
                <w:sz w:val="24"/>
                <w:szCs w:val="24"/>
                <w:lang w:eastAsia="zh-CN"/>
              </w:rPr>
              <w:t>；</w:t>
            </w:r>
            <w:r>
              <w:rPr>
                <w:rFonts w:hint="eastAsia" w:ascii="仿宋_GB2312" w:eastAsia="仿宋_GB2312"/>
                <w:b/>
                <w:spacing w:val="-5"/>
                <w:sz w:val="24"/>
                <w:szCs w:val="24"/>
                <w:lang w:eastAsia="zh-CN"/>
              </w:rPr>
              <w:t>2、</w:t>
            </w:r>
            <w:r>
              <w:rPr>
                <w:rFonts w:hint="eastAsia" w:ascii="仿宋_GB2312" w:eastAsia="仿宋_GB2312"/>
                <w:spacing w:val="-6"/>
                <w:sz w:val="24"/>
                <w:szCs w:val="24"/>
              </w:rPr>
              <w:t>根据</w:t>
            </w:r>
            <w:r>
              <w:rPr>
                <w:rFonts w:hint="eastAsia" w:ascii="仿宋_GB2312" w:eastAsia="仿宋_GB2312"/>
                <w:spacing w:val="-6"/>
                <w:sz w:val="24"/>
                <w:szCs w:val="24"/>
                <w:lang w:eastAsia="zh-CN"/>
              </w:rPr>
              <w:t>要求，</w:t>
            </w:r>
            <w:r>
              <w:rPr>
                <w:rFonts w:hint="eastAsia" w:ascii="仿宋_GB2312" w:eastAsia="仿宋_GB2312"/>
                <w:spacing w:val="-6"/>
                <w:sz w:val="24"/>
                <w:szCs w:val="24"/>
              </w:rPr>
              <w:t>反映承办律师办案关键环节工作的材料有重大缺失的，则该</w:t>
            </w:r>
            <w:r>
              <w:rPr>
                <w:rFonts w:hint="eastAsia" w:ascii="仿宋_GB2312" w:eastAsia="仿宋_GB2312"/>
                <w:spacing w:val="-6"/>
                <w:sz w:val="24"/>
                <w:szCs w:val="24"/>
                <w:lang w:eastAsia="zh-CN"/>
              </w:rPr>
              <w:t>项</w:t>
            </w:r>
            <w:r>
              <w:rPr>
                <w:rFonts w:hint="eastAsia" w:ascii="仿宋_GB2312" w:eastAsia="仿宋_GB2312"/>
                <w:spacing w:val="-6"/>
                <w:sz w:val="24"/>
                <w:szCs w:val="24"/>
              </w:rPr>
              <w:t>应评为“不合</w:t>
            </w:r>
            <w:r>
              <w:rPr>
                <w:rFonts w:hint="eastAsia" w:ascii="仿宋_GB2312" w:eastAsia="仿宋_GB2312"/>
                <w:spacing w:val="-6"/>
                <w:sz w:val="24"/>
                <w:szCs w:val="24"/>
                <w:lang w:eastAsia="zh-CN"/>
              </w:rPr>
              <w:t>格”；</w:t>
            </w:r>
            <w:r>
              <w:rPr>
                <w:rFonts w:hint="eastAsia" w:ascii="仿宋_GB2312" w:eastAsia="仿宋_GB2312"/>
                <w:b/>
                <w:spacing w:val="-6"/>
                <w:sz w:val="24"/>
                <w:szCs w:val="24"/>
                <w:lang w:eastAsia="zh-CN"/>
              </w:rPr>
              <w:t>3、</w:t>
            </w:r>
            <w:r>
              <w:rPr>
                <w:rFonts w:hint="eastAsia" w:ascii="仿宋_GB2312" w:eastAsia="仿宋_GB2312"/>
                <w:spacing w:val="-9"/>
                <w:sz w:val="24"/>
                <w:szCs w:val="24"/>
              </w:rPr>
              <w:t>从承办材料的形式和内容综合判断，承办材料基本能够反映承办律师接受委托办理案件的全过</w:t>
            </w:r>
            <w:r>
              <w:rPr>
                <w:rFonts w:hint="eastAsia" w:ascii="仿宋_GB2312" w:eastAsia="仿宋_GB2312"/>
                <w:spacing w:val="-5"/>
                <w:sz w:val="24"/>
                <w:szCs w:val="24"/>
              </w:rPr>
              <w:t>程的，则该</w:t>
            </w:r>
            <w:r>
              <w:rPr>
                <w:rFonts w:hint="eastAsia" w:ascii="仿宋_GB2312" w:eastAsia="仿宋_GB2312"/>
                <w:spacing w:val="-5"/>
                <w:sz w:val="24"/>
                <w:szCs w:val="24"/>
                <w:lang w:eastAsia="zh-CN"/>
              </w:rPr>
              <w:t>项</w:t>
            </w:r>
            <w:r>
              <w:rPr>
                <w:rFonts w:hint="eastAsia" w:ascii="仿宋_GB2312" w:eastAsia="仿宋_GB2312"/>
                <w:spacing w:val="-5"/>
                <w:sz w:val="24"/>
                <w:szCs w:val="24"/>
              </w:rPr>
              <w:t>评为“合格”；</w:t>
            </w:r>
            <w:r>
              <w:rPr>
                <w:rFonts w:hint="eastAsia" w:ascii="仿宋_GB2312" w:eastAsia="仿宋_GB2312"/>
                <w:b/>
                <w:spacing w:val="-5"/>
                <w:sz w:val="24"/>
                <w:szCs w:val="24"/>
                <w:lang w:eastAsia="zh-CN"/>
              </w:rPr>
              <w:t>4、</w:t>
            </w:r>
            <w:r>
              <w:rPr>
                <w:rFonts w:hint="eastAsia" w:ascii="仿宋_GB2312" w:eastAsia="仿宋_GB2312"/>
                <w:spacing w:val="-7"/>
                <w:sz w:val="24"/>
                <w:szCs w:val="24"/>
              </w:rPr>
              <w:t>承办材料齐全、规范，符合</w:t>
            </w:r>
            <w:r>
              <w:rPr>
                <w:rFonts w:hint="eastAsia" w:ascii="仿宋_GB2312" w:eastAsia="仿宋_GB2312"/>
                <w:spacing w:val="-9"/>
                <w:sz w:val="24"/>
                <w:szCs w:val="24"/>
              </w:rPr>
              <w:t>相关要求的，则该</w:t>
            </w:r>
            <w:r>
              <w:rPr>
                <w:rFonts w:hint="eastAsia" w:ascii="仿宋_GB2312" w:eastAsia="仿宋_GB2312"/>
                <w:spacing w:val="-9"/>
                <w:sz w:val="24"/>
                <w:szCs w:val="24"/>
                <w:lang w:eastAsia="zh-CN"/>
              </w:rPr>
              <w:t>项</w:t>
            </w:r>
            <w:r>
              <w:rPr>
                <w:rFonts w:hint="eastAsia" w:ascii="仿宋_GB2312" w:eastAsia="仿宋_GB2312"/>
                <w:spacing w:val="-9"/>
                <w:sz w:val="24"/>
                <w:szCs w:val="24"/>
              </w:rPr>
              <w:t>评为“优良”</w:t>
            </w:r>
            <w:r>
              <w:rPr>
                <w:rFonts w:hint="eastAsia" w:ascii="仿宋_GB2312" w:eastAsia="仿宋_GB2312"/>
                <w:b/>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760" w:type="dxa"/>
            <w:vAlign w:val="center"/>
          </w:tcPr>
          <w:p>
            <w:pPr>
              <w:pStyle w:val="8"/>
              <w:spacing w:line="340" w:lineRule="exact"/>
              <w:ind w:left="107"/>
              <w:jc w:val="center"/>
              <w:rPr>
                <w:rFonts w:hint="eastAsia" w:ascii="仿宋_GB2312" w:eastAsia="仿宋_GB2312"/>
                <w:b/>
                <w:sz w:val="24"/>
                <w:szCs w:val="24"/>
                <w:lang w:eastAsia="zh-CN"/>
              </w:rPr>
            </w:pPr>
            <w:r>
              <w:rPr>
                <w:rFonts w:hint="eastAsia" w:ascii="仿宋_GB2312" w:eastAsia="仿宋_GB2312"/>
                <w:b/>
                <w:sz w:val="24"/>
                <w:szCs w:val="24"/>
                <w:lang w:eastAsia="zh-CN"/>
              </w:rPr>
              <w:t>案件等级评估说明及结果（优秀、良好、合格、不合格）</w:t>
            </w:r>
          </w:p>
        </w:tc>
        <w:tc>
          <w:tcPr>
            <w:tcW w:w="12982" w:type="dxa"/>
            <w:gridSpan w:val="2"/>
            <w:vAlign w:val="top"/>
          </w:tcPr>
          <w:p>
            <w:pPr>
              <w:pStyle w:val="8"/>
              <w:spacing w:before="0" w:line="340" w:lineRule="exact"/>
              <w:ind w:left="105" w:leftChars="50" w:right="105" w:rightChars="50"/>
              <w:rPr>
                <w:rFonts w:hint="eastAsia" w:ascii="仿宋_GB2312" w:eastAsia="仿宋_GB2312"/>
                <w:b/>
                <w:sz w:val="24"/>
                <w:szCs w:val="24"/>
                <w:lang w:eastAsia="zh-CN"/>
              </w:rPr>
            </w:pPr>
            <w:r>
              <w:rPr>
                <w:rFonts w:hint="eastAsia" w:ascii="仿宋_GB2312" w:eastAsia="仿宋_GB2312"/>
                <w:b/>
                <w:sz w:val="24"/>
                <w:szCs w:val="24"/>
                <w:lang w:eastAsia="zh-CN"/>
              </w:rPr>
              <w:t>一、案件有下列情形之一的，案件等级应评为不合格：</w:t>
            </w:r>
            <w:r>
              <w:rPr>
                <w:rFonts w:hint="eastAsia" w:ascii="仿宋_GB2312" w:eastAsia="仿宋_GB2312"/>
                <w:sz w:val="24"/>
                <w:szCs w:val="24"/>
                <w:lang w:eastAsia="zh-CN"/>
              </w:rPr>
              <w:t>1、</w:t>
            </w:r>
            <w:r>
              <w:rPr>
                <w:rFonts w:hint="eastAsia" w:ascii="仿宋_GB2312" w:eastAsia="仿宋_GB2312"/>
                <w:spacing w:val="-8"/>
                <w:sz w:val="24"/>
                <w:szCs w:val="24"/>
              </w:rPr>
              <w:t>会见次数没有达到每个诉讼阶段会见一次的</w:t>
            </w:r>
            <w:r>
              <w:rPr>
                <w:rFonts w:hint="eastAsia" w:ascii="仿宋_GB2312" w:eastAsia="仿宋_GB2312"/>
                <w:spacing w:val="-3"/>
                <w:sz w:val="24"/>
                <w:szCs w:val="24"/>
              </w:rPr>
              <w:t>（特定案件会见未被侦查机关许可的除外</w:t>
            </w:r>
            <w:r>
              <w:rPr>
                <w:rFonts w:hint="eastAsia" w:ascii="仿宋_GB2312" w:eastAsia="仿宋_GB2312"/>
                <w:spacing w:val="-60"/>
                <w:sz w:val="24"/>
                <w:szCs w:val="24"/>
              </w:rPr>
              <w:t>）；</w:t>
            </w:r>
            <w:r>
              <w:rPr>
                <w:rFonts w:hint="eastAsia" w:ascii="仿宋_GB2312" w:eastAsia="仿宋_GB2312"/>
                <w:spacing w:val="-60"/>
                <w:sz w:val="24"/>
                <w:szCs w:val="24"/>
                <w:lang w:eastAsia="zh-CN"/>
              </w:rPr>
              <w:t>2、</w:t>
            </w:r>
            <w:r>
              <w:rPr>
                <w:rFonts w:hint="eastAsia" w:ascii="仿宋_GB2312" w:eastAsia="仿宋_GB2312"/>
                <w:spacing w:val="-7"/>
                <w:sz w:val="24"/>
                <w:szCs w:val="24"/>
              </w:rPr>
              <w:t>通过查看阅卷笔录或证据目录等阅卷材料并经合理推断，不能够证明有阅卷行为的</w:t>
            </w:r>
            <w:r>
              <w:rPr>
                <w:rFonts w:hint="eastAsia" w:ascii="仿宋_GB2312" w:eastAsia="仿宋_GB2312"/>
                <w:spacing w:val="-7"/>
                <w:sz w:val="24"/>
                <w:szCs w:val="24"/>
                <w:lang w:eastAsia="zh-CN"/>
              </w:rPr>
              <w:t>；3、</w:t>
            </w:r>
            <w:r>
              <w:rPr>
                <w:rFonts w:hint="eastAsia" w:ascii="仿宋_GB2312" w:eastAsia="仿宋_GB2312"/>
                <w:spacing w:val="-8"/>
                <w:sz w:val="24"/>
                <w:szCs w:val="24"/>
              </w:rPr>
              <w:t>没有按照案件所处阶段及时提交书面法律意见的</w:t>
            </w:r>
            <w:r>
              <w:rPr>
                <w:rFonts w:hint="eastAsia" w:ascii="仿宋_GB2312" w:eastAsia="仿宋_GB2312"/>
                <w:spacing w:val="-8"/>
                <w:sz w:val="24"/>
                <w:szCs w:val="24"/>
                <w:lang w:eastAsia="zh-CN"/>
              </w:rPr>
              <w:t>；4、</w:t>
            </w:r>
            <w:r>
              <w:rPr>
                <w:rFonts w:hint="eastAsia" w:ascii="仿宋_GB2312" w:eastAsia="仿宋_GB2312"/>
                <w:spacing w:val="-9"/>
                <w:sz w:val="24"/>
                <w:szCs w:val="24"/>
              </w:rPr>
              <w:t>通过查看庭审记录或法庭笔录、判决书等案卷材料，合理推断其</w:t>
            </w:r>
            <w:r>
              <w:rPr>
                <w:rFonts w:hint="eastAsia" w:ascii="仿宋_GB2312" w:eastAsia="仿宋_GB2312"/>
                <w:spacing w:val="-9"/>
                <w:sz w:val="24"/>
                <w:szCs w:val="24"/>
                <w:lang w:eastAsia="zh-CN"/>
              </w:rPr>
              <w:t>未</w:t>
            </w:r>
            <w:r>
              <w:rPr>
                <w:rFonts w:hint="eastAsia" w:ascii="仿宋_GB2312" w:eastAsia="仿宋_GB2312"/>
                <w:spacing w:val="-9"/>
                <w:sz w:val="24"/>
                <w:szCs w:val="24"/>
              </w:rPr>
              <w:t>依法参加庭审活动</w:t>
            </w:r>
            <w:r>
              <w:rPr>
                <w:rFonts w:hint="eastAsia" w:ascii="仿宋_GB2312" w:eastAsia="仿宋_GB2312"/>
                <w:spacing w:val="-9"/>
                <w:sz w:val="24"/>
                <w:szCs w:val="24"/>
                <w:lang w:eastAsia="zh-CN"/>
              </w:rPr>
              <w:t>的；5、</w:t>
            </w:r>
            <w:r>
              <w:rPr>
                <w:rFonts w:hint="eastAsia" w:ascii="仿宋_GB2312" w:eastAsia="仿宋_GB2312"/>
                <w:spacing w:val="-16"/>
                <w:sz w:val="24"/>
                <w:szCs w:val="24"/>
              </w:rPr>
              <w:t>在履行告知义务时，受援人不同意承办律师为其辩护，承办律师没有书面告知法律援助机构的</w:t>
            </w:r>
            <w:r>
              <w:rPr>
                <w:rFonts w:hint="eastAsia" w:ascii="仿宋_GB2312" w:eastAsia="仿宋_GB2312"/>
                <w:spacing w:val="-16"/>
                <w:sz w:val="24"/>
                <w:szCs w:val="24"/>
                <w:lang w:eastAsia="zh-CN"/>
              </w:rPr>
              <w:t>；6、</w:t>
            </w:r>
            <w:r>
              <w:rPr>
                <w:rFonts w:hint="eastAsia" w:ascii="仿宋_GB2312" w:eastAsia="仿宋_GB2312"/>
                <w:spacing w:val="-10"/>
                <w:sz w:val="24"/>
                <w:szCs w:val="24"/>
              </w:rPr>
              <w:t>对照授权委托书，发现执业活动超越受委托的权限，损害受援人合法权益的</w:t>
            </w:r>
            <w:r>
              <w:rPr>
                <w:rFonts w:hint="eastAsia" w:ascii="仿宋_GB2312" w:eastAsia="仿宋_GB2312"/>
                <w:spacing w:val="-10"/>
                <w:sz w:val="24"/>
                <w:szCs w:val="24"/>
                <w:lang w:eastAsia="zh-CN"/>
              </w:rPr>
              <w:t>。</w:t>
            </w:r>
            <w:r>
              <w:rPr>
                <w:rFonts w:hint="eastAsia" w:ascii="仿宋_GB2312" w:eastAsia="仿宋_GB2312"/>
                <w:b/>
                <w:spacing w:val="-10"/>
                <w:sz w:val="24"/>
                <w:szCs w:val="24"/>
                <w:lang w:eastAsia="zh-CN"/>
              </w:rPr>
              <w:t>二</w:t>
            </w:r>
            <w:r>
              <w:rPr>
                <w:rFonts w:hint="eastAsia" w:ascii="仿宋_GB2312" w:eastAsia="仿宋_GB2312"/>
                <w:b/>
                <w:sz w:val="24"/>
                <w:szCs w:val="24"/>
                <w:lang w:eastAsia="zh-CN"/>
              </w:rPr>
              <w:t>、侦查阶段案件：</w:t>
            </w:r>
            <w:r>
              <w:rPr>
                <w:rFonts w:hint="eastAsia" w:ascii="仿宋_GB2312" w:eastAsia="仿宋_GB2312"/>
                <w:sz w:val="24"/>
                <w:szCs w:val="24"/>
                <w:lang w:eastAsia="zh-CN"/>
              </w:rPr>
              <w:t>1、有3（含）项以上评估结果为“不合格”，案件等级应评为“不合格”；2、有3（含）项以上评估结果为“优良”，有1项评估结果为“不合格”的，案件等级应评为“良好”；3、有3（含）项以上评估结果为“优良”，且无评估结果为“不合格”的，案件等级应评为“优秀”；4、其他情况下，案件等级应评为“合格”。</w:t>
            </w:r>
            <w:r>
              <w:rPr>
                <w:rFonts w:hint="eastAsia" w:ascii="仿宋_GB2312" w:eastAsia="仿宋_GB2312"/>
                <w:b/>
                <w:sz w:val="24"/>
                <w:szCs w:val="24"/>
                <w:lang w:eastAsia="zh-CN"/>
              </w:rPr>
              <w:t>三、审查起诉阶段和审判阶段不开庭审理的案件：</w:t>
            </w:r>
            <w:r>
              <w:rPr>
                <w:rFonts w:hint="eastAsia" w:ascii="仿宋_GB2312" w:eastAsia="仿宋_GB2312"/>
                <w:sz w:val="24"/>
                <w:szCs w:val="24"/>
                <w:lang w:eastAsia="zh-CN"/>
              </w:rPr>
              <w:t>1、有3（含）项以上评估结果为“不合格”，案件等级应评为“不合格”；2、有3（含）项以上评估结果为“优良”，有1项评估结果为“不合格”的，案件等级应评为“良好”；3、有4（含）项以上评估结果为“优良”，且无评估结果为“不合格”的，案件等级应评为“优秀”；4、其他情况下，案件等级应评为“合格”。</w:t>
            </w:r>
            <w:r>
              <w:rPr>
                <w:rFonts w:hint="eastAsia" w:ascii="仿宋_GB2312" w:eastAsia="仿宋_GB2312"/>
                <w:b/>
                <w:sz w:val="24"/>
                <w:szCs w:val="24"/>
                <w:lang w:eastAsia="zh-CN"/>
              </w:rPr>
              <w:t>四、审判阶段开庭审理的案件：</w:t>
            </w:r>
            <w:r>
              <w:rPr>
                <w:rFonts w:hint="eastAsia" w:ascii="仿宋_GB2312" w:eastAsia="仿宋_GB2312"/>
                <w:sz w:val="24"/>
                <w:szCs w:val="24"/>
                <w:lang w:eastAsia="zh-CN"/>
              </w:rPr>
              <w:t>1、有4（含）项以上评估结果为“不合格”，案件等级应评为“不合格”；2、有4（含）项以上评估结果为“优良”，有1项评估结果为“不合格”的，案件等级应评为“良好”；3、有5（含）项以上评估结果为“优良”，且无评估结果为“不合格”的，案件等级应评为“优秀”；4、其他情况下，案件等级应评为“合格”。</w:t>
            </w:r>
          </w:p>
        </w:tc>
      </w:tr>
    </w:tbl>
    <w:p>
      <w:pPr>
        <w:rPr>
          <w:rFonts w:hint="eastAsia" w:ascii="仿宋_GB2312" w:eastAsia="仿宋_GB2312"/>
          <w:sz w:val="24"/>
          <w:szCs w:val="24"/>
        </w:rPr>
      </w:pPr>
    </w:p>
    <w:p>
      <w:pPr>
        <w:rPr>
          <w:rFonts w:hint="eastAsia" w:ascii="仿宋_GB2312" w:eastAsia="仿宋_GB2312"/>
          <w:sz w:val="24"/>
          <w:szCs w:val="24"/>
        </w:rPr>
      </w:pPr>
    </w:p>
    <w:p>
      <w:pPr>
        <w:rPr>
          <w:rFonts w:hint="eastAsia" w:ascii="仿宋_GB2312" w:eastAsia="仿宋_GB2312"/>
          <w:sz w:val="24"/>
          <w:szCs w:val="24"/>
        </w:rPr>
      </w:pPr>
    </w:p>
    <w:p>
      <w:pPr>
        <w:rPr>
          <w:rFonts w:hint="eastAsia" w:ascii="仿宋_GB2312" w:eastAsia="仿宋_GB2312"/>
          <w:sz w:val="24"/>
          <w:szCs w:val="24"/>
        </w:rPr>
      </w:pPr>
    </w:p>
    <w:p>
      <w:pPr>
        <w:rPr>
          <w:rFonts w:hint="eastAsia" w:ascii="仿宋_GB2312" w:eastAsia="仿宋_GB2312"/>
          <w:sz w:val="24"/>
          <w:szCs w:val="24"/>
        </w:rPr>
      </w:pPr>
      <w:r>
        <w:rPr>
          <w:rFonts w:hint="eastAsia" w:ascii="仿宋_GB2312" w:eastAsia="仿宋_GB2312"/>
          <w:sz w:val="24"/>
          <w:szCs w:val="24"/>
        </w:rPr>
        <w:br w:type="page"/>
      </w:r>
    </w:p>
    <w:p>
      <w:pPr>
        <w:rPr>
          <w:rFonts w:hint="eastAsia" w:ascii="仿宋_GB2312" w:eastAsia="仿宋_GB2312"/>
          <w:sz w:val="24"/>
          <w:szCs w:val="24"/>
        </w:rPr>
      </w:pPr>
    </w:p>
    <w:p>
      <w:pPr>
        <w:rPr>
          <w:rFonts w:hint="eastAsia" w:ascii="仿宋_GB2312" w:eastAsia="仿宋_GB2312"/>
          <w:sz w:val="24"/>
          <w:szCs w:val="24"/>
        </w:rPr>
      </w:pPr>
    </w:p>
    <w:p>
      <w:pPr>
        <w:rPr>
          <w:rFonts w:hint="eastAsia" w:ascii="仿宋_GB2312" w:eastAsia="仿宋_GB2312"/>
          <w:sz w:val="24"/>
          <w:szCs w:val="24"/>
        </w:rPr>
      </w:pPr>
    </w:p>
    <w:p>
      <w:pPr>
        <w:rPr>
          <w:rFonts w:hint="eastAsia"/>
        </w:rPr>
      </w:pPr>
    </w:p>
    <w:p>
      <w:pPr>
        <w:pStyle w:val="4"/>
        <w:tabs>
          <w:tab w:val="left" w:pos="837"/>
        </w:tabs>
        <w:spacing w:before="72" w:line="380" w:lineRule="exact"/>
        <w:jc w:val="center"/>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黄山市民事行政法律援助案件质量评估标准</w:t>
      </w:r>
    </w:p>
    <w:p>
      <w:pPr>
        <w:pStyle w:val="4"/>
        <w:tabs>
          <w:tab w:val="left" w:pos="837"/>
        </w:tabs>
        <w:spacing w:before="72" w:line="380" w:lineRule="exact"/>
        <w:jc w:val="center"/>
        <w:rPr>
          <w:rFonts w:hint="eastAsia" w:ascii="方正小标宋简体" w:eastAsia="方正小标宋简体"/>
          <w:sz w:val="44"/>
          <w:szCs w:val="44"/>
          <w:lang w:eastAsia="zh-CN"/>
        </w:rPr>
      </w:pPr>
    </w:p>
    <w:p>
      <w:pPr>
        <w:pStyle w:val="4"/>
        <w:tabs>
          <w:tab w:val="left" w:pos="837"/>
        </w:tabs>
        <w:spacing w:before="72" w:line="200" w:lineRule="exact"/>
        <w:jc w:val="center"/>
        <w:rPr>
          <w:rFonts w:hint="eastAsia" w:ascii="方正小标宋简体" w:eastAsia="方正小标宋简体"/>
          <w:sz w:val="10"/>
          <w:szCs w:val="10"/>
          <w:lang w:eastAsia="zh-CN"/>
        </w:rPr>
      </w:pPr>
    </w:p>
    <w:p>
      <w:pPr>
        <w:pStyle w:val="4"/>
        <w:tabs>
          <w:tab w:val="left" w:pos="837"/>
        </w:tabs>
        <w:spacing w:before="72" w:line="200" w:lineRule="exact"/>
        <w:rPr>
          <w:rFonts w:hint="eastAsia" w:ascii="方正宋三简体" w:eastAsia="方正宋三简体"/>
          <w:sz w:val="18"/>
          <w:szCs w:val="18"/>
          <w:lang w:eastAsia="zh-CN"/>
        </w:rPr>
      </w:pPr>
    </w:p>
    <w:tbl>
      <w:tblPr>
        <w:tblStyle w:val="6"/>
        <w:tblW w:w="1474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5"/>
        <w:gridCol w:w="5060"/>
        <w:gridCol w:w="77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1985" w:type="dxa"/>
            <w:vAlign w:val="center"/>
          </w:tcPr>
          <w:p>
            <w:pPr>
              <w:pStyle w:val="8"/>
              <w:spacing w:before="118" w:line="260" w:lineRule="exact"/>
              <w:jc w:val="center"/>
              <w:rPr>
                <w:rFonts w:hint="eastAsia" w:ascii="方正宋三简体" w:eastAsia="方正宋三简体"/>
                <w:b/>
                <w:sz w:val="24"/>
                <w:szCs w:val="24"/>
                <w:lang w:eastAsia="zh-CN"/>
              </w:rPr>
            </w:pPr>
            <w:r>
              <w:rPr>
                <w:rFonts w:hint="eastAsia" w:ascii="方正宋三简体" w:eastAsia="方正宋三简体"/>
                <w:b/>
                <w:sz w:val="24"/>
                <w:szCs w:val="24"/>
                <w:lang w:eastAsia="zh-CN"/>
              </w:rPr>
              <w:t>评估指标</w:t>
            </w:r>
          </w:p>
        </w:tc>
        <w:tc>
          <w:tcPr>
            <w:tcW w:w="5060" w:type="dxa"/>
            <w:vAlign w:val="center"/>
          </w:tcPr>
          <w:p>
            <w:pPr>
              <w:pStyle w:val="8"/>
              <w:spacing w:before="118" w:line="260" w:lineRule="exact"/>
              <w:jc w:val="center"/>
              <w:rPr>
                <w:rFonts w:hint="eastAsia" w:ascii="方正宋三简体" w:eastAsia="方正宋三简体"/>
                <w:b/>
                <w:sz w:val="24"/>
                <w:szCs w:val="24"/>
                <w:lang w:eastAsia="zh-CN"/>
              </w:rPr>
            </w:pPr>
            <w:r>
              <w:rPr>
                <w:rFonts w:hint="eastAsia" w:ascii="方正宋三简体" w:eastAsia="方正宋三简体"/>
                <w:b/>
                <w:sz w:val="24"/>
                <w:szCs w:val="24"/>
                <w:lang w:eastAsia="zh-CN"/>
              </w:rPr>
              <w:t>指标评估要点</w:t>
            </w:r>
          </w:p>
        </w:tc>
        <w:tc>
          <w:tcPr>
            <w:tcW w:w="7702" w:type="dxa"/>
            <w:vAlign w:val="center"/>
          </w:tcPr>
          <w:p>
            <w:pPr>
              <w:pStyle w:val="8"/>
              <w:spacing w:before="118" w:line="260" w:lineRule="exact"/>
              <w:ind w:left="1008" w:leftChars="480" w:firstLine="964" w:firstLineChars="400"/>
              <w:rPr>
                <w:rFonts w:hint="eastAsia" w:ascii="方正宋三简体" w:eastAsia="方正宋三简体"/>
                <w:b/>
                <w:sz w:val="24"/>
                <w:szCs w:val="24"/>
                <w:lang w:eastAsia="zh-CN"/>
              </w:rPr>
            </w:pPr>
            <w:r>
              <w:rPr>
                <w:rFonts w:hint="eastAsia" w:ascii="方正宋三简体" w:eastAsia="方正宋三简体"/>
                <w:b/>
                <w:sz w:val="24"/>
                <w:szCs w:val="24"/>
                <w:lang w:eastAsia="zh-CN"/>
              </w:rPr>
              <w:t>指标评估标准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985" w:type="dxa"/>
            <w:vAlign w:val="center"/>
          </w:tcPr>
          <w:p>
            <w:pPr>
              <w:pStyle w:val="8"/>
              <w:spacing w:line="360" w:lineRule="exact"/>
              <w:ind w:left="107"/>
              <w:jc w:val="center"/>
              <w:rPr>
                <w:rFonts w:hint="eastAsia" w:ascii="方正宋三简体" w:eastAsia="方正宋三简体"/>
                <w:b/>
                <w:sz w:val="24"/>
                <w:szCs w:val="24"/>
              </w:rPr>
            </w:pPr>
            <w:r>
              <w:rPr>
                <w:rFonts w:hint="eastAsia" w:ascii="方正宋三简体" w:eastAsia="方正宋三简体"/>
                <w:b/>
                <w:sz w:val="24"/>
                <w:szCs w:val="24"/>
              </w:rPr>
              <w:t>1.依法确立委托代理关系</w:t>
            </w:r>
          </w:p>
        </w:tc>
        <w:tc>
          <w:tcPr>
            <w:tcW w:w="5060" w:type="dxa"/>
            <w:vAlign w:val="center"/>
          </w:tcPr>
          <w:p>
            <w:pPr>
              <w:pStyle w:val="8"/>
              <w:tabs>
                <w:tab w:val="left" w:pos="951"/>
                <w:tab w:val="left" w:pos="952"/>
              </w:tabs>
              <w:spacing w:before="68" w:line="360" w:lineRule="exact"/>
              <w:ind w:left="105" w:leftChars="50" w:right="88"/>
              <w:jc w:val="both"/>
              <w:rPr>
                <w:rFonts w:hint="eastAsia" w:ascii="仿宋_GB2312" w:eastAsia="仿宋_GB2312"/>
                <w:sz w:val="24"/>
                <w:szCs w:val="24"/>
                <w:lang w:eastAsia="zh-CN"/>
              </w:rPr>
            </w:pPr>
            <w:r>
              <w:rPr>
                <w:rFonts w:hint="eastAsia" w:ascii="仿宋_GB2312" w:eastAsia="仿宋_GB2312"/>
                <w:b/>
                <w:sz w:val="24"/>
                <w:szCs w:val="24"/>
                <w:lang w:eastAsia="zh-CN"/>
              </w:rPr>
              <w:t>1、签订</w:t>
            </w:r>
            <w:r>
              <w:rPr>
                <w:rFonts w:hint="eastAsia" w:ascii="仿宋_GB2312" w:eastAsia="仿宋_GB2312"/>
                <w:b/>
                <w:sz w:val="24"/>
                <w:szCs w:val="24"/>
              </w:rPr>
              <w:t>委托代理协议</w:t>
            </w:r>
            <w:r>
              <w:rPr>
                <w:rFonts w:hint="eastAsia" w:ascii="仿宋_GB2312" w:eastAsia="仿宋_GB2312"/>
                <w:b/>
                <w:sz w:val="24"/>
                <w:szCs w:val="24"/>
                <w:lang w:eastAsia="zh-CN"/>
              </w:rPr>
              <w:t>。</w:t>
            </w:r>
            <w:r>
              <w:rPr>
                <w:rFonts w:hint="eastAsia" w:ascii="仿宋_GB2312" w:eastAsia="仿宋_GB2312"/>
                <w:spacing w:val="-11"/>
                <w:sz w:val="24"/>
                <w:szCs w:val="24"/>
              </w:rPr>
              <w:t xml:space="preserve">收到指派通知书之日起 </w:t>
            </w:r>
            <w:r>
              <w:rPr>
                <w:rFonts w:hint="eastAsia" w:ascii="仿宋_GB2312" w:eastAsia="仿宋_GB2312"/>
                <w:sz w:val="24"/>
                <w:szCs w:val="24"/>
              </w:rPr>
              <w:t>5</w:t>
            </w:r>
            <w:r>
              <w:rPr>
                <w:rFonts w:hint="eastAsia" w:ascii="仿宋_GB2312" w:eastAsia="仿宋_GB2312"/>
                <w:spacing w:val="-7"/>
                <w:sz w:val="24"/>
                <w:szCs w:val="24"/>
              </w:rPr>
              <w:t xml:space="preserve"> 个工作日内与受援</w:t>
            </w:r>
            <w:r>
              <w:rPr>
                <w:rFonts w:hint="eastAsia" w:ascii="仿宋_GB2312" w:eastAsia="仿宋_GB2312"/>
                <w:sz w:val="24"/>
                <w:szCs w:val="24"/>
              </w:rPr>
              <w:t>人或者其法定代理人、近亲属签订委托代理协议</w:t>
            </w:r>
            <w:r>
              <w:rPr>
                <w:rFonts w:hint="eastAsia" w:ascii="仿宋_GB2312" w:eastAsia="仿宋_GB2312"/>
                <w:sz w:val="24"/>
                <w:szCs w:val="24"/>
                <w:lang w:eastAsia="zh-CN"/>
              </w:rPr>
              <w:t>。</w:t>
            </w:r>
            <w:r>
              <w:rPr>
                <w:rFonts w:hint="eastAsia" w:ascii="仿宋_GB2312" w:eastAsia="仿宋_GB2312"/>
                <w:b/>
                <w:sz w:val="24"/>
                <w:szCs w:val="24"/>
                <w:lang w:eastAsia="zh-CN"/>
              </w:rPr>
              <w:t>2、授权委托书。</w:t>
            </w:r>
            <w:r>
              <w:rPr>
                <w:rFonts w:hint="eastAsia" w:ascii="仿宋_GB2312" w:eastAsia="仿宋_GB2312"/>
                <w:sz w:val="24"/>
                <w:szCs w:val="24"/>
              </w:rPr>
              <w:t>授权委托书要求如下：</w:t>
            </w:r>
            <w:r>
              <w:rPr>
                <w:rFonts w:hint="eastAsia" w:ascii="仿宋_GB2312" w:eastAsia="仿宋_GB2312"/>
                <w:sz w:val="24"/>
                <w:szCs w:val="24"/>
                <w:lang w:eastAsia="zh-CN"/>
              </w:rPr>
              <w:t>a)</w:t>
            </w:r>
            <w:r>
              <w:rPr>
                <w:rFonts w:hint="eastAsia" w:ascii="仿宋_GB2312" w:eastAsia="仿宋_GB2312"/>
                <w:spacing w:val="-4"/>
                <w:sz w:val="24"/>
                <w:szCs w:val="24"/>
              </w:rPr>
              <w:t>有授权委托书，并经受援人或其法定代理人、近亲属签</w:t>
            </w:r>
            <w:r>
              <w:rPr>
                <w:rFonts w:hint="eastAsia" w:ascii="仿宋_GB2312" w:eastAsia="仿宋_GB2312"/>
                <w:sz w:val="24"/>
                <w:szCs w:val="24"/>
              </w:rPr>
              <w:t>名或者盖章；</w:t>
            </w:r>
            <w:r>
              <w:rPr>
                <w:rFonts w:hint="eastAsia" w:ascii="仿宋_GB2312" w:eastAsia="仿宋_GB2312"/>
                <w:sz w:val="24"/>
                <w:szCs w:val="24"/>
                <w:lang w:eastAsia="zh-CN"/>
              </w:rPr>
              <w:t>b)</w:t>
            </w:r>
            <w:r>
              <w:rPr>
                <w:rFonts w:hint="eastAsia" w:ascii="仿宋_GB2312" w:eastAsia="仿宋_GB2312"/>
                <w:sz w:val="24"/>
                <w:szCs w:val="24"/>
              </w:rPr>
              <w:t>授权委托书应载明委托事项和权限；</w:t>
            </w:r>
            <w:r>
              <w:rPr>
                <w:rFonts w:hint="eastAsia" w:ascii="仿宋_GB2312" w:eastAsia="仿宋_GB2312"/>
                <w:sz w:val="24"/>
                <w:szCs w:val="24"/>
                <w:lang w:eastAsia="zh-CN"/>
              </w:rPr>
              <w:t>c)</w:t>
            </w:r>
            <w:r>
              <w:rPr>
                <w:rFonts w:hint="eastAsia" w:ascii="仿宋_GB2312" w:eastAsia="仿宋_GB2312"/>
                <w:spacing w:val="-5"/>
                <w:sz w:val="24"/>
                <w:szCs w:val="24"/>
              </w:rPr>
              <w:t>代为承认、放弃和变更诉讼请求，进行和解以及提起反</w:t>
            </w:r>
            <w:r>
              <w:rPr>
                <w:rFonts w:hint="eastAsia" w:ascii="仿宋_GB2312" w:eastAsia="仿宋_GB2312"/>
                <w:sz w:val="24"/>
                <w:szCs w:val="24"/>
              </w:rPr>
              <w:t>诉或者上诉的，应有受援人的特别授权</w:t>
            </w:r>
          </w:p>
        </w:tc>
        <w:tc>
          <w:tcPr>
            <w:tcW w:w="7702" w:type="dxa"/>
            <w:vAlign w:val="center"/>
          </w:tcPr>
          <w:p>
            <w:pPr>
              <w:pStyle w:val="8"/>
              <w:tabs>
                <w:tab w:val="left" w:pos="951"/>
                <w:tab w:val="left" w:pos="952"/>
              </w:tabs>
              <w:spacing w:before="68" w:line="360" w:lineRule="exact"/>
              <w:ind w:left="105" w:leftChars="50" w:right="88"/>
              <w:jc w:val="both"/>
              <w:rPr>
                <w:rFonts w:hint="eastAsia" w:ascii="仿宋_GB2312" w:eastAsia="仿宋_GB2312"/>
                <w:b/>
                <w:sz w:val="24"/>
                <w:szCs w:val="24"/>
                <w:lang w:eastAsia="zh-CN"/>
              </w:rPr>
            </w:pPr>
            <w:r>
              <w:rPr>
                <w:rFonts w:hint="eastAsia" w:ascii="仿宋_GB2312" w:eastAsia="仿宋_GB2312"/>
                <w:b/>
                <w:sz w:val="24"/>
                <w:szCs w:val="24"/>
                <w:lang w:eastAsia="zh-CN"/>
              </w:rPr>
              <w:t>1、</w:t>
            </w:r>
            <w:r>
              <w:rPr>
                <w:rFonts w:hint="eastAsia" w:ascii="仿宋_GB2312" w:eastAsia="仿宋_GB2312"/>
                <w:spacing w:val="-10"/>
                <w:sz w:val="24"/>
                <w:szCs w:val="24"/>
              </w:rPr>
              <w:t>执业活动超越委托权限，损害受援人合法权益的；或未向指派案件的法律援助机构报告并经批准，将案件转委托他人办理的</w:t>
            </w:r>
            <w:r>
              <w:rPr>
                <w:rFonts w:hint="eastAsia" w:ascii="仿宋_GB2312" w:eastAsia="仿宋_GB2312"/>
                <w:sz w:val="24"/>
                <w:szCs w:val="24"/>
              </w:rPr>
              <w:t>（</w:t>
            </w:r>
            <w:r>
              <w:rPr>
                <w:rFonts w:hint="eastAsia" w:ascii="仿宋_GB2312" w:eastAsia="仿宋_GB2312"/>
                <w:spacing w:val="-6"/>
                <w:sz w:val="24"/>
                <w:szCs w:val="24"/>
              </w:rPr>
              <w:t>指派或委托关系未发生改变，承办人员因办案需要增加助理办</w:t>
            </w:r>
            <w:r>
              <w:rPr>
                <w:rFonts w:hint="eastAsia" w:ascii="仿宋_GB2312" w:eastAsia="仿宋_GB2312"/>
                <w:spacing w:val="-4"/>
                <w:sz w:val="24"/>
                <w:szCs w:val="24"/>
              </w:rPr>
              <w:t>案的除外</w:t>
            </w:r>
            <w:r>
              <w:rPr>
                <w:rFonts w:hint="eastAsia" w:ascii="仿宋_GB2312" w:eastAsia="仿宋_GB2312"/>
                <w:sz w:val="24"/>
                <w:szCs w:val="24"/>
              </w:rPr>
              <w:t>）</w:t>
            </w:r>
            <w:r>
              <w:rPr>
                <w:rFonts w:hint="eastAsia" w:ascii="仿宋_GB2312" w:eastAsia="仿宋_GB2312"/>
                <w:spacing w:val="-3"/>
                <w:sz w:val="24"/>
                <w:szCs w:val="24"/>
              </w:rPr>
              <w:t>,则该</w:t>
            </w:r>
            <w:r>
              <w:rPr>
                <w:rFonts w:hint="eastAsia" w:ascii="仿宋_GB2312" w:eastAsia="仿宋_GB2312"/>
                <w:spacing w:val="-3"/>
                <w:sz w:val="24"/>
                <w:szCs w:val="24"/>
                <w:lang w:eastAsia="zh-CN"/>
              </w:rPr>
              <w:t>项</w:t>
            </w:r>
            <w:r>
              <w:rPr>
                <w:rFonts w:hint="eastAsia" w:ascii="仿宋_GB2312" w:eastAsia="仿宋_GB2312"/>
                <w:spacing w:val="-3"/>
                <w:sz w:val="24"/>
                <w:szCs w:val="24"/>
              </w:rPr>
              <w:t>应评为“不合格”，案件等级也应评为“不合格”；</w:t>
            </w:r>
            <w:r>
              <w:rPr>
                <w:rFonts w:hint="eastAsia" w:ascii="仿宋_GB2312" w:eastAsia="仿宋_GB2312"/>
                <w:b/>
                <w:spacing w:val="-3"/>
                <w:sz w:val="24"/>
                <w:szCs w:val="24"/>
                <w:lang w:eastAsia="zh-CN"/>
              </w:rPr>
              <w:t>2、</w:t>
            </w:r>
            <w:r>
              <w:rPr>
                <w:rFonts w:hint="eastAsia" w:ascii="仿宋_GB2312" w:eastAsia="仿宋_GB2312"/>
                <w:spacing w:val="-13"/>
                <w:sz w:val="24"/>
                <w:szCs w:val="24"/>
              </w:rPr>
              <w:t>有委托代理协议或授权委托书，且能证明代理关系依法建立的，则该</w:t>
            </w:r>
            <w:r>
              <w:rPr>
                <w:rFonts w:hint="eastAsia" w:ascii="仿宋_GB2312" w:eastAsia="仿宋_GB2312"/>
                <w:spacing w:val="-13"/>
                <w:sz w:val="24"/>
                <w:szCs w:val="24"/>
                <w:lang w:eastAsia="zh-CN"/>
              </w:rPr>
              <w:t>项</w:t>
            </w:r>
            <w:r>
              <w:rPr>
                <w:rFonts w:hint="eastAsia" w:ascii="仿宋_GB2312" w:eastAsia="仿宋_GB2312"/>
                <w:spacing w:val="-13"/>
                <w:sz w:val="24"/>
                <w:szCs w:val="24"/>
              </w:rPr>
              <w:t>评为“合格”</w:t>
            </w:r>
            <w:r>
              <w:rPr>
                <w:rFonts w:hint="eastAsia" w:ascii="仿宋_GB2312" w:eastAsia="仿宋_GB2312"/>
                <w:spacing w:val="-13"/>
                <w:sz w:val="24"/>
                <w:szCs w:val="24"/>
                <w:lang w:eastAsia="zh-CN"/>
              </w:rPr>
              <w:t>；</w:t>
            </w:r>
            <w:r>
              <w:rPr>
                <w:rFonts w:hint="eastAsia" w:ascii="仿宋_GB2312" w:eastAsia="仿宋_GB2312"/>
                <w:b/>
                <w:spacing w:val="-13"/>
                <w:sz w:val="24"/>
                <w:szCs w:val="24"/>
                <w:lang w:eastAsia="zh-CN"/>
              </w:rPr>
              <w:t>3、</w:t>
            </w:r>
            <w:r>
              <w:rPr>
                <w:rFonts w:hint="eastAsia" w:ascii="仿宋_GB2312" w:eastAsia="仿宋_GB2312"/>
                <w:spacing w:val="-7"/>
                <w:sz w:val="24"/>
                <w:szCs w:val="24"/>
              </w:rPr>
              <w:t>委托代理协议或授权委托书的填写、签名和盖章等符合</w:t>
            </w:r>
            <w:r>
              <w:rPr>
                <w:rFonts w:hint="eastAsia" w:ascii="仿宋_GB2312" w:eastAsia="仿宋_GB2312"/>
                <w:spacing w:val="-11"/>
                <w:sz w:val="24"/>
                <w:szCs w:val="24"/>
              </w:rPr>
              <w:t>要求，权责约定明确的，该</w:t>
            </w:r>
            <w:r>
              <w:rPr>
                <w:rFonts w:hint="eastAsia" w:ascii="仿宋_GB2312" w:eastAsia="仿宋_GB2312"/>
                <w:spacing w:val="-11"/>
                <w:sz w:val="24"/>
                <w:szCs w:val="24"/>
                <w:lang w:eastAsia="zh-CN"/>
              </w:rPr>
              <w:t>项</w:t>
            </w:r>
            <w:r>
              <w:rPr>
                <w:rFonts w:hint="eastAsia" w:ascii="仿宋_GB2312" w:eastAsia="仿宋_GB2312"/>
                <w:spacing w:val="-6"/>
                <w:sz w:val="24"/>
                <w:szCs w:val="24"/>
              </w:rPr>
              <w:t>评为“优良”。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985" w:type="dxa"/>
            <w:vAlign w:val="center"/>
          </w:tcPr>
          <w:p>
            <w:pPr>
              <w:pStyle w:val="8"/>
              <w:spacing w:line="360" w:lineRule="exact"/>
              <w:ind w:left="107"/>
              <w:jc w:val="center"/>
              <w:rPr>
                <w:rFonts w:hint="eastAsia" w:ascii="方正宋三简体" w:eastAsia="方正宋三简体"/>
                <w:b/>
                <w:sz w:val="24"/>
                <w:szCs w:val="24"/>
              </w:rPr>
            </w:pPr>
            <w:r>
              <w:rPr>
                <w:rFonts w:hint="eastAsia" w:ascii="方正宋三简体" w:eastAsia="方正宋三简体"/>
                <w:b/>
                <w:sz w:val="24"/>
                <w:szCs w:val="24"/>
              </w:rPr>
              <w:t>2.及时有效约见受援人</w:t>
            </w:r>
          </w:p>
        </w:tc>
        <w:tc>
          <w:tcPr>
            <w:tcW w:w="5060" w:type="dxa"/>
            <w:vAlign w:val="center"/>
          </w:tcPr>
          <w:p>
            <w:pPr>
              <w:pStyle w:val="8"/>
              <w:spacing w:line="360" w:lineRule="exact"/>
              <w:ind w:left="105" w:leftChars="50" w:right="105" w:rightChars="50"/>
              <w:jc w:val="both"/>
              <w:rPr>
                <w:rFonts w:hint="eastAsia" w:ascii="仿宋_GB2312" w:eastAsia="仿宋_GB2312"/>
                <w:sz w:val="24"/>
                <w:szCs w:val="24"/>
                <w:lang w:eastAsia="zh-CN"/>
              </w:rPr>
            </w:pPr>
            <w:r>
              <w:rPr>
                <w:rFonts w:hint="eastAsia" w:ascii="仿宋_GB2312" w:eastAsia="仿宋_GB2312"/>
                <w:b/>
                <w:sz w:val="24"/>
                <w:szCs w:val="24"/>
                <w:lang w:eastAsia="zh-CN"/>
              </w:rPr>
              <w:t>1、</w:t>
            </w:r>
            <w:r>
              <w:rPr>
                <w:rFonts w:hint="eastAsia" w:ascii="仿宋_GB2312" w:eastAsia="仿宋_GB2312"/>
                <w:b/>
                <w:sz w:val="24"/>
                <w:szCs w:val="24"/>
              </w:rPr>
              <w:t>约见时间</w:t>
            </w:r>
            <w:r>
              <w:rPr>
                <w:rFonts w:hint="eastAsia" w:ascii="仿宋_GB2312" w:eastAsia="仿宋_GB2312"/>
                <w:b/>
                <w:sz w:val="24"/>
                <w:szCs w:val="24"/>
                <w:lang w:eastAsia="zh-CN"/>
              </w:rPr>
              <w:t>。</w:t>
            </w:r>
            <w:r>
              <w:rPr>
                <w:rFonts w:hint="eastAsia" w:ascii="仿宋_GB2312" w:eastAsia="仿宋_GB2312"/>
                <w:sz w:val="24"/>
                <w:szCs w:val="24"/>
              </w:rPr>
              <w:t>应在收到指派通知书之日起 5 个工作日内约见受援人或者其法定代理人、近亲属</w:t>
            </w:r>
            <w:r>
              <w:rPr>
                <w:rFonts w:hint="eastAsia" w:ascii="仿宋_GB2312" w:eastAsia="仿宋_GB2312"/>
                <w:sz w:val="24"/>
                <w:szCs w:val="24"/>
                <w:lang w:eastAsia="zh-CN"/>
              </w:rPr>
              <w:t>，</w:t>
            </w:r>
            <w:r>
              <w:rPr>
                <w:rFonts w:hint="eastAsia" w:ascii="仿宋_GB2312" w:eastAsia="仿宋_GB2312"/>
                <w:sz w:val="24"/>
                <w:szCs w:val="24"/>
              </w:rPr>
              <w:t>每个</w:t>
            </w:r>
            <w:r>
              <w:rPr>
                <w:rFonts w:hint="eastAsia" w:ascii="仿宋_GB2312" w:eastAsia="仿宋_GB2312"/>
                <w:sz w:val="24"/>
                <w:szCs w:val="24"/>
                <w:lang w:eastAsia="zh-CN"/>
              </w:rPr>
              <w:t>案件</w:t>
            </w:r>
            <w:r>
              <w:rPr>
                <w:rFonts w:hint="eastAsia" w:ascii="仿宋_GB2312" w:eastAsia="仿宋_GB2312"/>
                <w:sz w:val="24"/>
                <w:szCs w:val="24"/>
              </w:rPr>
              <w:t>至少会见受援人一次</w:t>
            </w:r>
            <w:r>
              <w:rPr>
                <w:rFonts w:hint="eastAsia" w:ascii="仿宋_GB2312" w:eastAsia="仿宋_GB2312"/>
                <w:sz w:val="24"/>
                <w:szCs w:val="24"/>
                <w:lang w:eastAsia="zh-CN"/>
              </w:rPr>
              <w:t>及以上。</w:t>
            </w:r>
            <w:r>
              <w:rPr>
                <w:rFonts w:hint="eastAsia" w:ascii="仿宋_GB2312" w:eastAsia="仿宋_GB2312"/>
                <w:b/>
                <w:sz w:val="24"/>
                <w:szCs w:val="24"/>
                <w:lang w:eastAsia="zh-CN"/>
              </w:rPr>
              <w:t>2、约见内容。</w:t>
            </w:r>
            <w:r>
              <w:rPr>
                <w:rFonts w:hint="eastAsia" w:ascii="仿宋_GB2312" w:eastAsia="仿宋_GB2312"/>
                <w:sz w:val="24"/>
                <w:szCs w:val="24"/>
              </w:rPr>
              <w:t>首次约见内容应包括但不限于以下内容：</w:t>
            </w:r>
            <w:r>
              <w:rPr>
                <w:rFonts w:hint="eastAsia" w:ascii="仿宋_GB2312" w:eastAsia="仿宋_GB2312"/>
                <w:sz w:val="24"/>
                <w:szCs w:val="24"/>
                <w:lang w:eastAsia="zh-CN"/>
              </w:rPr>
              <w:t>a)</w:t>
            </w:r>
            <w:r>
              <w:rPr>
                <w:rFonts w:hint="eastAsia" w:ascii="仿宋_GB2312" w:eastAsia="仿宋_GB2312"/>
                <w:sz w:val="24"/>
                <w:szCs w:val="24"/>
              </w:rPr>
              <w:t>了解案件基本情况</w:t>
            </w:r>
            <w:r>
              <w:rPr>
                <w:rFonts w:hint="eastAsia" w:ascii="仿宋_GB2312" w:eastAsia="仿宋_GB2312"/>
                <w:sz w:val="24"/>
                <w:szCs w:val="24"/>
                <w:lang w:eastAsia="zh-CN"/>
              </w:rPr>
              <w:t>、</w:t>
            </w:r>
            <w:r>
              <w:rPr>
                <w:rFonts w:hint="eastAsia" w:ascii="仿宋_GB2312" w:eastAsia="仿宋_GB2312"/>
                <w:sz w:val="24"/>
                <w:szCs w:val="24"/>
              </w:rPr>
              <w:t>受援人的诉求</w:t>
            </w:r>
            <w:r>
              <w:rPr>
                <w:rFonts w:hint="eastAsia" w:ascii="仿宋_GB2312" w:eastAsia="仿宋_GB2312"/>
                <w:sz w:val="24"/>
                <w:szCs w:val="24"/>
                <w:lang w:eastAsia="zh-CN"/>
              </w:rPr>
              <w:t>、</w:t>
            </w:r>
            <w:r>
              <w:rPr>
                <w:rFonts w:hint="eastAsia" w:ascii="仿宋_GB2312" w:eastAsia="仿宋_GB2312"/>
                <w:sz w:val="24"/>
                <w:szCs w:val="24"/>
              </w:rPr>
              <w:t>案件相关证据材料及证据线索。</w:t>
            </w:r>
            <w:r>
              <w:rPr>
                <w:rFonts w:hint="eastAsia" w:ascii="仿宋_GB2312" w:eastAsia="仿宋_GB2312"/>
                <w:sz w:val="24"/>
                <w:szCs w:val="24"/>
                <w:lang w:eastAsia="zh-CN"/>
              </w:rPr>
              <w:t>b)</w:t>
            </w:r>
            <w:r>
              <w:rPr>
                <w:rFonts w:hint="eastAsia" w:ascii="仿宋_GB2312" w:eastAsia="仿宋_GB2312"/>
                <w:sz w:val="24"/>
                <w:szCs w:val="24"/>
              </w:rPr>
              <w:t>根据办案进展约见内容包括但不限于以下内容：了解诉讼主体</w:t>
            </w:r>
            <w:r>
              <w:rPr>
                <w:rFonts w:hint="eastAsia" w:ascii="仿宋_GB2312" w:eastAsia="仿宋_GB2312"/>
                <w:sz w:val="24"/>
                <w:szCs w:val="24"/>
                <w:lang w:eastAsia="zh-CN"/>
              </w:rPr>
              <w:t>、</w:t>
            </w:r>
            <w:r>
              <w:rPr>
                <w:rFonts w:hint="eastAsia" w:ascii="仿宋_GB2312" w:eastAsia="仿宋_GB2312"/>
                <w:sz w:val="24"/>
                <w:szCs w:val="24"/>
              </w:rPr>
              <w:t>诉讼请求发生变更事项</w:t>
            </w:r>
            <w:r>
              <w:rPr>
                <w:rFonts w:hint="eastAsia" w:ascii="仿宋_GB2312" w:eastAsia="仿宋_GB2312"/>
                <w:sz w:val="24"/>
                <w:szCs w:val="24"/>
                <w:lang w:eastAsia="zh-CN"/>
              </w:rPr>
              <w:t>，</w:t>
            </w:r>
            <w:r>
              <w:rPr>
                <w:rFonts w:hint="eastAsia" w:ascii="仿宋_GB2312" w:eastAsia="仿宋_GB2312"/>
                <w:sz w:val="24"/>
                <w:szCs w:val="24"/>
              </w:rPr>
              <w:t>通报案件办理情况；商定代理意见或解决方案</w:t>
            </w:r>
            <w:r>
              <w:rPr>
                <w:rFonts w:hint="eastAsia" w:ascii="仿宋_GB2312" w:eastAsia="仿宋_GB2312"/>
                <w:sz w:val="24"/>
                <w:szCs w:val="24"/>
                <w:lang w:eastAsia="zh-CN"/>
              </w:rPr>
              <w:t>。</w:t>
            </w:r>
            <w:r>
              <w:rPr>
                <w:rFonts w:hint="eastAsia" w:ascii="仿宋_GB2312" w:eastAsia="仿宋_GB2312"/>
                <w:b/>
                <w:sz w:val="24"/>
                <w:szCs w:val="24"/>
                <w:lang w:eastAsia="zh-CN"/>
              </w:rPr>
              <w:t>3、</w:t>
            </w:r>
            <w:r>
              <w:rPr>
                <w:rFonts w:hint="eastAsia" w:ascii="仿宋_GB2312" w:eastAsia="仿宋_GB2312"/>
                <w:b/>
                <w:sz w:val="24"/>
                <w:szCs w:val="24"/>
              </w:rPr>
              <w:t>谈话笔录</w:t>
            </w:r>
            <w:r>
              <w:rPr>
                <w:rFonts w:hint="eastAsia" w:ascii="仿宋_GB2312" w:eastAsia="仿宋_GB2312"/>
                <w:b/>
                <w:sz w:val="24"/>
                <w:szCs w:val="24"/>
                <w:lang w:eastAsia="zh-CN"/>
              </w:rPr>
              <w:t>。</w:t>
            </w:r>
            <w:r>
              <w:rPr>
                <w:rFonts w:hint="eastAsia" w:ascii="仿宋_GB2312" w:eastAsia="仿宋_GB2312"/>
                <w:sz w:val="24"/>
                <w:szCs w:val="24"/>
              </w:rPr>
              <w:t>应准确完整反映谈话时间地点和内容等情况，并经受援人签名</w:t>
            </w:r>
            <w:r>
              <w:rPr>
                <w:rFonts w:hint="eastAsia" w:ascii="仿宋_GB2312" w:eastAsia="仿宋_GB2312"/>
                <w:spacing w:val="-8"/>
                <w:sz w:val="24"/>
                <w:szCs w:val="24"/>
              </w:rPr>
              <w:t>或捺印等确认无误。受援人无阅读能力的，应向其宣读笔录，并在</w:t>
            </w:r>
            <w:r>
              <w:rPr>
                <w:rFonts w:hint="eastAsia" w:ascii="仿宋_GB2312" w:eastAsia="仿宋_GB2312"/>
                <w:sz w:val="24"/>
                <w:szCs w:val="24"/>
              </w:rPr>
              <w:t>笔录上载明</w:t>
            </w:r>
            <w:r>
              <w:rPr>
                <w:rFonts w:hint="eastAsia" w:ascii="仿宋_GB2312" w:eastAsia="仿宋_GB2312"/>
                <w:sz w:val="24"/>
                <w:szCs w:val="24"/>
                <w:lang w:eastAsia="zh-CN"/>
              </w:rPr>
              <w:t>。</w:t>
            </w:r>
          </w:p>
        </w:tc>
        <w:tc>
          <w:tcPr>
            <w:tcW w:w="7702" w:type="dxa"/>
            <w:vAlign w:val="center"/>
          </w:tcPr>
          <w:p>
            <w:pPr>
              <w:pStyle w:val="8"/>
              <w:spacing w:line="360" w:lineRule="exact"/>
              <w:ind w:left="103" w:leftChars="49" w:right="105" w:rightChars="50" w:firstLine="2"/>
              <w:jc w:val="both"/>
              <w:rPr>
                <w:rFonts w:hint="eastAsia" w:ascii="仿宋_GB2312" w:eastAsia="仿宋_GB2312"/>
                <w:b/>
                <w:sz w:val="24"/>
                <w:szCs w:val="24"/>
                <w:lang w:eastAsia="zh-CN"/>
              </w:rPr>
            </w:pPr>
            <w:r>
              <w:rPr>
                <w:rFonts w:hint="eastAsia" w:ascii="仿宋_GB2312" w:eastAsia="仿宋_GB2312"/>
                <w:b/>
                <w:sz w:val="24"/>
                <w:szCs w:val="24"/>
                <w:lang w:eastAsia="zh-CN"/>
              </w:rPr>
              <w:t>1、</w:t>
            </w:r>
            <w:r>
              <w:rPr>
                <w:rFonts w:hint="eastAsia" w:ascii="仿宋_GB2312" w:eastAsia="仿宋_GB2312"/>
                <w:spacing w:val="-10"/>
                <w:sz w:val="24"/>
                <w:szCs w:val="24"/>
              </w:rPr>
              <w:t>未按</w:t>
            </w:r>
            <w:r>
              <w:rPr>
                <w:rFonts w:hint="eastAsia" w:ascii="仿宋_GB2312" w:eastAsia="仿宋_GB2312"/>
                <w:spacing w:val="-12"/>
                <w:sz w:val="24"/>
                <w:szCs w:val="24"/>
              </w:rPr>
              <w:t>规定的约见时间约见受援人的，则该</w:t>
            </w:r>
            <w:r>
              <w:rPr>
                <w:rFonts w:hint="eastAsia" w:ascii="仿宋_GB2312" w:eastAsia="仿宋_GB2312"/>
                <w:spacing w:val="-12"/>
                <w:sz w:val="24"/>
                <w:szCs w:val="24"/>
                <w:lang w:eastAsia="zh-CN"/>
              </w:rPr>
              <w:t>项</w:t>
            </w:r>
            <w:r>
              <w:rPr>
                <w:rFonts w:hint="eastAsia" w:ascii="仿宋_GB2312" w:eastAsia="仿宋_GB2312"/>
                <w:spacing w:val="-12"/>
                <w:sz w:val="24"/>
                <w:szCs w:val="24"/>
              </w:rPr>
              <w:t>应评为“不合格”，案件等级也应评</w:t>
            </w:r>
            <w:r>
              <w:rPr>
                <w:rFonts w:hint="eastAsia" w:ascii="仿宋_GB2312" w:eastAsia="仿宋_GB2312"/>
                <w:spacing w:val="-5"/>
                <w:sz w:val="24"/>
                <w:szCs w:val="24"/>
              </w:rPr>
              <w:t>为“不合格”；</w:t>
            </w:r>
            <w:r>
              <w:rPr>
                <w:rFonts w:hint="eastAsia" w:ascii="仿宋_GB2312" w:eastAsia="仿宋_GB2312"/>
                <w:b/>
                <w:spacing w:val="-5"/>
                <w:sz w:val="24"/>
                <w:szCs w:val="24"/>
                <w:lang w:eastAsia="zh-CN"/>
              </w:rPr>
              <w:t>2、</w:t>
            </w:r>
            <w:r>
              <w:rPr>
                <w:rFonts w:hint="eastAsia" w:ascii="仿宋_GB2312" w:eastAsia="仿宋_GB2312"/>
                <w:spacing w:val="-9"/>
                <w:sz w:val="24"/>
                <w:szCs w:val="24"/>
              </w:rPr>
              <w:t>谈话笔录内容无法辨认的；或约见沟通内容有重大缺失的；或谈话笔录没有受援人签名或者捺</w:t>
            </w:r>
            <w:r>
              <w:rPr>
                <w:rFonts w:hint="eastAsia" w:ascii="仿宋_GB2312" w:eastAsia="仿宋_GB2312"/>
                <w:spacing w:val="-5"/>
                <w:sz w:val="24"/>
                <w:szCs w:val="24"/>
              </w:rPr>
              <w:t>印，且无法合理推断其真实性的,则该</w:t>
            </w:r>
            <w:r>
              <w:rPr>
                <w:rFonts w:hint="eastAsia" w:ascii="仿宋_GB2312" w:eastAsia="仿宋_GB2312"/>
                <w:spacing w:val="-5"/>
                <w:sz w:val="24"/>
                <w:szCs w:val="24"/>
                <w:lang w:eastAsia="zh-CN"/>
              </w:rPr>
              <w:t>项</w:t>
            </w:r>
            <w:r>
              <w:rPr>
                <w:rFonts w:hint="eastAsia" w:ascii="仿宋_GB2312" w:eastAsia="仿宋_GB2312"/>
                <w:spacing w:val="-5"/>
                <w:sz w:val="24"/>
                <w:szCs w:val="24"/>
              </w:rPr>
              <w:t>应评为“不合格”；</w:t>
            </w:r>
            <w:r>
              <w:rPr>
                <w:rFonts w:hint="eastAsia" w:ascii="仿宋_GB2312" w:eastAsia="仿宋_GB2312"/>
                <w:b/>
                <w:spacing w:val="-5"/>
                <w:sz w:val="24"/>
                <w:szCs w:val="24"/>
                <w:lang w:eastAsia="zh-CN"/>
              </w:rPr>
              <w:t>3、</w:t>
            </w:r>
            <w:r>
              <w:rPr>
                <w:rFonts w:hint="eastAsia" w:ascii="仿宋_GB2312" w:eastAsia="仿宋_GB2312"/>
                <w:spacing w:val="-10"/>
                <w:sz w:val="24"/>
                <w:szCs w:val="24"/>
              </w:rPr>
              <w:t>能够及时约见、谈话笔录符合</w:t>
            </w:r>
            <w:r>
              <w:rPr>
                <w:rFonts w:hint="eastAsia" w:ascii="仿宋_GB2312" w:eastAsia="仿宋_GB2312"/>
                <w:spacing w:val="-11"/>
                <w:sz w:val="24"/>
                <w:szCs w:val="24"/>
              </w:rPr>
              <w:t>相关要求、约见内容没有重大缺失的，则该</w:t>
            </w:r>
            <w:r>
              <w:rPr>
                <w:rFonts w:hint="eastAsia" w:ascii="仿宋_GB2312" w:eastAsia="仿宋_GB2312"/>
                <w:spacing w:val="-11"/>
                <w:sz w:val="24"/>
                <w:szCs w:val="24"/>
                <w:lang w:eastAsia="zh-CN"/>
              </w:rPr>
              <w:t>项</w:t>
            </w:r>
            <w:r>
              <w:rPr>
                <w:rFonts w:hint="eastAsia" w:ascii="仿宋_GB2312" w:eastAsia="仿宋_GB2312"/>
                <w:spacing w:val="-11"/>
                <w:sz w:val="24"/>
                <w:szCs w:val="24"/>
              </w:rPr>
              <w:t>评</w:t>
            </w:r>
            <w:r>
              <w:rPr>
                <w:rFonts w:hint="eastAsia" w:ascii="仿宋_GB2312" w:eastAsia="仿宋_GB2312"/>
                <w:spacing w:val="-5"/>
                <w:sz w:val="24"/>
                <w:szCs w:val="24"/>
              </w:rPr>
              <w:t>为“合格”；</w:t>
            </w:r>
            <w:r>
              <w:rPr>
                <w:rFonts w:hint="eastAsia" w:ascii="仿宋_GB2312" w:eastAsia="仿宋_GB2312"/>
                <w:b/>
                <w:spacing w:val="-5"/>
                <w:sz w:val="24"/>
                <w:szCs w:val="24"/>
                <w:lang w:eastAsia="zh-CN"/>
              </w:rPr>
              <w:t>4、</w:t>
            </w:r>
            <w:r>
              <w:rPr>
                <w:rFonts w:hint="eastAsia" w:ascii="仿宋_GB2312" w:eastAsia="仿宋_GB2312"/>
                <w:spacing w:val="-7"/>
                <w:sz w:val="24"/>
                <w:szCs w:val="24"/>
              </w:rPr>
              <w:t>能以积极态度和娴熟技巧实现完整有效沟通、谈话笔录符合</w:t>
            </w:r>
            <w:r>
              <w:rPr>
                <w:rFonts w:hint="eastAsia" w:ascii="仿宋_GB2312" w:eastAsia="仿宋_GB2312"/>
                <w:spacing w:val="-11"/>
                <w:sz w:val="24"/>
                <w:szCs w:val="24"/>
              </w:rPr>
              <w:t>相关要求的；或约见受援人</w:t>
            </w:r>
            <w:r>
              <w:rPr>
                <w:rFonts w:hint="eastAsia" w:ascii="仿宋_GB2312" w:eastAsia="仿宋_GB2312"/>
                <w:spacing w:val="-22"/>
                <w:sz w:val="24"/>
                <w:szCs w:val="24"/>
              </w:rPr>
              <w:t xml:space="preserve">超过 </w:t>
            </w:r>
            <w:r>
              <w:rPr>
                <w:rFonts w:hint="eastAsia" w:ascii="仿宋_GB2312" w:eastAsia="仿宋_GB2312"/>
                <w:sz w:val="24"/>
                <w:szCs w:val="24"/>
              </w:rPr>
              <w:t>1</w:t>
            </w:r>
            <w:r>
              <w:rPr>
                <w:rFonts w:hint="eastAsia" w:ascii="仿宋_GB2312" w:eastAsia="仿宋_GB2312"/>
                <w:spacing w:val="-10"/>
                <w:sz w:val="24"/>
                <w:szCs w:val="24"/>
              </w:rPr>
              <w:t xml:space="preserve"> 次且约见内容和谈话笔录等符合</w:t>
            </w:r>
            <w:r>
              <w:rPr>
                <w:rFonts w:hint="eastAsia" w:ascii="仿宋_GB2312" w:eastAsia="仿宋_GB2312"/>
                <w:spacing w:val="-14"/>
                <w:sz w:val="24"/>
                <w:szCs w:val="24"/>
              </w:rPr>
              <w:t>相关要求的；或约见外积极采取其他方式与受援</w:t>
            </w:r>
            <w:r>
              <w:rPr>
                <w:rFonts w:hint="eastAsia" w:ascii="仿宋_GB2312" w:eastAsia="仿宋_GB2312"/>
                <w:spacing w:val="-7"/>
                <w:sz w:val="24"/>
                <w:szCs w:val="24"/>
              </w:rPr>
              <w:t>人沟通案情的，则该</w:t>
            </w:r>
            <w:r>
              <w:rPr>
                <w:rFonts w:hint="eastAsia" w:ascii="仿宋_GB2312" w:eastAsia="仿宋_GB2312"/>
                <w:spacing w:val="-7"/>
                <w:sz w:val="24"/>
                <w:szCs w:val="24"/>
                <w:lang w:eastAsia="zh-CN"/>
              </w:rPr>
              <w:t>项</w:t>
            </w:r>
            <w:r>
              <w:rPr>
                <w:rFonts w:hint="eastAsia" w:ascii="仿宋_GB2312" w:eastAsia="仿宋_GB2312"/>
                <w:spacing w:val="-7"/>
                <w:sz w:val="24"/>
                <w:szCs w:val="24"/>
              </w:rPr>
              <w:t>评为“优良”。</w:t>
            </w:r>
          </w:p>
          <w:p>
            <w:pPr>
              <w:pStyle w:val="8"/>
              <w:spacing w:line="360" w:lineRule="exact"/>
              <w:jc w:val="both"/>
              <w:rPr>
                <w:rFonts w:hint="eastAsia" w:ascii="仿宋_GB2312" w:eastAsia="仿宋_GB2312"/>
                <w:b/>
                <w:sz w:val="24"/>
                <w:szCs w:val="24"/>
                <w:lang w:eastAsia="zh-CN"/>
              </w:rPr>
            </w:pPr>
          </w:p>
          <w:p>
            <w:pPr>
              <w:pStyle w:val="8"/>
              <w:spacing w:line="360" w:lineRule="exact"/>
              <w:jc w:val="both"/>
              <w:rPr>
                <w:rFonts w:hint="eastAsia" w:ascii="仿宋_GB2312" w:eastAsia="仿宋_GB2312"/>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985" w:type="dxa"/>
            <w:vAlign w:val="center"/>
          </w:tcPr>
          <w:p>
            <w:pPr>
              <w:pStyle w:val="8"/>
              <w:spacing w:line="360" w:lineRule="exact"/>
              <w:ind w:left="107"/>
              <w:jc w:val="center"/>
              <w:rPr>
                <w:rFonts w:hint="eastAsia" w:ascii="方正宋三简体" w:eastAsia="方正宋三简体"/>
                <w:b/>
                <w:sz w:val="24"/>
                <w:szCs w:val="24"/>
              </w:rPr>
            </w:pPr>
            <w:r>
              <w:rPr>
                <w:rFonts w:hint="eastAsia" w:ascii="方正宋三简体" w:eastAsia="方正宋三简体"/>
                <w:b/>
                <w:sz w:val="24"/>
                <w:szCs w:val="24"/>
              </w:rPr>
              <w:t>3.依法调查取证</w:t>
            </w:r>
          </w:p>
        </w:tc>
        <w:tc>
          <w:tcPr>
            <w:tcW w:w="5060" w:type="dxa"/>
            <w:vAlign w:val="center"/>
          </w:tcPr>
          <w:p>
            <w:pPr>
              <w:pStyle w:val="8"/>
              <w:spacing w:before="40" w:line="360" w:lineRule="exact"/>
              <w:ind w:left="105" w:leftChars="50" w:right="105" w:rightChars="50"/>
              <w:jc w:val="both"/>
              <w:rPr>
                <w:rFonts w:hint="eastAsia" w:ascii="仿宋_GB2312" w:eastAsia="仿宋_GB2312"/>
                <w:sz w:val="24"/>
                <w:szCs w:val="24"/>
                <w:lang w:eastAsia="zh-CN"/>
              </w:rPr>
            </w:pPr>
            <w:r>
              <w:rPr>
                <w:rFonts w:hint="eastAsia" w:ascii="仿宋_GB2312" w:eastAsia="仿宋_GB2312"/>
                <w:b/>
                <w:sz w:val="24"/>
                <w:szCs w:val="24"/>
                <w:lang w:eastAsia="zh-CN"/>
              </w:rPr>
              <w:t>1、</w:t>
            </w:r>
            <w:r>
              <w:rPr>
                <w:rFonts w:hint="eastAsia" w:ascii="仿宋_GB2312" w:eastAsia="仿宋_GB2312"/>
                <w:b/>
                <w:sz w:val="24"/>
                <w:szCs w:val="24"/>
              </w:rPr>
              <w:t>证据的调查收集</w:t>
            </w:r>
            <w:r>
              <w:rPr>
                <w:rFonts w:hint="eastAsia" w:ascii="仿宋_GB2312" w:eastAsia="仿宋_GB2312"/>
                <w:b/>
                <w:sz w:val="24"/>
                <w:szCs w:val="24"/>
                <w:lang w:eastAsia="zh-CN"/>
              </w:rPr>
              <w:t>。</w:t>
            </w:r>
            <w:r>
              <w:rPr>
                <w:rFonts w:hint="eastAsia" w:ascii="仿宋_GB2312" w:eastAsia="仿宋_GB2312"/>
                <w:sz w:val="24"/>
                <w:szCs w:val="24"/>
              </w:rPr>
              <w:t>应根据案件情况，调查取证：</w:t>
            </w:r>
            <w:r>
              <w:rPr>
                <w:rFonts w:hint="eastAsia" w:ascii="仿宋_GB2312" w:eastAsia="仿宋_GB2312"/>
                <w:sz w:val="24"/>
                <w:szCs w:val="24"/>
                <w:lang w:eastAsia="zh-CN"/>
              </w:rPr>
              <w:t>a)</w:t>
            </w:r>
            <w:r>
              <w:rPr>
                <w:rFonts w:hint="eastAsia" w:ascii="仿宋_GB2312" w:eastAsia="仿宋_GB2312"/>
                <w:sz w:val="24"/>
                <w:szCs w:val="24"/>
              </w:rPr>
              <w:t>应根据举证责任，要求受援人提供所掌握的证据；</w:t>
            </w:r>
            <w:r>
              <w:rPr>
                <w:rFonts w:hint="eastAsia" w:ascii="仿宋_GB2312" w:eastAsia="仿宋_GB2312"/>
                <w:sz w:val="24"/>
                <w:szCs w:val="24"/>
                <w:lang w:eastAsia="zh-CN"/>
              </w:rPr>
              <w:t>b)</w:t>
            </w:r>
            <w:r>
              <w:rPr>
                <w:rFonts w:hint="eastAsia" w:ascii="仿宋_GB2312" w:eastAsia="仿宋_GB2312"/>
                <w:spacing w:val="-3"/>
                <w:sz w:val="24"/>
                <w:szCs w:val="24"/>
              </w:rPr>
              <w:t>受援人不能提供证据或提供证据不充分的，可在征得证</w:t>
            </w:r>
            <w:r>
              <w:rPr>
                <w:rFonts w:hint="eastAsia" w:ascii="仿宋_GB2312" w:eastAsia="仿宋_GB2312"/>
                <w:sz w:val="24"/>
                <w:szCs w:val="24"/>
              </w:rPr>
              <w:t>人和对方当事人等同意后向其调查收集证据；</w:t>
            </w:r>
            <w:r>
              <w:rPr>
                <w:rFonts w:hint="eastAsia" w:ascii="仿宋_GB2312" w:eastAsia="仿宋_GB2312"/>
                <w:sz w:val="24"/>
                <w:szCs w:val="24"/>
                <w:lang w:eastAsia="zh-CN"/>
              </w:rPr>
              <w:t>c)</w:t>
            </w:r>
            <w:r>
              <w:rPr>
                <w:rFonts w:hint="eastAsia" w:ascii="仿宋_GB2312" w:eastAsia="仿宋_GB2312"/>
                <w:spacing w:val="-3"/>
                <w:sz w:val="24"/>
                <w:szCs w:val="24"/>
              </w:rPr>
              <w:t>承办人员因客观原因不能自行收集证据的，应及时书面</w:t>
            </w:r>
            <w:r>
              <w:rPr>
                <w:rFonts w:hint="eastAsia" w:ascii="仿宋_GB2312" w:eastAsia="仿宋_GB2312"/>
                <w:sz w:val="24"/>
                <w:szCs w:val="24"/>
              </w:rPr>
              <w:t>申请人民法院等有关部门调查收集证据；</w:t>
            </w:r>
            <w:r>
              <w:rPr>
                <w:rFonts w:hint="eastAsia" w:ascii="仿宋_GB2312" w:eastAsia="仿宋_GB2312"/>
                <w:sz w:val="24"/>
                <w:szCs w:val="24"/>
                <w:lang w:eastAsia="zh-CN"/>
              </w:rPr>
              <w:t>d)</w:t>
            </w:r>
            <w:r>
              <w:rPr>
                <w:rFonts w:hint="eastAsia" w:ascii="仿宋_GB2312" w:eastAsia="仿宋_GB2312"/>
                <w:spacing w:val="-2"/>
                <w:sz w:val="24"/>
                <w:szCs w:val="24"/>
              </w:rPr>
              <w:t>证据可能灭失或以后难以取得的情形下，征得受援人同</w:t>
            </w:r>
            <w:r>
              <w:rPr>
                <w:rFonts w:hint="eastAsia" w:ascii="仿宋_GB2312" w:eastAsia="仿宋_GB2312"/>
                <w:spacing w:val="-3"/>
                <w:sz w:val="24"/>
                <w:szCs w:val="24"/>
              </w:rPr>
              <w:t>意后，代理其向人民法院等提交保全证据的书面申请；</w:t>
            </w:r>
            <w:r>
              <w:rPr>
                <w:rFonts w:hint="eastAsia" w:ascii="仿宋_GB2312" w:eastAsia="仿宋_GB2312"/>
                <w:sz w:val="24"/>
                <w:szCs w:val="24"/>
                <w:lang w:eastAsia="zh-CN"/>
              </w:rPr>
              <w:t>e)</w:t>
            </w:r>
            <w:r>
              <w:rPr>
                <w:rFonts w:hint="eastAsia" w:ascii="仿宋_GB2312" w:eastAsia="仿宋_GB2312"/>
                <w:spacing w:val="-6"/>
                <w:sz w:val="24"/>
                <w:szCs w:val="24"/>
              </w:rPr>
              <w:t>办理应诉、二审、审判监督和经劳动争议仲裁起诉的案</w:t>
            </w:r>
            <w:r>
              <w:rPr>
                <w:rFonts w:hint="eastAsia" w:ascii="仿宋_GB2312" w:eastAsia="仿宋_GB2312"/>
                <w:sz w:val="24"/>
                <w:szCs w:val="24"/>
              </w:rPr>
              <w:t>件等，应依法阅卷</w:t>
            </w:r>
            <w:r>
              <w:rPr>
                <w:rFonts w:hint="eastAsia" w:ascii="仿宋_GB2312" w:eastAsia="仿宋_GB2312"/>
                <w:sz w:val="24"/>
                <w:szCs w:val="24"/>
                <w:lang w:eastAsia="zh-CN"/>
              </w:rPr>
              <w:t>。</w:t>
            </w:r>
            <w:r>
              <w:rPr>
                <w:rFonts w:hint="eastAsia" w:ascii="仿宋_GB2312" w:eastAsia="仿宋_GB2312"/>
                <w:b/>
                <w:sz w:val="24"/>
                <w:szCs w:val="24"/>
                <w:lang w:eastAsia="zh-CN"/>
              </w:rPr>
              <w:t>2、</w:t>
            </w:r>
            <w:r>
              <w:rPr>
                <w:rFonts w:hint="eastAsia" w:ascii="仿宋_GB2312" w:eastAsia="仿宋_GB2312"/>
                <w:b/>
                <w:sz w:val="24"/>
                <w:szCs w:val="24"/>
              </w:rPr>
              <w:t>证据整理</w:t>
            </w:r>
            <w:r>
              <w:rPr>
                <w:rFonts w:hint="eastAsia" w:ascii="仿宋_GB2312" w:eastAsia="仿宋_GB2312"/>
                <w:b/>
                <w:sz w:val="24"/>
                <w:szCs w:val="24"/>
                <w:lang w:eastAsia="zh-CN"/>
              </w:rPr>
              <w:t>。</w:t>
            </w:r>
            <w:r>
              <w:rPr>
                <w:rFonts w:hint="eastAsia" w:ascii="仿宋_GB2312" w:eastAsia="仿宋_GB2312"/>
                <w:sz w:val="24"/>
                <w:szCs w:val="24"/>
              </w:rPr>
              <w:t>应审查证据并编写证据目录，证据目录应能说明证据来源、要证明的对象与目的，并视案情补充证据</w:t>
            </w:r>
            <w:r>
              <w:rPr>
                <w:rFonts w:hint="eastAsia" w:ascii="仿宋_GB2312" w:eastAsia="仿宋_GB2312"/>
                <w:sz w:val="24"/>
                <w:szCs w:val="24"/>
                <w:lang w:eastAsia="zh-CN"/>
              </w:rPr>
              <w:t>。</w:t>
            </w:r>
            <w:r>
              <w:rPr>
                <w:rFonts w:hint="eastAsia" w:ascii="仿宋_GB2312" w:eastAsia="仿宋_GB2312"/>
                <w:b/>
                <w:sz w:val="24"/>
                <w:szCs w:val="24"/>
                <w:lang w:eastAsia="zh-CN"/>
              </w:rPr>
              <w:t>3、证据运用。</w:t>
            </w:r>
            <w:r>
              <w:rPr>
                <w:rFonts w:hint="eastAsia" w:ascii="仿宋_GB2312" w:eastAsia="仿宋_GB2312"/>
                <w:sz w:val="24"/>
                <w:szCs w:val="24"/>
              </w:rPr>
              <w:t>应在规定期限内向人民法院等有关部门提交证据</w:t>
            </w:r>
            <w:r>
              <w:rPr>
                <w:rFonts w:hint="eastAsia" w:ascii="仿宋_GB2312" w:eastAsia="仿宋_GB2312"/>
                <w:sz w:val="24"/>
                <w:szCs w:val="24"/>
                <w:lang w:eastAsia="zh-CN"/>
              </w:rPr>
              <w:t>。</w:t>
            </w:r>
          </w:p>
        </w:tc>
        <w:tc>
          <w:tcPr>
            <w:tcW w:w="7702" w:type="dxa"/>
            <w:vAlign w:val="center"/>
          </w:tcPr>
          <w:p>
            <w:pPr>
              <w:pStyle w:val="8"/>
              <w:spacing w:before="40" w:line="360" w:lineRule="exact"/>
              <w:ind w:left="105" w:leftChars="50" w:right="105" w:rightChars="50"/>
              <w:jc w:val="both"/>
              <w:rPr>
                <w:rFonts w:hint="eastAsia" w:ascii="仿宋_GB2312" w:eastAsia="仿宋_GB2312"/>
                <w:b/>
                <w:sz w:val="24"/>
                <w:szCs w:val="24"/>
                <w:lang w:eastAsia="zh-CN"/>
              </w:rPr>
            </w:pPr>
            <w:r>
              <w:rPr>
                <w:rFonts w:hint="eastAsia" w:ascii="仿宋_GB2312" w:eastAsia="仿宋_GB2312"/>
                <w:b/>
                <w:sz w:val="24"/>
                <w:szCs w:val="24"/>
                <w:lang w:eastAsia="zh-CN"/>
              </w:rPr>
              <w:t>1、</w:t>
            </w:r>
            <w:r>
              <w:rPr>
                <w:rFonts w:hint="eastAsia" w:ascii="仿宋_GB2312" w:eastAsia="仿宋_GB2312"/>
                <w:spacing w:val="-9"/>
                <w:sz w:val="24"/>
                <w:szCs w:val="24"/>
              </w:rPr>
              <w:t>受援人有举证责任，而承办人员未要求受援人提供证据；或受援人能提供而不提供，而未向受</w:t>
            </w:r>
            <w:r>
              <w:rPr>
                <w:rFonts w:hint="eastAsia" w:ascii="仿宋_GB2312" w:eastAsia="仿宋_GB2312"/>
                <w:spacing w:val="-5"/>
                <w:sz w:val="24"/>
                <w:szCs w:val="24"/>
              </w:rPr>
              <w:t>援人讲明后果的，则该</w:t>
            </w:r>
            <w:r>
              <w:rPr>
                <w:rFonts w:hint="eastAsia" w:ascii="仿宋_GB2312" w:eastAsia="仿宋_GB2312"/>
                <w:spacing w:val="-5"/>
                <w:sz w:val="24"/>
                <w:szCs w:val="24"/>
                <w:lang w:eastAsia="zh-CN"/>
              </w:rPr>
              <w:t>项</w:t>
            </w:r>
            <w:r>
              <w:rPr>
                <w:rFonts w:hint="eastAsia" w:ascii="仿宋_GB2312" w:eastAsia="仿宋_GB2312"/>
                <w:spacing w:val="-5"/>
                <w:sz w:val="24"/>
                <w:szCs w:val="24"/>
              </w:rPr>
              <w:t>评为“不合格”；</w:t>
            </w:r>
            <w:r>
              <w:rPr>
                <w:rFonts w:hint="eastAsia" w:ascii="仿宋_GB2312" w:eastAsia="仿宋_GB2312"/>
                <w:b/>
                <w:spacing w:val="-5"/>
                <w:sz w:val="24"/>
                <w:szCs w:val="24"/>
                <w:lang w:eastAsia="zh-CN"/>
              </w:rPr>
              <w:t>2、</w:t>
            </w:r>
            <w:r>
              <w:rPr>
                <w:rFonts w:hint="eastAsia" w:ascii="仿宋_GB2312" w:eastAsia="仿宋_GB2312"/>
                <w:spacing w:val="-11"/>
                <w:sz w:val="24"/>
                <w:szCs w:val="24"/>
              </w:rPr>
              <w:t>能够根据案情，要求受援人提供证据，并调查收集其他相关证据或向人民法院等有关部门提交</w:t>
            </w:r>
            <w:r>
              <w:rPr>
                <w:rFonts w:hint="eastAsia" w:ascii="仿宋_GB2312" w:eastAsia="仿宋_GB2312"/>
                <w:spacing w:val="-6"/>
                <w:sz w:val="24"/>
                <w:szCs w:val="24"/>
              </w:rPr>
              <w:t>调查取证书面申请，维护受援人合法权益的，则该</w:t>
            </w:r>
            <w:r>
              <w:rPr>
                <w:rFonts w:hint="eastAsia" w:ascii="仿宋_GB2312" w:eastAsia="仿宋_GB2312"/>
                <w:spacing w:val="-6"/>
                <w:sz w:val="24"/>
                <w:szCs w:val="24"/>
                <w:lang w:eastAsia="zh-CN"/>
              </w:rPr>
              <w:t>项</w:t>
            </w:r>
            <w:r>
              <w:rPr>
                <w:rFonts w:hint="eastAsia" w:ascii="仿宋_GB2312" w:eastAsia="仿宋_GB2312"/>
                <w:spacing w:val="-6"/>
                <w:sz w:val="24"/>
                <w:szCs w:val="24"/>
              </w:rPr>
              <w:t>评为“合格”；</w:t>
            </w:r>
            <w:r>
              <w:rPr>
                <w:rFonts w:hint="eastAsia" w:ascii="仿宋_GB2312" w:eastAsia="仿宋_GB2312"/>
                <w:b/>
                <w:spacing w:val="-6"/>
                <w:sz w:val="24"/>
                <w:szCs w:val="24"/>
                <w:lang w:eastAsia="zh-CN"/>
              </w:rPr>
              <w:t>3、</w:t>
            </w:r>
            <w:r>
              <w:rPr>
                <w:rFonts w:hint="eastAsia" w:ascii="仿宋_GB2312" w:eastAsia="仿宋_GB2312"/>
                <w:spacing w:val="-9"/>
                <w:sz w:val="24"/>
                <w:szCs w:val="24"/>
              </w:rPr>
              <w:t>能够调查取证，并按</w:t>
            </w:r>
            <w:r>
              <w:rPr>
                <w:rFonts w:hint="eastAsia" w:ascii="仿宋_GB2312" w:eastAsia="仿宋_GB2312"/>
                <w:spacing w:val="-12"/>
                <w:sz w:val="24"/>
                <w:szCs w:val="24"/>
              </w:rPr>
              <w:t>相关要求收集、整理和使用证据，积极有效推动案件进展的，则该</w:t>
            </w:r>
            <w:r>
              <w:rPr>
                <w:rFonts w:hint="eastAsia" w:ascii="仿宋_GB2312" w:eastAsia="仿宋_GB2312"/>
                <w:spacing w:val="-6"/>
                <w:sz w:val="24"/>
                <w:szCs w:val="24"/>
                <w:lang w:eastAsia="zh-CN"/>
              </w:rPr>
              <w:t>项</w:t>
            </w:r>
            <w:r>
              <w:rPr>
                <w:rFonts w:hint="eastAsia" w:ascii="仿宋_GB2312" w:eastAsia="仿宋_GB2312"/>
                <w:spacing w:val="-6"/>
                <w:sz w:val="24"/>
                <w:szCs w:val="24"/>
              </w:rPr>
              <w:t>评为“优良”。</w:t>
            </w:r>
          </w:p>
          <w:p>
            <w:pPr>
              <w:pStyle w:val="8"/>
              <w:spacing w:before="40" w:line="360" w:lineRule="exact"/>
              <w:ind w:left="105" w:leftChars="50" w:right="105" w:rightChars="50"/>
              <w:jc w:val="both"/>
              <w:rPr>
                <w:rFonts w:hint="eastAsia" w:ascii="仿宋_GB2312" w:eastAsia="仿宋_GB2312"/>
                <w:b/>
                <w:sz w:val="24"/>
                <w:szCs w:val="24"/>
                <w:lang w:eastAsia="zh-CN"/>
              </w:rPr>
            </w:pPr>
          </w:p>
          <w:p>
            <w:pPr>
              <w:pStyle w:val="8"/>
              <w:spacing w:before="40" w:line="360" w:lineRule="exact"/>
              <w:jc w:val="both"/>
              <w:rPr>
                <w:rFonts w:hint="eastAsia" w:ascii="仿宋_GB2312" w:eastAsia="仿宋_GB2312"/>
                <w:b/>
                <w:sz w:val="24"/>
                <w:szCs w:val="24"/>
                <w:lang w:eastAsia="zh-CN"/>
              </w:rPr>
            </w:pPr>
          </w:p>
          <w:p>
            <w:pPr>
              <w:pStyle w:val="8"/>
              <w:spacing w:before="40" w:line="360" w:lineRule="exact"/>
              <w:jc w:val="both"/>
              <w:rPr>
                <w:rFonts w:hint="eastAsia" w:ascii="仿宋_GB2312" w:eastAsia="仿宋_GB2312"/>
                <w:b/>
                <w:sz w:val="24"/>
                <w:szCs w:val="24"/>
                <w:lang w:eastAsia="zh-CN"/>
              </w:rPr>
            </w:pPr>
          </w:p>
          <w:p>
            <w:pPr>
              <w:pStyle w:val="8"/>
              <w:spacing w:before="40" w:line="360" w:lineRule="exact"/>
              <w:jc w:val="both"/>
              <w:rPr>
                <w:rFonts w:hint="eastAsia" w:ascii="仿宋_GB2312" w:eastAsia="仿宋_GB2312"/>
                <w:b/>
                <w:sz w:val="24"/>
                <w:szCs w:val="24"/>
                <w:lang w:eastAsia="zh-CN"/>
              </w:rPr>
            </w:pPr>
          </w:p>
          <w:p>
            <w:pPr>
              <w:pStyle w:val="8"/>
              <w:spacing w:before="40" w:line="360" w:lineRule="exact"/>
              <w:jc w:val="both"/>
              <w:rPr>
                <w:rFonts w:hint="eastAsia" w:ascii="仿宋_GB2312" w:eastAsia="仿宋_GB2312"/>
                <w:b/>
                <w:sz w:val="24"/>
                <w:szCs w:val="24"/>
                <w:lang w:eastAsia="zh-CN"/>
              </w:rPr>
            </w:pPr>
          </w:p>
          <w:p>
            <w:pPr>
              <w:pStyle w:val="8"/>
              <w:spacing w:before="40" w:line="360" w:lineRule="exact"/>
              <w:jc w:val="both"/>
              <w:rPr>
                <w:rFonts w:hint="eastAsia" w:ascii="仿宋_GB2312" w:eastAsia="仿宋_GB2312"/>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985" w:type="dxa"/>
            <w:vAlign w:val="center"/>
          </w:tcPr>
          <w:p>
            <w:pPr>
              <w:pStyle w:val="8"/>
              <w:spacing w:before="40" w:line="360" w:lineRule="exact"/>
              <w:ind w:left="107"/>
              <w:jc w:val="center"/>
              <w:rPr>
                <w:rFonts w:hint="eastAsia" w:ascii="方正宋三简体" w:eastAsia="方正宋三简体"/>
                <w:b/>
                <w:sz w:val="24"/>
                <w:szCs w:val="24"/>
              </w:rPr>
            </w:pPr>
            <w:r>
              <w:rPr>
                <w:rFonts w:hint="eastAsia" w:ascii="方正宋三简体" w:eastAsia="方正宋三简体"/>
                <w:b/>
                <w:sz w:val="24"/>
                <w:szCs w:val="24"/>
              </w:rPr>
              <w:t>4.有效提出法律意见</w:t>
            </w:r>
          </w:p>
        </w:tc>
        <w:tc>
          <w:tcPr>
            <w:tcW w:w="5060" w:type="dxa"/>
            <w:vAlign w:val="center"/>
          </w:tcPr>
          <w:p>
            <w:pPr>
              <w:pStyle w:val="8"/>
              <w:spacing w:line="360" w:lineRule="exact"/>
              <w:ind w:left="103" w:leftChars="49" w:right="105" w:rightChars="50" w:firstLine="2"/>
              <w:jc w:val="both"/>
              <w:rPr>
                <w:rFonts w:hint="eastAsia" w:ascii="仿宋_GB2312" w:eastAsia="仿宋_GB2312"/>
                <w:sz w:val="24"/>
                <w:szCs w:val="24"/>
                <w:lang w:eastAsia="zh-CN"/>
              </w:rPr>
            </w:pPr>
            <w:r>
              <w:rPr>
                <w:rFonts w:hint="eastAsia" w:ascii="仿宋_GB2312" w:eastAsia="仿宋_GB2312"/>
                <w:b/>
                <w:sz w:val="24"/>
                <w:szCs w:val="24"/>
                <w:lang w:eastAsia="zh-CN"/>
              </w:rPr>
              <w:t>1、</w:t>
            </w:r>
            <w:r>
              <w:rPr>
                <w:rFonts w:hint="eastAsia" w:ascii="仿宋_GB2312" w:eastAsia="仿宋_GB2312"/>
                <w:b/>
                <w:sz w:val="24"/>
                <w:szCs w:val="24"/>
              </w:rPr>
              <w:t>书面意见的提交</w:t>
            </w:r>
            <w:r>
              <w:rPr>
                <w:rFonts w:hint="eastAsia" w:ascii="仿宋_GB2312" w:eastAsia="仿宋_GB2312"/>
                <w:b/>
                <w:sz w:val="24"/>
                <w:szCs w:val="24"/>
                <w:lang w:eastAsia="zh-CN"/>
              </w:rPr>
              <w:t>。</w:t>
            </w:r>
            <w:r>
              <w:rPr>
                <w:rFonts w:hint="eastAsia" w:ascii="仿宋_GB2312" w:eastAsia="仿宋_GB2312"/>
                <w:spacing w:val="-8"/>
                <w:sz w:val="24"/>
                <w:szCs w:val="24"/>
              </w:rPr>
              <w:t>应有书面法律意见，并按照规定提交人民法院等有关部门。要</w:t>
            </w:r>
            <w:r>
              <w:rPr>
                <w:rFonts w:hint="eastAsia" w:ascii="仿宋_GB2312" w:eastAsia="仿宋_GB2312"/>
                <w:sz w:val="24"/>
                <w:szCs w:val="24"/>
              </w:rPr>
              <w:t>求如下：</w:t>
            </w:r>
            <w:r>
              <w:rPr>
                <w:rFonts w:hint="eastAsia" w:ascii="仿宋_GB2312" w:eastAsia="仿宋_GB2312"/>
                <w:sz w:val="24"/>
                <w:szCs w:val="24"/>
                <w:lang w:eastAsia="zh-CN"/>
              </w:rPr>
              <w:t>a)</w:t>
            </w:r>
            <w:r>
              <w:rPr>
                <w:rFonts w:hint="eastAsia" w:ascii="仿宋_GB2312" w:eastAsia="仿宋_GB2312"/>
                <w:spacing w:val="-9"/>
                <w:sz w:val="24"/>
                <w:szCs w:val="24"/>
              </w:rPr>
              <w:t>代理起诉的，应根据受援人请求代写诉状或增加</w:t>
            </w:r>
            <w:r>
              <w:rPr>
                <w:rFonts w:hint="eastAsia" w:ascii="仿宋_GB2312" w:eastAsia="仿宋_GB2312"/>
                <w:sz w:val="24"/>
                <w:szCs w:val="24"/>
              </w:rPr>
              <w:t>/</w:t>
            </w:r>
            <w:r>
              <w:rPr>
                <w:rFonts w:hint="eastAsia" w:ascii="仿宋_GB2312" w:eastAsia="仿宋_GB2312"/>
                <w:spacing w:val="-5"/>
                <w:sz w:val="24"/>
                <w:szCs w:val="24"/>
              </w:rPr>
              <w:t>变更诉</w:t>
            </w:r>
            <w:r>
              <w:rPr>
                <w:rFonts w:hint="eastAsia" w:ascii="仿宋_GB2312" w:eastAsia="仿宋_GB2312"/>
                <w:sz w:val="24"/>
                <w:szCs w:val="24"/>
              </w:rPr>
              <w:t>讼请求书；</w:t>
            </w:r>
            <w:r>
              <w:rPr>
                <w:rFonts w:hint="eastAsia" w:ascii="仿宋_GB2312" w:eastAsia="仿宋_GB2312"/>
                <w:sz w:val="24"/>
                <w:szCs w:val="24"/>
                <w:lang w:eastAsia="zh-CN"/>
              </w:rPr>
              <w:t>b)</w:t>
            </w:r>
            <w:r>
              <w:rPr>
                <w:rFonts w:hint="eastAsia" w:ascii="仿宋_GB2312" w:eastAsia="仿宋_GB2312"/>
                <w:spacing w:val="-4"/>
                <w:sz w:val="24"/>
                <w:szCs w:val="24"/>
              </w:rPr>
              <w:t>代理应诉和反诉的，应查阅案卷材料，代写答辩状，代</w:t>
            </w:r>
            <w:r>
              <w:rPr>
                <w:rFonts w:hint="eastAsia" w:ascii="仿宋_GB2312" w:eastAsia="仿宋_GB2312"/>
                <w:sz w:val="24"/>
                <w:szCs w:val="24"/>
              </w:rPr>
              <w:t>写反诉状；</w:t>
            </w:r>
            <w:r>
              <w:rPr>
                <w:rFonts w:hint="eastAsia" w:ascii="仿宋_GB2312" w:eastAsia="仿宋_GB2312"/>
                <w:sz w:val="24"/>
                <w:szCs w:val="24"/>
                <w:lang w:eastAsia="zh-CN"/>
              </w:rPr>
              <w:t>c)</w:t>
            </w:r>
            <w:r>
              <w:rPr>
                <w:rFonts w:hint="eastAsia" w:ascii="仿宋_GB2312" w:eastAsia="仿宋_GB2312"/>
                <w:spacing w:val="-4"/>
                <w:sz w:val="24"/>
                <w:szCs w:val="24"/>
              </w:rPr>
              <w:t>代理非诉讼案件的，应代写法律文书、参与调解、和解</w:t>
            </w:r>
            <w:r>
              <w:rPr>
                <w:rFonts w:hint="eastAsia" w:ascii="仿宋_GB2312" w:eastAsia="仿宋_GB2312"/>
                <w:sz w:val="24"/>
                <w:szCs w:val="24"/>
              </w:rPr>
              <w:t>和提出案件的处理意见等；</w:t>
            </w:r>
            <w:r>
              <w:rPr>
                <w:rFonts w:hint="eastAsia" w:ascii="仿宋_GB2312" w:eastAsia="仿宋_GB2312"/>
                <w:sz w:val="24"/>
                <w:szCs w:val="24"/>
                <w:lang w:eastAsia="zh-CN"/>
              </w:rPr>
              <w:t>d)</w:t>
            </w:r>
            <w:r>
              <w:rPr>
                <w:rFonts w:hint="eastAsia" w:ascii="仿宋_GB2312" w:eastAsia="仿宋_GB2312"/>
                <w:spacing w:val="-5"/>
                <w:sz w:val="24"/>
                <w:szCs w:val="24"/>
              </w:rPr>
              <w:t>因申请财产保全、管辖异议、回避、调查取证、司法鉴</w:t>
            </w:r>
            <w:r>
              <w:rPr>
                <w:rFonts w:hint="eastAsia" w:ascii="仿宋_GB2312" w:eastAsia="仿宋_GB2312"/>
                <w:spacing w:val="-6"/>
                <w:sz w:val="24"/>
                <w:szCs w:val="24"/>
              </w:rPr>
              <w:t>定、不公开审理、证人出庭作证和笔迹鉴定等，应与受</w:t>
            </w:r>
            <w:r>
              <w:rPr>
                <w:rFonts w:hint="eastAsia" w:ascii="仿宋_GB2312" w:eastAsia="仿宋_GB2312"/>
                <w:sz w:val="24"/>
                <w:szCs w:val="24"/>
              </w:rPr>
              <w:t>援人商</w:t>
            </w:r>
            <w:r>
              <w:rPr>
                <w:rFonts w:hint="eastAsia" w:ascii="仿宋_GB2312" w:eastAsia="仿宋_GB2312"/>
                <w:sz w:val="24"/>
                <w:szCs w:val="24"/>
                <w:lang w:eastAsia="zh-CN"/>
              </w:rPr>
              <w:t>定</w:t>
            </w:r>
            <w:r>
              <w:rPr>
                <w:rFonts w:hint="eastAsia" w:ascii="仿宋_GB2312" w:eastAsia="仿宋_GB2312"/>
                <w:sz w:val="24"/>
                <w:szCs w:val="24"/>
              </w:rPr>
              <w:t>后</w:t>
            </w:r>
            <w:r>
              <w:rPr>
                <w:rFonts w:hint="eastAsia" w:ascii="仿宋_GB2312" w:eastAsia="仿宋_GB2312"/>
                <w:sz w:val="24"/>
                <w:szCs w:val="24"/>
                <w:lang w:eastAsia="zh-CN"/>
              </w:rPr>
              <w:t>,代</w:t>
            </w:r>
            <w:r>
              <w:rPr>
                <w:rFonts w:hint="eastAsia" w:ascii="仿宋_GB2312" w:eastAsia="仿宋_GB2312"/>
                <w:sz w:val="24"/>
                <w:szCs w:val="24"/>
              </w:rPr>
              <w:t>为提交书面申请等</w:t>
            </w:r>
            <w:r>
              <w:rPr>
                <w:rFonts w:hint="eastAsia" w:ascii="仿宋_GB2312" w:eastAsia="仿宋_GB2312"/>
                <w:sz w:val="24"/>
                <w:szCs w:val="24"/>
                <w:lang w:eastAsia="zh-CN"/>
              </w:rPr>
              <w:t>。</w:t>
            </w:r>
            <w:r>
              <w:rPr>
                <w:rFonts w:hint="eastAsia" w:ascii="仿宋_GB2312" w:eastAsia="仿宋_GB2312"/>
                <w:b/>
                <w:sz w:val="24"/>
                <w:szCs w:val="24"/>
                <w:lang w:eastAsia="zh-CN"/>
              </w:rPr>
              <w:t>2、</w:t>
            </w:r>
            <w:r>
              <w:rPr>
                <w:rFonts w:hint="eastAsia" w:ascii="仿宋_GB2312" w:eastAsia="仿宋_GB2312"/>
                <w:b/>
                <w:sz w:val="24"/>
                <w:szCs w:val="24"/>
              </w:rPr>
              <w:t>法律意见内容</w:t>
            </w:r>
            <w:r>
              <w:rPr>
                <w:rFonts w:hint="eastAsia" w:ascii="仿宋_GB2312" w:eastAsia="仿宋_GB2312"/>
                <w:b/>
                <w:sz w:val="24"/>
                <w:szCs w:val="24"/>
                <w:lang w:eastAsia="zh-CN"/>
              </w:rPr>
              <w:t>。</w:t>
            </w:r>
            <w:r>
              <w:rPr>
                <w:rFonts w:hint="eastAsia" w:ascii="仿宋_GB2312" w:eastAsia="仿宋_GB2312"/>
                <w:sz w:val="24"/>
                <w:szCs w:val="24"/>
              </w:rPr>
              <w:t>所提法律意见应在受援人授权范围内，运用法律法规准确，文书格式规范</w:t>
            </w:r>
            <w:r>
              <w:rPr>
                <w:rFonts w:hint="eastAsia" w:ascii="仿宋_GB2312" w:eastAsia="仿宋_GB2312"/>
                <w:sz w:val="24"/>
                <w:szCs w:val="24"/>
                <w:lang w:eastAsia="zh-CN"/>
              </w:rPr>
              <w:t>。</w:t>
            </w:r>
          </w:p>
        </w:tc>
        <w:tc>
          <w:tcPr>
            <w:tcW w:w="7702" w:type="dxa"/>
            <w:vAlign w:val="center"/>
          </w:tcPr>
          <w:p>
            <w:pPr>
              <w:pStyle w:val="8"/>
              <w:spacing w:line="360" w:lineRule="exact"/>
              <w:ind w:left="103" w:leftChars="49" w:right="105" w:rightChars="50" w:firstLine="2"/>
              <w:jc w:val="both"/>
              <w:rPr>
                <w:rFonts w:hint="eastAsia" w:ascii="仿宋_GB2312" w:eastAsia="仿宋_GB2312"/>
                <w:b/>
                <w:sz w:val="24"/>
                <w:szCs w:val="24"/>
                <w:lang w:eastAsia="zh-CN"/>
              </w:rPr>
            </w:pPr>
            <w:r>
              <w:rPr>
                <w:rFonts w:hint="eastAsia" w:ascii="仿宋_GB2312" w:eastAsia="仿宋_GB2312"/>
                <w:b/>
                <w:sz w:val="24"/>
                <w:szCs w:val="24"/>
                <w:lang w:eastAsia="zh-CN"/>
              </w:rPr>
              <w:t>1、</w:t>
            </w:r>
            <w:r>
              <w:rPr>
                <w:rFonts w:hint="eastAsia" w:ascii="仿宋_GB2312" w:eastAsia="仿宋_GB2312"/>
                <w:spacing w:val="-3"/>
                <w:sz w:val="24"/>
                <w:szCs w:val="24"/>
              </w:rPr>
              <w:t>有以下任何一种情形，该</w:t>
            </w:r>
            <w:r>
              <w:rPr>
                <w:rFonts w:hint="eastAsia" w:ascii="仿宋_GB2312" w:eastAsia="仿宋_GB2312"/>
                <w:spacing w:val="-3"/>
                <w:sz w:val="24"/>
                <w:szCs w:val="24"/>
                <w:lang w:eastAsia="zh-CN"/>
              </w:rPr>
              <w:t>项</w:t>
            </w:r>
            <w:r>
              <w:rPr>
                <w:rFonts w:hint="eastAsia" w:ascii="仿宋_GB2312" w:eastAsia="仿宋_GB2312"/>
                <w:spacing w:val="-3"/>
                <w:sz w:val="24"/>
                <w:szCs w:val="24"/>
              </w:rPr>
              <w:t>应评为“不合格”，案件等级也应评为“不合格”</w:t>
            </w:r>
            <w:r>
              <w:rPr>
                <w:rFonts w:hint="eastAsia" w:ascii="仿宋_GB2312" w:eastAsia="仿宋_GB2312"/>
                <w:spacing w:val="-3"/>
                <w:sz w:val="24"/>
                <w:szCs w:val="24"/>
                <w:lang w:eastAsia="zh-CN"/>
              </w:rPr>
              <w:t>：（1）</w:t>
            </w:r>
            <w:r>
              <w:rPr>
                <w:rFonts w:hint="eastAsia" w:ascii="仿宋_GB2312" w:eastAsia="仿宋_GB2312"/>
                <w:spacing w:val="-1"/>
                <w:sz w:val="24"/>
                <w:szCs w:val="24"/>
              </w:rPr>
              <w:t>因承办人员故意或过失导致所提法律意见发生重大错误或相关法律文书必备要件重大缺</w:t>
            </w:r>
            <w:r>
              <w:rPr>
                <w:rFonts w:hint="eastAsia" w:ascii="仿宋_GB2312" w:eastAsia="仿宋_GB2312"/>
                <w:spacing w:val="-3"/>
                <w:sz w:val="24"/>
                <w:szCs w:val="24"/>
              </w:rPr>
              <w:t>失或延误提交法律文书，损害受援人合法权益的；</w:t>
            </w:r>
            <w:r>
              <w:rPr>
                <w:rFonts w:hint="eastAsia" w:ascii="仿宋_GB2312" w:eastAsia="仿宋_GB2312"/>
                <w:spacing w:val="-3"/>
                <w:sz w:val="24"/>
                <w:szCs w:val="24"/>
                <w:lang w:eastAsia="zh-CN"/>
              </w:rPr>
              <w:t>（2）</w:t>
            </w:r>
            <w:r>
              <w:rPr>
                <w:rFonts w:hint="eastAsia" w:ascii="仿宋_GB2312" w:eastAsia="仿宋_GB2312"/>
                <w:spacing w:val="-3"/>
                <w:sz w:val="24"/>
                <w:szCs w:val="24"/>
              </w:rPr>
              <w:t>未经特别授权，在和解或调解中对受援人的实体权利进行处分的</w:t>
            </w:r>
            <w:r>
              <w:rPr>
                <w:rFonts w:hint="eastAsia" w:ascii="仿宋_GB2312" w:eastAsia="仿宋_GB2312"/>
                <w:spacing w:val="-3"/>
                <w:sz w:val="24"/>
                <w:szCs w:val="24"/>
                <w:lang w:eastAsia="zh-CN"/>
              </w:rPr>
              <w:t>。</w:t>
            </w:r>
            <w:r>
              <w:rPr>
                <w:rFonts w:hint="eastAsia" w:ascii="仿宋_GB2312" w:eastAsia="仿宋_GB2312"/>
                <w:b/>
                <w:spacing w:val="-3"/>
                <w:sz w:val="24"/>
                <w:szCs w:val="24"/>
                <w:lang w:eastAsia="zh-CN"/>
              </w:rPr>
              <w:t>2、</w:t>
            </w:r>
            <w:r>
              <w:rPr>
                <w:rFonts w:hint="eastAsia" w:ascii="仿宋_GB2312" w:eastAsia="仿宋_GB2312"/>
                <w:spacing w:val="-3"/>
                <w:sz w:val="24"/>
                <w:szCs w:val="24"/>
              </w:rPr>
              <w:t>有以下任何一种情形，该</w:t>
            </w:r>
            <w:r>
              <w:rPr>
                <w:rFonts w:hint="eastAsia" w:ascii="仿宋_GB2312" w:eastAsia="仿宋_GB2312"/>
                <w:spacing w:val="-3"/>
                <w:sz w:val="24"/>
                <w:szCs w:val="24"/>
                <w:lang w:eastAsia="zh-CN"/>
              </w:rPr>
              <w:t>项</w:t>
            </w:r>
            <w:r>
              <w:rPr>
                <w:rFonts w:hint="eastAsia" w:ascii="仿宋_GB2312" w:eastAsia="仿宋_GB2312"/>
                <w:spacing w:val="-3"/>
                <w:sz w:val="24"/>
                <w:szCs w:val="24"/>
              </w:rPr>
              <w:t>应评为“不合格”</w:t>
            </w:r>
            <w:r>
              <w:rPr>
                <w:rFonts w:hint="eastAsia" w:ascii="仿宋_GB2312" w:eastAsia="仿宋_GB2312"/>
                <w:spacing w:val="-3"/>
                <w:sz w:val="24"/>
                <w:szCs w:val="24"/>
                <w:lang w:eastAsia="zh-CN"/>
              </w:rPr>
              <w:t>：（1）</w:t>
            </w:r>
            <w:r>
              <w:rPr>
                <w:rFonts w:hint="eastAsia" w:ascii="仿宋_GB2312" w:eastAsia="仿宋_GB2312"/>
                <w:spacing w:val="-3"/>
                <w:sz w:val="24"/>
                <w:szCs w:val="24"/>
              </w:rPr>
              <w:t>所提法律意见涉及的基本事实理由不清的；</w:t>
            </w:r>
            <w:r>
              <w:rPr>
                <w:rFonts w:hint="eastAsia" w:ascii="仿宋_GB2312" w:eastAsia="仿宋_GB2312"/>
                <w:spacing w:val="-3"/>
                <w:sz w:val="24"/>
                <w:szCs w:val="24"/>
                <w:lang w:eastAsia="zh-CN"/>
              </w:rPr>
              <w:t>（2）</w:t>
            </w:r>
            <w:r>
              <w:rPr>
                <w:rFonts w:hint="eastAsia" w:ascii="仿宋_GB2312" w:eastAsia="仿宋_GB2312"/>
                <w:spacing w:val="-3"/>
                <w:sz w:val="24"/>
                <w:szCs w:val="24"/>
              </w:rPr>
              <w:t>适用的法律与事实之间缺乏必然的逻辑联系、缺乏必要的分析论证的</w:t>
            </w:r>
            <w:r>
              <w:rPr>
                <w:rFonts w:hint="eastAsia" w:ascii="仿宋_GB2312" w:eastAsia="仿宋_GB2312"/>
                <w:spacing w:val="-3"/>
                <w:sz w:val="24"/>
                <w:szCs w:val="24"/>
                <w:lang w:eastAsia="zh-CN"/>
              </w:rPr>
              <w:t>；（3）</w:t>
            </w:r>
            <w:r>
              <w:rPr>
                <w:rFonts w:hint="eastAsia" w:ascii="仿宋_GB2312" w:eastAsia="仿宋_GB2312"/>
                <w:spacing w:val="-3"/>
                <w:sz w:val="24"/>
                <w:szCs w:val="24"/>
              </w:rPr>
              <w:t>简单抄袭、复制已有代理意见以及敷衍塞责的</w:t>
            </w:r>
            <w:r>
              <w:rPr>
                <w:rFonts w:hint="eastAsia" w:ascii="仿宋_GB2312" w:eastAsia="仿宋_GB2312"/>
                <w:spacing w:val="-3"/>
                <w:sz w:val="24"/>
                <w:szCs w:val="24"/>
                <w:lang w:eastAsia="zh-CN"/>
              </w:rPr>
              <w:t>；（4）</w:t>
            </w:r>
            <w:r>
              <w:rPr>
                <w:rFonts w:hint="eastAsia" w:ascii="仿宋_GB2312" w:eastAsia="仿宋_GB2312"/>
                <w:spacing w:val="-3"/>
                <w:sz w:val="24"/>
                <w:szCs w:val="24"/>
              </w:rPr>
              <w:t>相关法律文书内容无法辨认，且无法合理推断得出肯定结论</w:t>
            </w:r>
            <w:r>
              <w:rPr>
                <w:rFonts w:hint="eastAsia" w:ascii="仿宋_GB2312" w:eastAsia="仿宋_GB2312"/>
                <w:spacing w:val="-3"/>
                <w:sz w:val="24"/>
                <w:szCs w:val="24"/>
                <w:lang w:eastAsia="zh-CN"/>
              </w:rPr>
              <w:t>。</w:t>
            </w:r>
            <w:r>
              <w:rPr>
                <w:rFonts w:hint="eastAsia" w:ascii="仿宋_GB2312" w:eastAsia="仿宋_GB2312"/>
                <w:b/>
                <w:spacing w:val="-3"/>
                <w:sz w:val="24"/>
                <w:szCs w:val="24"/>
                <w:lang w:eastAsia="zh-CN"/>
              </w:rPr>
              <w:t>3、</w:t>
            </w:r>
            <w:r>
              <w:rPr>
                <w:rFonts w:hint="eastAsia" w:ascii="仿宋_GB2312" w:eastAsia="仿宋_GB2312"/>
                <w:spacing w:val="-8"/>
                <w:sz w:val="24"/>
                <w:szCs w:val="24"/>
              </w:rPr>
              <w:t>所提法律意见基于案件的事实、证据和法律适用等方面提出，具有一定的针对性、逻辑性和充</w:t>
            </w:r>
            <w:r>
              <w:rPr>
                <w:rFonts w:hint="eastAsia" w:ascii="仿宋_GB2312" w:eastAsia="仿宋_GB2312"/>
                <w:spacing w:val="-5"/>
                <w:sz w:val="24"/>
                <w:szCs w:val="24"/>
              </w:rPr>
              <w:t>分性，文书格式较为规范的，则该</w:t>
            </w:r>
            <w:r>
              <w:rPr>
                <w:rFonts w:hint="eastAsia" w:ascii="仿宋_GB2312" w:eastAsia="仿宋_GB2312"/>
                <w:spacing w:val="-5"/>
                <w:sz w:val="24"/>
                <w:szCs w:val="24"/>
                <w:lang w:eastAsia="zh-CN"/>
              </w:rPr>
              <w:t>项</w:t>
            </w:r>
            <w:r>
              <w:rPr>
                <w:rFonts w:hint="eastAsia" w:ascii="仿宋_GB2312" w:eastAsia="仿宋_GB2312"/>
                <w:spacing w:val="-5"/>
                <w:sz w:val="24"/>
                <w:szCs w:val="24"/>
              </w:rPr>
              <w:t>可评为“合格；</w:t>
            </w:r>
            <w:r>
              <w:rPr>
                <w:rFonts w:hint="eastAsia" w:ascii="仿宋_GB2312" w:eastAsia="仿宋_GB2312"/>
                <w:b/>
                <w:spacing w:val="-5"/>
                <w:sz w:val="24"/>
                <w:szCs w:val="24"/>
                <w:lang w:eastAsia="zh-CN"/>
              </w:rPr>
              <w:t>4、</w:t>
            </w:r>
            <w:r>
              <w:rPr>
                <w:rFonts w:hint="eastAsia" w:ascii="仿宋_GB2312" w:eastAsia="仿宋_GB2312"/>
                <w:spacing w:val="-8"/>
                <w:sz w:val="24"/>
                <w:szCs w:val="24"/>
              </w:rPr>
              <w:t>所提法律意见基于案件的事实、证据和法律适用等方面提出，具有较强的针对性、逻辑性和充</w:t>
            </w:r>
            <w:r>
              <w:rPr>
                <w:rFonts w:hint="eastAsia" w:ascii="仿宋_GB2312" w:eastAsia="仿宋_GB2312"/>
                <w:spacing w:val="-5"/>
                <w:sz w:val="24"/>
                <w:szCs w:val="24"/>
              </w:rPr>
              <w:t>分性，文书格式规范的，则该</w:t>
            </w:r>
            <w:r>
              <w:rPr>
                <w:rFonts w:hint="eastAsia" w:ascii="仿宋_GB2312" w:eastAsia="仿宋_GB2312"/>
                <w:spacing w:val="-5"/>
                <w:sz w:val="24"/>
                <w:szCs w:val="24"/>
                <w:lang w:eastAsia="zh-CN"/>
              </w:rPr>
              <w:t>项</w:t>
            </w:r>
            <w:r>
              <w:rPr>
                <w:rFonts w:hint="eastAsia" w:ascii="仿宋_GB2312" w:eastAsia="仿宋_GB2312"/>
                <w:spacing w:val="-5"/>
                <w:sz w:val="24"/>
                <w:szCs w:val="24"/>
              </w:rPr>
              <w:t>评为“优良”</w:t>
            </w:r>
            <w:r>
              <w:rPr>
                <w:rFonts w:hint="eastAsia" w:ascii="仿宋_GB2312" w:eastAsia="仿宋_GB2312"/>
                <w:spacing w:val="-5"/>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9" w:hRule="atLeast"/>
        </w:trPr>
        <w:tc>
          <w:tcPr>
            <w:tcW w:w="1985" w:type="dxa"/>
            <w:vAlign w:val="center"/>
          </w:tcPr>
          <w:p>
            <w:pPr>
              <w:pStyle w:val="8"/>
              <w:spacing w:before="40" w:line="320" w:lineRule="exact"/>
              <w:ind w:left="107"/>
              <w:jc w:val="center"/>
              <w:rPr>
                <w:rFonts w:hint="eastAsia" w:ascii="方正宋三简体" w:eastAsia="方正宋三简体"/>
                <w:b/>
                <w:sz w:val="24"/>
                <w:szCs w:val="24"/>
              </w:rPr>
            </w:pPr>
            <w:r>
              <w:rPr>
                <w:rFonts w:hint="eastAsia" w:ascii="方正宋三简体" w:eastAsia="方正宋三简体"/>
                <w:b/>
                <w:sz w:val="24"/>
                <w:szCs w:val="24"/>
              </w:rPr>
              <w:t>5.依法参加庭审活动</w:t>
            </w:r>
          </w:p>
        </w:tc>
        <w:tc>
          <w:tcPr>
            <w:tcW w:w="5060" w:type="dxa"/>
            <w:vAlign w:val="center"/>
          </w:tcPr>
          <w:p>
            <w:pPr>
              <w:pStyle w:val="8"/>
              <w:spacing w:before="35" w:line="320" w:lineRule="exact"/>
              <w:ind w:left="105" w:leftChars="50" w:right="105" w:rightChars="50"/>
              <w:jc w:val="both"/>
              <w:rPr>
                <w:rFonts w:hint="eastAsia" w:ascii="仿宋_GB2312" w:eastAsia="仿宋_GB2312"/>
                <w:sz w:val="24"/>
                <w:szCs w:val="24"/>
                <w:lang w:eastAsia="zh-CN"/>
              </w:rPr>
            </w:pPr>
            <w:r>
              <w:rPr>
                <w:rFonts w:hint="eastAsia" w:ascii="仿宋_GB2312" w:eastAsia="仿宋_GB2312"/>
                <w:b/>
                <w:sz w:val="24"/>
                <w:szCs w:val="24"/>
                <w:lang w:eastAsia="zh-CN"/>
              </w:rPr>
              <w:t>1、开庭准备。</w:t>
            </w:r>
            <w:r>
              <w:rPr>
                <w:rFonts w:hint="eastAsia" w:ascii="仿宋_GB2312" w:eastAsia="仿宋_GB2312"/>
                <w:sz w:val="24"/>
                <w:szCs w:val="24"/>
              </w:rPr>
              <w:t>应做好开庭准备，并按规定时间出庭。包括：</w:t>
            </w:r>
            <w:r>
              <w:rPr>
                <w:rFonts w:hint="eastAsia" w:ascii="仿宋_GB2312" w:eastAsia="仿宋_GB2312"/>
                <w:sz w:val="24"/>
                <w:szCs w:val="24"/>
                <w:lang w:eastAsia="zh-CN"/>
              </w:rPr>
              <w:t>a)</w:t>
            </w:r>
            <w:r>
              <w:rPr>
                <w:rFonts w:hint="eastAsia" w:ascii="仿宋_GB2312" w:eastAsia="仿宋_GB2312"/>
                <w:sz w:val="24"/>
                <w:szCs w:val="24"/>
              </w:rPr>
              <w:t>了解法庭组成人员名单；</w:t>
            </w:r>
            <w:r>
              <w:rPr>
                <w:rFonts w:hint="eastAsia" w:ascii="仿宋_GB2312" w:eastAsia="仿宋_GB2312"/>
                <w:sz w:val="24"/>
                <w:szCs w:val="24"/>
                <w:lang w:eastAsia="zh-CN"/>
              </w:rPr>
              <w:t>b)</w:t>
            </w:r>
            <w:r>
              <w:rPr>
                <w:rFonts w:hint="eastAsia" w:ascii="仿宋_GB2312" w:eastAsia="仿宋_GB2312"/>
                <w:sz w:val="24"/>
                <w:szCs w:val="24"/>
              </w:rPr>
              <w:t>明确案件是否属于不公开审理范围；</w:t>
            </w:r>
            <w:r>
              <w:rPr>
                <w:rFonts w:hint="eastAsia" w:ascii="仿宋_GB2312" w:eastAsia="仿宋_GB2312"/>
                <w:sz w:val="24"/>
                <w:szCs w:val="24"/>
                <w:lang w:eastAsia="zh-CN"/>
              </w:rPr>
              <w:t>c)</w:t>
            </w:r>
            <w:r>
              <w:rPr>
                <w:rFonts w:hint="eastAsia" w:ascii="仿宋_GB2312" w:eastAsia="仿宋_GB2312"/>
                <w:spacing w:val="-4"/>
                <w:sz w:val="24"/>
                <w:szCs w:val="24"/>
              </w:rPr>
              <w:t>在开庭前约见受援人，告知其庭审程序、法庭组成人员</w:t>
            </w:r>
            <w:r>
              <w:rPr>
                <w:rFonts w:hint="eastAsia" w:ascii="仿宋_GB2312" w:eastAsia="仿宋_GB2312"/>
                <w:sz w:val="24"/>
                <w:szCs w:val="24"/>
              </w:rPr>
              <w:t>和书记员姓名，询问是否申请回避</w:t>
            </w:r>
            <w:r>
              <w:rPr>
                <w:rFonts w:hint="eastAsia" w:ascii="仿宋_GB2312" w:eastAsia="仿宋_GB2312"/>
                <w:sz w:val="24"/>
                <w:szCs w:val="24"/>
                <w:lang w:eastAsia="zh-CN"/>
              </w:rPr>
              <w:t>。</w:t>
            </w:r>
            <w:r>
              <w:rPr>
                <w:rFonts w:hint="eastAsia" w:ascii="仿宋_GB2312" w:eastAsia="仿宋_GB2312"/>
                <w:b/>
                <w:sz w:val="24"/>
                <w:szCs w:val="24"/>
                <w:lang w:eastAsia="zh-CN"/>
              </w:rPr>
              <w:t>2、</w:t>
            </w:r>
            <w:r>
              <w:rPr>
                <w:rFonts w:hint="eastAsia" w:ascii="仿宋_GB2312" w:eastAsia="仿宋_GB2312"/>
                <w:b/>
                <w:sz w:val="24"/>
                <w:szCs w:val="24"/>
              </w:rPr>
              <w:t>法庭调查</w:t>
            </w:r>
            <w:r>
              <w:rPr>
                <w:rFonts w:hint="eastAsia" w:ascii="仿宋_GB2312" w:eastAsia="仿宋_GB2312"/>
                <w:b/>
                <w:sz w:val="24"/>
                <w:szCs w:val="24"/>
                <w:lang w:eastAsia="zh-CN"/>
              </w:rPr>
              <w:t>。</w:t>
            </w:r>
            <w:r>
              <w:rPr>
                <w:rFonts w:hint="eastAsia" w:ascii="仿宋_GB2312" w:eastAsia="仿宋_GB2312"/>
                <w:sz w:val="24"/>
                <w:szCs w:val="24"/>
              </w:rPr>
              <w:t>应依法参与法庭调查，并做以下质证：</w:t>
            </w:r>
            <w:r>
              <w:rPr>
                <w:rFonts w:hint="eastAsia" w:ascii="仿宋_GB2312" w:eastAsia="仿宋_GB2312"/>
                <w:sz w:val="24"/>
                <w:szCs w:val="24"/>
                <w:lang w:eastAsia="zh-CN"/>
              </w:rPr>
              <w:t>a)</w:t>
            </w:r>
            <w:r>
              <w:rPr>
                <w:rFonts w:hint="eastAsia" w:ascii="仿宋_GB2312" w:eastAsia="仿宋_GB2312"/>
                <w:sz w:val="24"/>
                <w:szCs w:val="24"/>
              </w:rPr>
              <w:t>围绕争议焦点或者法庭调查重点发言；</w:t>
            </w:r>
            <w:r>
              <w:rPr>
                <w:rFonts w:hint="eastAsia" w:ascii="仿宋_GB2312" w:eastAsia="仿宋_GB2312"/>
                <w:sz w:val="24"/>
                <w:szCs w:val="24"/>
                <w:lang w:eastAsia="zh-CN"/>
              </w:rPr>
              <w:t>b)</w:t>
            </w:r>
            <w:r>
              <w:rPr>
                <w:rFonts w:hint="eastAsia" w:ascii="仿宋_GB2312" w:eastAsia="仿宋_GB2312"/>
                <w:sz w:val="24"/>
                <w:szCs w:val="24"/>
              </w:rPr>
              <w:t>围绕证据的真实性、关联性和合法性进行举证质证；</w:t>
            </w:r>
            <w:r>
              <w:rPr>
                <w:rFonts w:hint="eastAsia" w:ascii="仿宋_GB2312" w:eastAsia="仿宋_GB2312"/>
                <w:sz w:val="24"/>
                <w:szCs w:val="24"/>
                <w:lang w:eastAsia="zh-CN"/>
              </w:rPr>
              <w:t>c)</w:t>
            </w:r>
            <w:r>
              <w:rPr>
                <w:rFonts w:hint="eastAsia" w:ascii="仿宋_GB2312" w:eastAsia="仿宋_GB2312"/>
                <w:sz w:val="24"/>
                <w:szCs w:val="24"/>
              </w:rPr>
              <w:t>针对证据是否确有证明力以及证明力的大小进行说明</w:t>
            </w:r>
            <w:r>
              <w:rPr>
                <w:rFonts w:hint="eastAsia" w:ascii="仿宋_GB2312" w:eastAsia="仿宋_GB2312"/>
                <w:sz w:val="24"/>
                <w:szCs w:val="24"/>
                <w:lang w:eastAsia="zh-CN"/>
              </w:rPr>
              <w:t>。</w:t>
            </w:r>
            <w:r>
              <w:rPr>
                <w:rFonts w:hint="eastAsia" w:ascii="仿宋_GB2312" w:eastAsia="仿宋_GB2312"/>
                <w:b/>
                <w:sz w:val="24"/>
                <w:szCs w:val="24"/>
                <w:lang w:eastAsia="zh-CN"/>
              </w:rPr>
              <w:t>3、</w:t>
            </w:r>
            <w:r>
              <w:rPr>
                <w:rFonts w:hint="eastAsia" w:ascii="仿宋_GB2312" w:eastAsia="仿宋_GB2312"/>
                <w:b/>
                <w:sz w:val="24"/>
                <w:szCs w:val="24"/>
              </w:rPr>
              <w:t>法庭辩论</w:t>
            </w:r>
            <w:r>
              <w:rPr>
                <w:rFonts w:hint="eastAsia" w:ascii="仿宋_GB2312" w:eastAsia="仿宋_GB2312"/>
                <w:b/>
                <w:sz w:val="24"/>
                <w:szCs w:val="24"/>
                <w:lang w:eastAsia="zh-CN"/>
              </w:rPr>
              <w:t>。</w:t>
            </w:r>
            <w:r>
              <w:rPr>
                <w:rFonts w:hint="eastAsia" w:ascii="仿宋_GB2312" w:eastAsia="仿宋_GB2312"/>
                <w:sz w:val="24"/>
                <w:szCs w:val="24"/>
              </w:rPr>
              <w:t>应依法参与法庭辩论，围绕争议焦点或法庭调查重点发言，就案件事实认定、证据证明力和法律适用等发表观点</w:t>
            </w:r>
            <w:r>
              <w:rPr>
                <w:rFonts w:hint="eastAsia" w:ascii="仿宋_GB2312" w:eastAsia="仿宋_GB2312"/>
                <w:sz w:val="24"/>
                <w:szCs w:val="24"/>
                <w:lang w:eastAsia="zh-CN"/>
              </w:rPr>
              <w:t>。4、</w:t>
            </w:r>
            <w:r>
              <w:rPr>
                <w:rFonts w:hint="eastAsia" w:ascii="仿宋_GB2312" w:eastAsia="仿宋_GB2312"/>
                <w:sz w:val="24"/>
                <w:szCs w:val="24"/>
              </w:rPr>
              <w:t>庭审情况记录</w:t>
            </w:r>
            <w:r>
              <w:rPr>
                <w:rFonts w:hint="eastAsia" w:ascii="仿宋_GB2312" w:eastAsia="仿宋_GB2312"/>
                <w:sz w:val="24"/>
                <w:szCs w:val="24"/>
                <w:lang w:eastAsia="zh-CN"/>
              </w:rPr>
              <w:t>。</w:t>
            </w:r>
            <w:r>
              <w:rPr>
                <w:rFonts w:hint="eastAsia" w:ascii="仿宋_GB2312" w:eastAsia="仿宋_GB2312"/>
                <w:sz w:val="24"/>
                <w:szCs w:val="24"/>
              </w:rPr>
              <w:t>应有法庭笔录或庭审记录</w:t>
            </w:r>
            <w:r>
              <w:rPr>
                <w:rFonts w:hint="eastAsia" w:ascii="仿宋_GB2312" w:eastAsia="仿宋_GB2312"/>
                <w:sz w:val="24"/>
                <w:szCs w:val="24"/>
                <w:lang w:eastAsia="zh-CN"/>
              </w:rPr>
              <w:t>。</w:t>
            </w:r>
          </w:p>
          <w:p>
            <w:pPr>
              <w:pStyle w:val="8"/>
              <w:spacing w:before="35" w:line="320" w:lineRule="exact"/>
              <w:jc w:val="both"/>
              <w:rPr>
                <w:rFonts w:hint="eastAsia" w:ascii="仿宋_GB2312" w:eastAsia="仿宋_GB2312"/>
                <w:sz w:val="24"/>
                <w:szCs w:val="24"/>
                <w:lang w:eastAsia="zh-CN"/>
              </w:rPr>
            </w:pPr>
          </w:p>
        </w:tc>
        <w:tc>
          <w:tcPr>
            <w:tcW w:w="7702" w:type="dxa"/>
            <w:vAlign w:val="center"/>
          </w:tcPr>
          <w:p>
            <w:pPr>
              <w:pStyle w:val="8"/>
              <w:spacing w:before="35" w:line="320" w:lineRule="exact"/>
              <w:ind w:left="103" w:leftChars="49" w:right="105" w:rightChars="50" w:firstLine="2"/>
              <w:jc w:val="both"/>
              <w:rPr>
                <w:rFonts w:hint="eastAsia" w:ascii="仿宋_GB2312" w:eastAsia="仿宋_GB2312"/>
                <w:b/>
                <w:sz w:val="24"/>
                <w:szCs w:val="24"/>
                <w:lang w:eastAsia="zh-CN"/>
              </w:rPr>
            </w:pPr>
            <w:r>
              <w:rPr>
                <w:rFonts w:hint="eastAsia" w:ascii="仿宋_GB2312" w:eastAsia="仿宋_GB2312"/>
                <w:b/>
                <w:sz w:val="24"/>
                <w:szCs w:val="24"/>
                <w:lang w:eastAsia="zh-CN"/>
              </w:rPr>
              <w:t>1、</w:t>
            </w:r>
            <w:r>
              <w:rPr>
                <w:rFonts w:hint="eastAsia" w:ascii="仿宋_GB2312" w:eastAsia="仿宋_GB2312"/>
                <w:spacing w:val="-10"/>
                <w:sz w:val="24"/>
                <w:szCs w:val="24"/>
              </w:rPr>
              <w:t>没有按规定时间出庭，且未申请延期开庭并报告指派案件的法律援助机构的，则该</w:t>
            </w:r>
            <w:r>
              <w:rPr>
                <w:rFonts w:hint="eastAsia" w:ascii="仿宋_GB2312" w:eastAsia="仿宋_GB2312"/>
                <w:spacing w:val="-10"/>
                <w:sz w:val="24"/>
                <w:szCs w:val="24"/>
                <w:lang w:eastAsia="zh-CN"/>
              </w:rPr>
              <w:t>项</w:t>
            </w:r>
            <w:r>
              <w:rPr>
                <w:rFonts w:hint="eastAsia" w:ascii="仿宋_GB2312" w:eastAsia="仿宋_GB2312"/>
                <w:spacing w:val="-10"/>
                <w:sz w:val="24"/>
                <w:szCs w:val="24"/>
              </w:rPr>
              <w:t>应</w:t>
            </w:r>
            <w:r>
              <w:rPr>
                <w:rFonts w:hint="eastAsia" w:ascii="仿宋_GB2312" w:eastAsia="仿宋_GB2312"/>
                <w:spacing w:val="-5"/>
                <w:sz w:val="24"/>
                <w:szCs w:val="24"/>
              </w:rPr>
              <w:t>评为“不合格”，案件等级也应评为“不合格”；</w:t>
            </w:r>
            <w:r>
              <w:rPr>
                <w:rFonts w:hint="eastAsia" w:ascii="仿宋_GB2312" w:eastAsia="仿宋_GB2312"/>
                <w:b/>
                <w:spacing w:val="-5"/>
                <w:sz w:val="24"/>
                <w:szCs w:val="24"/>
                <w:lang w:eastAsia="zh-CN"/>
              </w:rPr>
              <w:t>2、</w:t>
            </w:r>
            <w:r>
              <w:rPr>
                <w:rFonts w:hint="eastAsia" w:ascii="仿宋_GB2312" w:eastAsia="仿宋_GB2312"/>
                <w:spacing w:val="-3"/>
                <w:sz w:val="24"/>
                <w:szCs w:val="24"/>
              </w:rPr>
              <w:t>有以下任何一种情形，该</w:t>
            </w:r>
            <w:r>
              <w:rPr>
                <w:rFonts w:hint="eastAsia" w:ascii="仿宋_GB2312" w:eastAsia="仿宋_GB2312"/>
                <w:spacing w:val="-3"/>
                <w:sz w:val="24"/>
                <w:szCs w:val="24"/>
                <w:lang w:eastAsia="zh-CN"/>
              </w:rPr>
              <w:t>项</w:t>
            </w:r>
            <w:r>
              <w:rPr>
                <w:rFonts w:hint="eastAsia" w:ascii="仿宋_GB2312" w:eastAsia="仿宋_GB2312"/>
                <w:spacing w:val="-3"/>
                <w:sz w:val="24"/>
                <w:szCs w:val="24"/>
              </w:rPr>
              <w:t>应评为“不合格”</w:t>
            </w:r>
            <w:r>
              <w:rPr>
                <w:rFonts w:hint="eastAsia" w:ascii="仿宋_GB2312" w:eastAsia="仿宋_GB2312"/>
                <w:spacing w:val="-3"/>
                <w:sz w:val="24"/>
                <w:szCs w:val="24"/>
                <w:lang w:eastAsia="zh-CN"/>
              </w:rPr>
              <w:t>：（1）</w:t>
            </w:r>
            <w:r>
              <w:rPr>
                <w:rFonts w:hint="eastAsia" w:ascii="仿宋_GB2312" w:eastAsia="仿宋_GB2312"/>
                <w:spacing w:val="-3"/>
                <w:sz w:val="24"/>
                <w:szCs w:val="24"/>
              </w:rPr>
              <w:t>质证缺乏针对性，没有围绕真实性、关联性和合法性进行的</w:t>
            </w:r>
            <w:r>
              <w:rPr>
                <w:rFonts w:hint="eastAsia" w:ascii="仿宋_GB2312" w:eastAsia="仿宋_GB2312"/>
                <w:spacing w:val="-3"/>
                <w:sz w:val="24"/>
                <w:szCs w:val="24"/>
                <w:lang w:eastAsia="zh-CN"/>
              </w:rPr>
              <w:t>；（2）</w:t>
            </w:r>
            <w:r>
              <w:rPr>
                <w:rFonts w:hint="eastAsia" w:ascii="仿宋_GB2312" w:eastAsia="仿宋_GB2312"/>
                <w:spacing w:val="-3"/>
                <w:sz w:val="24"/>
                <w:szCs w:val="24"/>
              </w:rPr>
              <w:t>辩论意见没有针对性和说服力的</w:t>
            </w:r>
            <w:r>
              <w:rPr>
                <w:rFonts w:hint="eastAsia" w:ascii="仿宋_GB2312" w:eastAsia="仿宋_GB2312"/>
                <w:spacing w:val="-3"/>
                <w:sz w:val="24"/>
                <w:szCs w:val="24"/>
                <w:lang w:eastAsia="zh-CN"/>
              </w:rPr>
              <w:t>；（3）</w:t>
            </w:r>
            <w:r>
              <w:rPr>
                <w:rFonts w:hint="eastAsia" w:ascii="仿宋_GB2312" w:eastAsia="仿宋_GB2312"/>
                <w:spacing w:val="-3"/>
                <w:sz w:val="24"/>
                <w:szCs w:val="24"/>
              </w:rPr>
              <w:t>没有质证意见和辩论意见，且不能从其他法律文书合理推断其依法参加庭审活动</w:t>
            </w:r>
            <w:r>
              <w:rPr>
                <w:rFonts w:hint="eastAsia" w:ascii="仿宋_GB2312" w:eastAsia="仿宋_GB2312"/>
                <w:spacing w:val="-3"/>
                <w:sz w:val="24"/>
                <w:szCs w:val="24"/>
                <w:lang w:eastAsia="zh-CN"/>
              </w:rPr>
              <w:t>；（4）</w:t>
            </w:r>
            <w:r>
              <w:rPr>
                <w:rFonts w:hint="eastAsia" w:ascii="仿宋_GB2312" w:eastAsia="仿宋_GB2312"/>
                <w:spacing w:val="-1"/>
                <w:sz w:val="24"/>
                <w:szCs w:val="24"/>
              </w:rPr>
              <w:t>庭审记录和法庭笔录均没有，且不能从其他法律文书合理推断出其是否依法参加庭审活</w:t>
            </w:r>
            <w:r>
              <w:rPr>
                <w:rFonts w:hint="eastAsia" w:ascii="仿宋_GB2312" w:eastAsia="仿宋_GB2312"/>
                <w:spacing w:val="-3"/>
                <w:sz w:val="24"/>
                <w:szCs w:val="24"/>
              </w:rPr>
              <w:t>动，提供了质证意见和辩论意见的</w:t>
            </w:r>
            <w:r>
              <w:rPr>
                <w:rFonts w:hint="eastAsia" w:ascii="仿宋_GB2312" w:eastAsia="仿宋_GB2312"/>
                <w:spacing w:val="-3"/>
                <w:sz w:val="24"/>
                <w:szCs w:val="24"/>
                <w:lang w:eastAsia="zh-CN"/>
              </w:rPr>
              <w:t>。</w:t>
            </w:r>
            <w:r>
              <w:rPr>
                <w:rFonts w:hint="eastAsia" w:ascii="仿宋_GB2312" w:eastAsia="仿宋_GB2312"/>
                <w:b/>
                <w:spacing w:val="-3"/>
                <w:sz w:val="24"/>
                <w:szCs w:val="24"/>
                <w:lang w:eastAsia="zh-CN"/>
              </w:rPr>
              <w:t>3、</w:t>
            </w:r>
            <w:r>
              <w:rPr>
                <w:rFonts w:hint="eastAsia" w:ascii="仿宋_GB2312" w:eastAsia="仿宋_GB2312"/>
                <w:spacing w:val="-9"/>
                <w:sz w:val="24"/>
                <w:szCs w:val="24"/>
              </w:rPr>
              <w:t>能够做必要的开庭准备，并依法全程参与庭审，针对争议焦点发问，进行质证，从事实、证据</w:t>
            </w:r>
            <w:r>
              <w:rPr>
                <w:rFonts w:hint="eastAsia" w:ascii="仿宋_GB2312" w:eastAsia="仿宋_GB2312"/>
                <w:spacing w:val="-5"/>
                <w:sz w:val="24"/>
                <w:szCs w:val="24"/>
              </w:rPr>
              <w:t>和法律适用等方面发表辩论和代理意见的，则该</w:t>
            </w:r>
            <w:r>
              <w:rPr>
                <w:rFonts w:hint="eastAsia" w:ascii="仿宋_GB2312" w:eastAsia="仿宋_GB2312"/>
                <w:spacing w:val="-5"/>
                <w:sz w:val="24"/>
                <w:szCs w:val="24"/>
                <w:lang w:eastAsia="zh-CN"/>
              </w:rPr>
              <w:t>项</w:t>
            </w:r>
            <w:r>
              <w:rPr>
                <w:rFonts w:hint="eastAsia" w:ascii="仿宋_GB2312" w:eastAsia="仿宋_GB2312"/>
                <w:spacing w:val="-5"/>
                <w:sz w:val="24"/>
                <w:szCs w:val="24"/>
              </w:rPr>
              <w:t>评为“合格”</w:t>
            </w:r>
            <w:r>
              <w:rPr>
                <w:rFonts w:hint="eastAsia" w:ascii="仿宋_GB2312" w:eastAsia="仿宋_GB2312"/>
                <w:spacing w:val="-5"/>
                <w:sz w:val="24"/>
                <w:szCs w:val="24"/>
                <w:lang w:eastAsia="zh-CN"/>
              </w:rPr>
              <w:t>；</w:t>
            </w:r>
            <w:r>
              <w:rPr>
                <w:rFonts w:hint="eastAsia" w:ascii="仿宋_GB2312" w:eastAsia="仿宋_GB2312"/>
                <w:b/>
                <w:spacing w:val="-5"/>
                <w:sz w:val="24"/>
                <w:szCs w:val="24"/>
                <w:lang w:eastAsia="zh-CN"/>
              </w:rPr>
              <w:t>4、</w:t>
            </w:r>
            <w:r>
              <w:rPr>
                <w:rFonts w:hint="eastAsia" w:ascii="仿宋_GB2312" w:eastAsia="仿宋_GB2312"/>
                <w:spacing w:val="-8"/>
                <w:sz w:val="24"/>
                <w:szCs w:val="24"/>
              </w:rPr>
              <w:t>能够做好充分的开庭准备，并依法全程参与庭审，围绕真实性、关联性和合法性充分质证，从</w:t>
            </w:r>
            <w:r>
              <w:rPr>
                <w:rFonts w:hint="eastAsia" w:ascii="仿宋_GB2312" w:eastAsia="仿宋_GB2312"/>
                <w:spacing w:val="-11"/>
                <w:sz w:val="24"/>
                <w:szCs w:val="24"/>
              </w:rPr>
              <w:t>事实、证据和法律适用等方面发表的辩论、代理意见，逻辑清晰，论证充分的，则该</w:t>
            </w:r>
            <w:r>
              <w:rPr>
                <w:rFonts w:hint="eastAsia" w:ascii="仿宋_GB2312" w:eastAsia="仿宋_GB2312"/>
                <w:spacing w:val="-11"/>
                <w:sz w:val="24"/>
                <w:szCs w:val="24"/>
                <w:lang w:eastAsia="zh-CN"/>
              </w:rPr>
              <w:t>项</w:t>
            </w:r>
            <w:r>
              <w:rPr>
                <w:rFonts w:hint="eastAsia" w:ascii="仿宋_GB2312" w:eastAsia="仿宋_GB2312"/>
                <w:spacing w:val="-6"/>
                <w:sz w:val="24"/>
                <w:szCs w:val="24"/>
              </w:rPr>
              <w:t>评为“优良”</w:t>
            </w:r>
            <w:r>
              <w:rPr>
                <w:rFonts w:hint="eastAsia" w:ascii="仿宋_GB2312" w:eastAsia="仿宋_GB2312"/>
                <w:spacing w:val="-6"/>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985" w:type="dxa"/>
            <w:vAlign w:val="center"/>
          </w:tcPr>
          <w:p>
            <w:pPr>
              <w:pStyle w:val="8"/>
              <w:spacing w:before="40" w:line="320" w:lineRule="exact"/>
              <w:ind w:left="107"/>
              <w:jc w:val="center"/>
              <w:rPr>
                <w:rFonts w:hint="eastAsia" w:ascii="方正宋三简体" w:eastAsia="方正宋三简体"/>
                <w:b/>
                <w:sz w:val="24"/>
                <w:szCs w:val="24"/>
              </w:rPr>
            </w:pPr>
            <w:r>
              <w:rPr>
                <w:rFonts w:hint="eastAsia" w:ascii="方正宋三简体" w:eastAsia="方正宋三简体"/>
                <w:b/>
                <w:sz w:val="24"/>
                <w:szCs w:val="24"/>
              </w:rPr>
              <w:t>6.全面履行告知义务</w:t>
            </w:r>
          </w:p>
        </w:tc>
        <w:tc>
          <w:tcPr>
            <w:tcW w:w="5060" w:type="dxa"/>
            <w:vAlign w:val="center"/>
          </w:tcPr>
          <w:p>
            <w:pPr>
              <w:pStyle w:val="8"/>
              <w:spacing w:line="320" w:lineRule="exact"/>
              <w:ind w:left="111" w:right="90" w:hanging="1"/>
              <w:jc w:val="both"/>
              <w:rPr>
                <w:rFonts w:hint="eastAsia" w:ascii="仿宋_GB2312" w:eastAsia="仿宋_GB2312"/>
                <w:sz w:val="24"/>
                <w:szCs w:val="24"/>
                <w:lang w:eastAsia="zh-CN"/>
              </w:rPr>
            </w:pPr>
            <w:r>
              <w:rPr>
                <w:rFonts w:hint="eastAsia" w:ascii="仿宋_GB2312" w:eastAsia="仿宋_GB2312"/>
                <w:b/>
                <w:sz w:val="24"/>
                <w:szCs w:val="24"/>
                <w:lang w:eastAsia="zh-CN"/>
              </w:rPr>
              <w:t>1、</w:t>
            </w:r>
            <w:r>
              <w:rPr>
                <w:rFonts w:hint="eastAsia" w:ascii="仿宋_GB2312" w:eastAsia="仿宋_GB2312"/>
                <w:b/>
                <w:sz w:val="24"/>
                <w:szCs w:val="24"/>
              </w:rPr>
              <w:t>首次约见告知</w:t>
            </w:r>
            <w:r>
              <w:rPr>
                <w:rFonts w:hint="eastAsia" w:ascii="仿宋_GB2312" w:eastAsia="仿宋_GB2312"/>
                <w:b/>
                <w:sz w:val="24"/>
                <w:szCs w:val="24"/>
                <w:lang w:eastAsia="zh-CN"/>
              </w:rPr>
              <w:t>。</w:t>
            </w:r>
            <w:r>
              <w:rPr>
                <w:rFonts w:hint="eastAsia" w:ascii="仿宋_GB2312" w:eastAsia="仿宋_GB2312"/>
                <w:sz w:val="24"/>
                <w:szCs w:val="24"/>
              </w:rPr>
              <w:t>应履行首次约见告知义务，告知内容包括但不限于：</w:t>
            </w:r>
            <w:r>
              <w:rPr>
                <w:rFonts w:hint="eastAsia" w:ascii="仿宋_GB2312" w:eastAsia="仿宋_GB2312"/>
                <w:sz w:val="24"/>
                <w:szCs w:val="24"/>
                <w:lang w:eastAsia="zh-CN"/>
              </w:rPr>
              <w:t>a)</w:t>
            </w:r>
            <w:r>
              <w:rPr>
                <w:rFonts w:hint="eastAsia" w:ascii="仿宋_GB2312" w:eastAsia="仿宋_GB2312"/>
                <w:sz w:val="24"/>
                <w:szCs w:val="24"/>
              </w:rPr>
              <w:t>承办人员代理职责；</w:t>
            </w:r>
            <w:r>
              <w:rPr>
                <w:rFonts w:hint="eastAsia" w:ascii="仿宋_GB2312" w:eastAsia="仿宋_GB2312"/>
                <w:sz w:val="24"/>
                <w:szCs w:val="24"/>
                <w:lang w:eastAsia="zh-CN"/>
              </w:rPr>
              <w:t>b)</w:t>
            </w:r>
            <w:r>
              <w:rPr>
                <w:rFonts w:hint="eastAsia" w:ascii="仿宋_GB2312" w:eastAsia="仿宋_GB2312"/>
                <w:sz w:val="24"/>
                <w:szCs w:val="24"/>
              </w:rPr>
              <w:t>受援人可向人民法院申请减、免和缓交诉讼费用；</w:t>
            </w:r>
            <w:r>
              <w:rPr>
                <w:rFonts w:hint="eastAsia" w:ascii="仿宋_GB2312" w:eastAsia="仿宋_GB2312"/>
                <w:sz w:val="24"/>
                <w:szCs w:val="24"/>
                <w:lang w:eastAsia="zh-CN"/>
              </w:rPr>
              <w:t>c)</w:t>
            </w:r>
            <w:r>
              <w:rPr>
                <w:rFonts w:hint="eastAsia" w:ascii="仿宋_GB2312" w:eastAsia="仿宋_GB2312"/>
                <w:sz w:val="24"/>
                <w:szCs w:val="24"/>
              </w:rPr>
              <w:t>案件主要法律风险及后果；</w:t>
            </w:r>
            <w:r>
              <w:rPr>
                <w:rFonts w:hint="eastAsia" w:ascii="仿宋_GB2312" w:eastAsia="仿宋_GB2312"/>
                <w:sz w:val="24"/>
                <w:szCs w:val="24"/>
                <w:lang w:eastAsia="zh-CN"/>
              </w:rPr>
              <w:t>d)</w:t>
            </w:r>
            <w:r>
              <w:rPr>
                <w:rFonts w:hint="eastAsia" w:ascii="仿宋_GB2312" w:eastAsia="仿宋_GB2312"/>
                <w:sz w:val="24"/>
                <w:szCs w:val="24"/>
              </w:rPr>
              <w:t>受援人在诉讼中的权利和义务；</w:t>
            </w:r>
            <w:r>
              <w:rPr>
                <w:rFonts w:hint="eastAsia" w:ascii="仿宋_GB2312" w:eastAsia="仿宋_GB2312"/>
                <w:sz w:val="24"/>
                <w:szCs w:val="24"/>
                <w:lang w:eastAsia="zh-CN"/>
              </w:rPr>
              <w:t>e)</w:t>
            </w:r>
            <w:r>
              <w:rPr>
                <w:rFonts w:hint="eastAsia" w:ascii="仿宋_GB2312" w:eastAsia="仿宋_GB2312"/>
                <w:sz w:val="24"/>
                <w:szCs w:val="24"/>
              </w:rPr>
              <w:t>法律援助属于无偿法律服务；</w:t>
            </w:r>
            <w:r>
              <w:rPr>
                <w:rFonts w:hint="eastAsia" w:ascii="仿宋_GB2312" w:eastAsia="仿宋_GB2312"/>
                <w:sz w:val="24"/>
                <w:szCs w:val="24"/>
                <w:lang w:eastAsia="zh-CN"/>
              </w:rPr>
              <w:t>f)</w:t>
            </w:r>
            <w:r>
              <w:rPr>
                <w:rFonts w:hint="eastAsia" w:ascii="仿宋_GB2312" w:eastAsia="仿宋_GB2312"/>
                <w:sz w:val="24"/>
                <w:szCs w:val="24"/>
              </w:rPr>
              <w:t>符合国家司法救助条件的告知其可申请国家司法救助</w:t>
            </w:r>
            <w:r>
              <w:rPr>
                <w:rFonts w:hint="eastAsia" w:ascii="仿宋_GB2312" w:eastAsia="仿宋_GB2312"/>
                <w:sz w:val="24"/>
                <w:szCs w:val="24"/>
                <w:lang w:eastAsia="zh-CN"/>
              </w:rPr>
              <w:t>。</w:t>
            </w:r>
            <w:r>
              <w:rPr>
                <w:rFonts w:hint="eastAsia" w:ascii="仿宋_GB2312" w:eastAsia="仿宋_GB2312"/>
                <w:b/>
                <w:sz w:val="24"/>
                <w:szCs w:val="24"/>
                <w:lang w:eastAsia="zh-CN"/>
              </w:rPr>
              <w:t>2、</w:t>
            </w:r>
            <w:r>
              <w:rPr>
                <w:rFonts w:hint="eastAsia" w:ascii="仿宋_GB2312" w:eastAsia="仿宋_GB2312"/>
                <w:b/>
                <w:sz w:val="24"/>
                <w:szCs w:val="24"/>
              </w:rPr>
              <w:t>办案中告知</w:t>
            </w:r>
            <w:r>
              <w:rPr>
                <w:rFonts w:hint="eastAsia" w:ascii="仿宋_GB2312" w:eastAsia="仿宋_GB2312"/>
                <w:b/>
                <w:sz w:val="24"/>
                <w:szCs w:val="24"/>
                <w:lang w:eastAsia="zh-CN"/>
              </w:rPr>
              <w:t>。</w:t>
            </w:r>
            <w:r>
              <w:rPr>
                <w:rFonts w:hint="eastAsia" w:ascii="仿宋_GB2312" w:eastAsia="仿宋_GB2312"/>
                <w:spacing w:val="-8"/>
                <w:sz w:val="24"/>
                <w:szCs w:val="24"/>
              </w:rPr>
              <w:t>在案件办理过程中，应及时向受援人提供咨询和法律意见，履</w:t>
            </w:r>
            <w:r>
              <w:rPr>
                <w:rFonts w:hint="eastAsia" w:ascii="仿宋_GB2312" w:eastAsia="仿宋_GB2312"/>
                <w:sz w:val="24"/>
                <w:szCs w:val="24"/>
              </w:rPr>
              <w:t>行办案中告知义务，告知内容包括但不限于：</w:t>
            </w:r>
            <w:r>
              <w:rPr>
                <w:rFonts w:hint="eastAsia" w:ascii="仿宋_GB2312" w:eastAsia="仿宋_GB2312"/>
                <w:sz w:val="24"/>
                <w:szCs w:val="24"/>
                <w:lang w:eastAsia="zh-CN"/>
              </w:rPr>
              <w:t>a)</w:t>
            </w:r>
            <w:r>
              <w:rPr>
                <w:rFonts w:hint="eastAsia" w:ascii="仿宋_GB2312" w:eastAsia="仿宋_GB2312"/>
                <w:spacing w:val="-9"/>
                <w:sz w:val="24"/>
                <w:szCs w:val="24"/>
              </w:rPr>
              <w:t>案件办理情况，并在法律援助案件承办情况通报</w:t>
            </w:r>
            <w:r>
              <w:rPr>
                <w:rFonts w:hint="eastAsia" w:ascii="仿宋_GB2312" w:eastAsia="仿宋_GB2312"/>
                <w:sz w:val="24"/>
                <w:szCs w:val="24"/>
              </w:rPr>
              <w:t>/</w:t>
            </w:r>
            <w:r>
              <w:rPr>
                <w:rFonts w:hint="eastAsia" w:ascii="仿宋_GB2312" w:eastAsia="仿宋_GB2312"/>
                <w:spacing w:val="-5"/>
                <w:sz w:val="24"/>
                <w:szCs w:val="24"/>
              </w:rPr>
              <w:t>报告记</w:t>
            </w:r>
            <w:r>
              <w:rPr>
                <w:rFonts w:hint="eastAsia" w:ascii="仿宋_GB2312" w:eastAsia="仿宋_GB2312"/>
                <w:sz w:val="24"/>
                <w:szCs w:val="24"/>
              </w:rPr>
              <w:t>录</w:t>
            </w:r>
            <w:r>
              <w:rPr>
                <w:rFonts w:hint="eastAsia" w:ascii="仿宋_GB2312" w:eastAsia="仿宋_GB2312"/>
                <w:sz w:val="24"/>
                <w:szCs w:val="24"/>
                <w:lang w:eastAsia="zh-CN"/>
              </w:rPr>
              <w:t>表</w:t>
            </w:r>
            <w:r>
              <w:rPr>
                <w:rFonts w:hint="eastAsia" w:ascii="仿宋_GB2312" w:eastAsia="仿宋_GB2312"/>
                <w:spacing w:val="-2"/>
                <w:sz w:val="24"/>
                <w:szCs w:val="24"/>
              </w:rPr>
              <w:t>中有记载；</w:t>
            </w:r>
            <w:r>
              <w:rPr>
                <w:rFonts w:hint="eastAsia" w:ascii="仿宋_GB2312" w:eastAsia="仿宋_GB2312"/>
                <w:sz w:val="24"/>
                <w:szCs w:val="24"/>
                <w:lang w:eastAsia="zh-CN"/>
              </w:rPr>
              <w:t>b)</w:t>
            </w:r>
            <w:r>
              <w:rPr>
                <w:rFonts w:hint="eastAsia" w:ascii="仿宋_GB2312" w:eastAsia="仿宋_GB2312"/>
                <w:spacing w:val="-1"/>
                <w:sz w:val="24"/>
                <w:szCs w:val="24"/>
              </w:rPr>
              <w:t xml:space="preserve">对可起诉的案件应告知其起诉权利，对可上诉的案件， </w:t>
            </w:r>
            <w:r>
              <w:rPr>
                <w:rFonts w:hint="eastAsia" w:ascii="仿宋_GB2312" w:eastAsia="仿宋_GB2312"/>
                <w:spacing w:val="-4"/>
                <w:sz w:val="24"/>
                <w:szCs w:val="24"/>
              </w:rPr>
              <w:t>一审判决后，应告知其上诉期内有上诉的权利，及继续</w:t>
            </w:r>
            <w:r>
              <w:rPr>
                <w:rFonts w:hint="eastAsia" w:ascii="仿宋_GB2312" w:eastAsia="仿宋_GB2312"/>
                <w:sz w:val="24"/>
                <w:szCs w:val="24"/>
              </w:rPr>
              <w:t>获得法律援助的途径方法</w:t>
            </w:r>
            <w:r>
              <w:rPr>
                <w:rFonts w:hint="eastAsia" w:ascii="仿宋_GB2312" w:eastAsia="仿宋_GB2312"/>
                <w:sz w:val="24"/>
                <w:szCs w:val="24"/>
                <w:lang w:eastAsia="zh-CN"/>
              </w:rPr>
              <w:t>。</w:t>
            </w:r>
          </w:p>
        </w:tc>
        <w:tc>
          <w:tcPr>
            <w:tcW w:w="7702" w:type="dxa"/>
            <w:vAlign w:val="center"/>
          </w:tcPr>
          <w:p>
            <w:pPr>
              <w:pStyle w:val="8"/>
              <w:spacing w:line="320" w:lineRule="exact"/>
              <w:ind w:left="105" w:leftChars="50" w:right="90"/>
              <w:jc w:val="both"/>
              <w:rPr>
                <w:rFonts w:hint="eastAsia" w:ascii="仿宋_GB2312" w:eastAsia="仿宋_GB2312"/>
                <w:spacing w:val="-1"/>
                <w:sz w:val="24"/>
                <w:szCs w:val="24"/>
                <w:lang w:eastAsia="zh-CN"/>
              </w:rPr>
            </w:pPr>
            <w:r>
              <w:rPr>
                <w:rFonts w:hint="eastAsia" w:ascii="仿宋_GB2312" w:eastAsia="仿宋_GB2312"/>
                <w:b/>
                <w:sz w:val="24"/>
                <w:szCs w:val="24"/>
                <w:lang w:eastAsia="zh-CN"/>
              </w:rPr>
              <w:t>1</w:t>
            </w:r>
            <w:r>
              <w:rPr>
                <w:rFonts w:hint="eastAsia" w:ascii="仿宋_GB2312" w:eastAsia="仿宋_GB2312"/>
                <w:spacing w:val="-1"/>
                <w:sz w:val="24"/>
                <w:szCs w:val="24"/>
              </w:rPr>
              <w:t>、有以下任何一种情形，该项应评为“不合格”：（1）未告知诉讼风险及法律后果的；（2）对可起诉和上诉的案件，未告知起诉和上诉权利的</w:t>
            </w:r>
            <w:r>
              <w:rPr>
                <w:rFonts w:hint="eastAsia" w:ascii="仿宋_GB2312" w:eastAsia="仿宋_GB2312"/>
                <w:spacing w:val="-1"/>
                <w:sz w:val="24"/>
                <w:szCs w:val="24"/>
                <w:lang w:eastAsia="zh-CN"/>
              </w:rPr>
              <w:t>。</w:t>
            </w:r>
            <w:r>
              <w:rPr>
                <w:rFonts w:hint="eastAsia" w:ascii="仿宋_GB2312" w:eastAsia="仿宋_GB2312"/>
                <w:b/>
                <w:spacing w:val="-1"/>
                <w:sz w:val="24"/>
                <w:szCs w:val="24"/>
                <w:lang w:eastAsia="zh-CN"/>
              </w:rPr>
              <w:t>2、</w:t>
            </w:r>
            <w:r>
              <w:rPr>
                <w:rFonts w:hint="eastAsia" w:ascii="仿宋_GB2312" w:eastAsia="仿宋_GB2312"/>
                <w:spacing w:val="-3"/>
                <w:sz w:val="24"/>
                <w:szCs w:val="24"/>
              </w:rPr>
              <w:t>结合谈话笔录、法律援助案件承办情况通报/报告记录等材料证明全面履行了告知义务的，则该</w:t>
            </w:r>
            <w:r>
              <w:rPr>
                <w:rFonts w:hint="eastAsia" w:ascii="仿宋_GB2312" w:eastAsia="仿宋_GB2312"/>
                <w:spacing w:val="-3"/>
                <w:sz w:val="24"/>
                <w:szCs w:val="24"/>
                <w:lang w:eastAsia="zh-CN"/>
              </w:rPr>
              <w:t>项</w:t>
            </w:r>
            <w:r>
              <w:rPr>
                <w:rFonts w:hint="eastAsia" w:ascii="仿宋_GB2312" w:eastAsia="仿宋_GB2312"/>
                <w:spacing w:val="-3"/>
                <w:sz w:val="24"/>
                <w:szCs w:val="24"/>
              </w:rPr>
              <w:t>评为“优良”；</w:t>
            </w:r>
            <w:r>
              <w:rPr>
                <w:rFonts w:hint="eastAsia" w:ascii="仿宋_GB2312" w:eastAsia="仿宋_GB2312"/>
                <w:b/>
                <w:spacing w:val="-3"/>
                <w:sz w:val="24"/>
                <w:szCs w:val="24"/>
                <w:lang w:eastAsia="zh-CN"/>
              </w:rPr>
              <w:t>3、</w:t>
            </w:r>
            <w:r>
              <w:rPr>
                <w:rFonts w:hint="eastAsia" w:ascii="仿宋_GB2312" w:eastAsia="仿宋_GB2312"/>
                <w:spacing w:val="-3"/>
                <w:sz w:val="24"/>
                <w:szCs w:val="24"/>
              </w:rPr>
              <w:t>其他情况下，该</w:t>
            </w:r>
            <w:r>
              <w:rPr>
                <w:rFonts w:hint="eastAsia" w:ascii="仿宋_GB2312" w:eastAsia="仿宋_GB2312"/>
                <w:spacing w:val="-3"/>
                <w:sz w:val="24"/>
                <w:szCs w:val="24"/>
                <w:lang w:eastAsia="zh-CN"/>
              </w:rPr>
              <w:t>项</w:t>
            </w:r>
            <w:r>
              <w:rPr>
                <w:rFonts w:hint="eastAsia" w:ascii="仿宋_GB2312" w:eastAsia="仿宋_GB2312"/>
                <w:spacing w:val="-3"/>
                <w:sz w:val="24"/>
                <w:szCs w:val="24"/>
              </w:rPr>
              <w:t>评为“合格”</w:t>
            </w:r>
            <w:r>
              <w:rPr>
                <w:rFonts w:hint="eastAsia" w:ascii="仿宋_GB2312" w:eastAsia="仿宋_GB2312"/>
                <w:spacing w:val="-3"/>
                <w:sz w:val="24"/>
                <w:szCs w:val="24"/>
                <w:lang w:eastAsia="zh-CN"/>
              </w:rPr>
              <w:t>。</w:t>
            </w:r>
          </w:p>
          <w:p>
            <w:pPr>
              <w:pStyle w:val="8"/>
              <w:spacing w:line="320" w:lineRule="exact"/>
              <w:ind w:right="90"/>
              <w:jc w:val="both"/>
              <w:rPr>
                <w:rFonts w:hint="eastAsia" w:ascii="仿宋_GB2312" w:eastAsia="仿宋_GB2312"/>
                <w:spacing w:val="-1"/>
                <w:sz w:val="24"/>
                <w:szCs w:val="24"/>
              </w:rPr>
            </w:pPr>
          </w:p>
          <w:p>
            <w:pPr>
              <w:pStyle w:val="8"/>
              <w:spacing w:line="320" w:lineRule="exact"/>
              <w:ind w:right="90"/>
              <w:jc w:val="both"/>
              <w:rPr>
                <w:rFonts w:hint="eastAsia" w:ascii="仿宋_GB2312" w:eastAsia="仿宋_GB2312"/>
                <w:spacing w:val="-1"/>
                <w:sz w:val="24"/>
                <w:szCs w:val="24"/>
              </w:rPr>
            </w:pPr>
          </w:p>
          <w:p>
            <w:pPr>
              <w:pStyle w:val="8"/>
              <w:spacing w:line="320" w:lineRule="exact"/>
              <w:ind w:right="90"/>
              <w:jc w:val="both"/>
              <w:rPr>
                <w:rFonts w:hint="eastAsia" w:ascii="仿宋_GB2312" w:eastAsia="仿宋_GB2312"/>
                <w:spacing w:val="-1"/>
                <w:sz w:val="24"/>
                <w:szCs w:val="24"/>
              </w:rPr>
            </w:pPr>
          </w:p>
          <w:p>
            <w:pPr>
              <w:pStyle w:val="8"/>
              <w:spacing w:line="320" w:lineRule="exact"/>
              <w:ind w:right="90"/>
              <w:jc w:val="both"/>
              <w:rPr>
                <w:rFonts w:hint="eastAsia" w:ascii="仿宋_GB2312" w:eastAsia="仿宋_GB2312"/>
                <w:spacing w:val="-1"/>
                <w:sz w:val="24"/>
                <w:szCs w:val="24"/>
              </w:rPr>
            </w:pPr>
          </w:p>
          <w:p>
            <w:pPr>
              <w:pStyle w:val="8"/>
              <w:spacing w:line="320" w:lineRule="exact"/>
              <w:ind w:right="90"/>
              <w:jc w:val="both"/>
              <w:rPr>
                <w:rFonts w:hint="eastAsia" w:ascii="仿宋_GB2312" w:eastAsia="仿宋_GB2312"/>
                <w:spacing w:val="-1"/>
                <w:sz w:val="24"/>
                <w:szCs w:val="24"/>
              </w:rPr>
            </w:pPr>
          </w:p>
          <w:p>
            <w:pPr>
              <w:pStyle w:val="8"/>
              <w:spacing w:line="320" w:lineRule="exact"/>
              <w:ind w:right="90"/>
              <w:jc w:val="both"/>
              <w:rPr>
                <w:rFonts w:hint="eastAsia" w:ascii="仿宋_GB2312" w:eastAsia="仿宋_GB2312"/>
                <w:b/>
                <w:sz w:val="24"/>
                <w:szCs w:val="24"/>
                <w:lang w:eastAsia="zh-CN"/>
              </w:rPr>
            </w:pPr>
          </w:p>
          <w:p>
            <w:pPr>
              <w:pStyle w:val="8"/>
              <w:spacing w:line="320" w:lineRule="exact"/>
              <w:ind w:right="90"/>
              <w:jc w:val="both"/>
              <w:rPr>
                <w:rFonts w:hint="eastAsia" w:ascii="仿宋_GB2312" w:eastAsia="仿宋_GB2312"/>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985" w:type="dxa"/>
            <w:vAlign w:val="center"/>
          </w:tcPr>
          <w:p>
            <w:pPr>
              <w:pStyle w:val="8"/>
              <w:spacing w:line="320" w:lineRule="exact"/>
              <w:ind w:left="107"/>
              <w:jc w:val="center"/>
              <w:rPr>
                <w:rFonts w:hint="eastAsia" w:ascii="方正宋三简体" w:eastAsia="方正宋三简体"/>
                <w:b/>
                <w:sz w:val="24"/>
                <w:szCs w:val="24"/>
              </w:rPr>
            </w:pPr>
            <w:r>
              <w:rPr>
                <w:rFonts w:hint="eastAsia" w:ascii="方正宋三简体" w:eastAsia="方正宋三简体"/>
                <w:b/>
                <w:sz w:val="24"/>
                <w:szCs w:val="24"/>
              </w:rPr>
              <w:t>7.履行报告义务</w:t>
            </w:r>
          </w:p>
        </w:tc>
        <w:tc>
          <w:tcPr>
            <w:tcW w:w="5060" w:type="dxa"/>
            <w:vAlign w:val="center"/>
          </w:tcPr>
          <w:p>
            <w:pPr>
              <w:pStyle w:val="8"/>
              <w:spacing w:before="40" w:line="320" w:lineRule="exact"/>
              <w:ind w:left="111" w:right="105" w:rightChars="50" w:hanging="1"/>
              <w:jc w:val="both"/>
              <w:rPr>
                <w:rFonts w:hint="eastAsia" w:ascii="仿宋_GB2312" w:eastAsia="仿宋_GB2312"/>
                <w:sz w:val="24"/>
                <w:szCs w:val="24"/>
                <w:lang w:eastAsia="zh-CN"/>
              </w:rPr>
            </w:pPr>
            <w:r>
              <w:rPr>
                <w:rFonts w:hint="eastAsia" w:ascii="仿宋_GB2312" w:eastAsia="仿宋_GB2312"/>
                <w:b/>
                <w:sz w:val="24"/>
                <w:szCs w:val="24"/>
              </w:rPr>
              <w:t>四类重大疑难复杂案件的报告义务</w:t>
            </w:r>
            <w:r>
              <w:rPr>
                <w:rFonts w:hint="eastAsia" w:ascii="仿宋_GB2312" w:eastAsia="仿宋_GB2312"/>
                <w:b/>
                <w:sz w:val="24"/>
                <w:szCs w:val="24"/>
                <w:lang w:eastAsia="zh-CN"/>
              </w:rPr>
              <w:t>。</w:t>
            </w:r>
            <w:r>
              <w:rPr>
                <w:rFonts w:hint="eastAsia" w:ascii="仿宋_GB2312" w:eastAsia="仿宋_GB2312"/>
                <w:spacing w:val="-5"/>
                <w:sz w:val="24"/>
                <w:szCs w:val="24"/>
              </w:rPr>
              <w:t>案件属于以下四类案件中任一种的，应向承办机构报告，提请</w:t>
            </w:r>
            <w:r>
              <w:rPr>
                <w:rFonts w:hint="eastAsia" w:ascii="仿宋_GB2312" w:eastAsia="仿宋_GB2312"/>
                <w:spacing w:val="-12"/>
                <w:sz w:val="24"/>
                <w:szCs w:val="24"/>
              </w:rPr>
              <w:t>集体讨论研究代理意见，同时应及时向指派案件的法律援助机构报</w:t>
            </w:r>
            <w:r>
              <w:rPr>
                <w:rFonts w:hint="eastAsia" w:ascii="仿宋_GB2312" w:eastAsia="仿宋_GB2312"/>
                <w:spacing w:val="-11"/>
                <w:sz w:val="24"/>
                <w:szCs w:val="24"/>
              </w:rPr>
              <w:t>告承办情况，并在法律援助案件承办情况通报</w:t>
            </w:r>
            <w:r>
              <w:rPr>
                <w:rFonts w:hint="eastAsia" w:ascii="仿宋_GB2312" w:eastAsia="仿宋_GB2312"/>
                <w:sz w:val="24"/>
                <w:szCs w:val="24"/>
              </w:rPr>
              <w:t>/</w:t>
            </w:r>
            <w:r>
              <w:rPr>
                <w:rFonts w:hint="eastAsia" w:ascii="仿宋_GB2312" w:eastAsia="仿宋_GB2312"/>
                <w:spacing w:val="-2"/>
                <w:sz w:val="24"/>
                <w:szCs w:val="24"/>
              </w:rPr>
              <w:t>报告记录</w:t>
            </w:r>
            <w:r>
              <w:rPr>
                <w:rFonts w:hint="eastAsia" w:ascii="仿宋_GB2312" w:eastAsia="仿宋_GB2312"/>
                <w:spacing w:val="-2"/>
                <w:sz w:val="24"/>
                <w:szCs w:val="24"/>
                <w:lang w:eastAsia="zh-CN"/>
              </w:rPr>
              <w:t>表</w:t>
            </w:r>
            <w:r>
              <w:rPr>
                <w:rFonts w:hint="eastAsia" w:ascii="仿宋_GB2312" w:eastAsia="仿宋_GB2312"/>
                <w:spacing w:val="-2"/>
                <w:sz w:val="24"/>
                <w:szCs w:val="24"/>
              </w:rPr>
              <w:t>中有记录。</w:t>
            </w:r>
            <w:r>
              <w:rPr>
                <w:rFonts w:hint="eastAsia" w:ascii="仿宋_GB2312" w:eastAsia="仿宋_GB2312"/>
                <w:sz w:val="24"/>
                <w:szCs w:val="24"/>
                <w:lang w:eastAsia="zh-CN"/>
              </w:rPr>
              <w:t>a)</w:t>
            </w:r>
            <w:r>
              <w:rPr>
                <w:rFonts w:hint="eastAsia" w:ascii="仿宋_GB2312" w:eastAsia="仿宋_GB2312"/>
                <w:spacing w:val="-3"/>
                <w:sz w:val="24"/>
                <w:szCs w:val="24"/>
              </w:rPr>
              <w:t>主要证据或案件事实的认定、法律适用等方面存在重大</w:t>
            </w:r>
            <w:r>
              <w:rPr>
                <w:rFonts w:hint="eastAsia" w:ascii="仿宋_GB2312" w:eastAsia="仿宋_GB2312"/>
                <w:sz w:val="24"/>
                <w:szCs w:val="24"/>
              </w:rPr>
              <w:t>疑义的；</w:t>
            </w:r>
            <w:r>
              <w:rPr>
                <w:rFonts w:hint="eastAsia" w:ascii="仿宋_GB2312" w:eastAsia="仿宋_GB2312"/>
                <w:sz w:val="24"/>
                <w:szCs w:val="24"/>
                <w:lang w:eastAsia="zh-CN"/>
              </w:rPr>
              <w:t>b)</w:t>
            </w:r>
            <w:r>
              <w:rPr>
                <w:rFonts w:hint="eastAsia" w:ascii="仿宋_GB2312" w:eastAsia="仿宋_GB2312"/>
                <w:sz w:val="24"/>
                <w:szCs w:val="24"/>
              </w:rPr>
              <w:t>涉及群体性事件的；</w:t>
            </w:r>
            <w:r>
              <w:rPr>
                <w:rFonts w:hint="eastAsia" w:ascii="仿宋_GB2312" w:eastAsia="仿宋_GB2312"/>
                <w:sz w:val="24"/>
                <w:szCs w:val="24"/>
                <w:lang w:eastAsia="zh-CN"/>
              </w:rPr>
              <w:t>c)</w:t>
            </w:r>
            <w:r>
              <w:rPr>
                <w:rFonts w:hint="eastAsia" w:ascii="仿宋_GB2312" w:eastAsia="仿宋_GB2312"/>
                <w:sz w:val="24"/>
                <w:szCs w:val="24"/>
              </w:rPr>
              <w:t>具有重大社会影响的；</w:t>
            </w:r>
            <w:r>
              <w:rPr>
                <w:rFonts w:hint="eastAsia" w:ascii="仿宋_GB2312" w:eastAsia="仿宋_GB2312"/>
                <w:sz w:val="24"/>
                <w:szCs w:val="24"/>
                <w:lang w:eastAsia="zh-CN"/>
              </w:rPr>
              <w:t>d)</w:t>
            </w:r>
            <w:r>
              <w:rPr>
                <w:rFonts w:hint="eastAsia" w:ascii="仿宋_GB2312" w:eastAsia="仿宋_GB2312"/>
                <w:sz w:val="24"/>
                <w:szCs w:val="24"/>
              </w:rPr>
              <w:t>其他疑难复杂情形的案件</w:t>
            </w:r>
            <w:r>
              <w:rPr>
                <w:rFonts w:hint="eastAsia" w:ascii="仿宋_GB2312" w:eastAsia="仿宋_GB2312"/>
                <w:sz w:val="24"/>
                <w:szCs w:val="24"/>
                <w:lang w:eastAsia="zh-CN"/>
              </w:rPr>
              <w:t>。</w:t>
            </w:r>
          </w:p>
        </w:tc>
        <w:tc>
          <w:tcPr>
            <w:tcW w:w="7702" w:type="dxa"/>
            <w:vAlign w:val="center"/>
          </w:tcPr>
          <w:p>
            <w:pPr>
              <w:pStyle w:val="8"/>
              <w:spacing w:before="40" w:line="320" w:lineRule="exact"/>
              <w:ind w:left="103" w:leftChars="49" w:right="105" w:rightChars="50" w:firstLine="2"/>
              <w:jc w:val="both"/>
              <w:rPr>
                <w:rFonts w:hint="eastAsia" w:ascii="仿宋_GB2312" w:eastAsia="仿宋_GB2312"/>
                <w:b/>
                <w:sz w:val="24"/>
                <w:szCs w:val="24"/>
                <w:lang w:eastAsia="zh-CN"/>
              </w:rPr>
            </w:pPr>
            <w:r>
              <w:rPr>
                <w:rFonts w:hint="eastAsia" w:ascii="仿宋_GB2312" w:eastAsia="仿宋_GB2312"/>
                <w:b/>
                <w:sz w:val="24"/>
                <w:szCs w:val="24"/>
                <w:lang w:eastAsia="zh-CN"/>
              </w:rPr>
              <w:t>1、</w:t>
            </w:r>
            <w:r>
              <w:rPr>
                <w:rFonts w:hint="eastAsia" w:ascii="仿宋_GB2312" w:eastAsia="仿宋_GB2312"/>
                <w:spacing w:val="-11"/>
                <w:sz w:val="24"/>
                <w:szCs w:val="24"/>
              </w:rPr>
              <w:t>案件属于</w:t>
            </w:r>
            <w:r>
              <w:rPr>
                <w:rFonts w:hint="eastAsia" w:ascii="仿宋_GB2312" w:eastAsia="仿宋_GB2312"/>
                <w:spacing w:val="-9"/>
                <w:sz w:val="24"/>
                <w:szCs w:val="24"/>
              </w:rPr>
              <w:t>四类案件中任一种，且没有报告记录的，则该</w:t>
            </w:r>
            <w:r>
              <w:rPr>
                <w:rFonts w:hint="eastAsia" w:ascii="仿宋_GB2312" w:eastAsia="仿宋_GB2312"/>
                <w:spacing w:val="-9"/>
                <w:sz w:val="24"/>
                <w:szCs w:val="24"/>
                <w:lang w:eastAsia="zh-CN"/>
              </w:rPr>
              <w:t>项</w:t>
            </w:r>
            <w:r>
              <w:rPr>
                <w:rFonts w:hint="eastAsia" w:ascii="仿宋_GB2312" w:eastAsia="仿宋_GB2312"/>
                <w:spacing w:val="-9"/>
                <w:sz w:val="24"/>
                <w:szCs w:val="24"/>
              </w:rPr>
              <w:t>应评为“不合格”；</w:t>
            </w:r>
            <w:r>
              <w:rPr>
                <w:rFonts w:hint="eastAsia" w:ascii="仿宋_GB2312" w:eastAsia="仿宋_GB2312"/>
                <w:b/>
                <w:spacing w:val="-9"/>
                <w:sz w:val="24"/>
                <w:szCs w:val="24"/>
                <w:lang w:eastAsia="zh-CN"/>
              </w:rPr>
              <w:t>2、</w:t>
            </w:r>
            <w:r>
              <w:rPr>
                <w:rFonts w:hint="eastAsia" w:ascii="仿宋_GB2312" w:eastAsia="仿宋_GB2312"/>
                <w:spacing w:val="-10"/>
                <w:sz w:val="24"/>
                <w:szCs w:val="24"/>
              </w:rPr>
              <w:t>属于</w:t>
            </w:r>
            <w:r>
              <w:rPr>
                <w:rFonts w:hint="eastAsia" w:ascii="仿宋_GB2312" w:eastAsia="仿宋_GB2312"/>
                <w:spacing w:val="-13"/>
                <w:sz w:val="24"/>
                <w:szCs w:val="24"/>
              </w:rPr>
              <w:t>四类案件中任一种，并有提请集体讨论研究代理意见的佐证材料，且在法律援助案</w:t>
            </w:r>
            <w:r>
              <w:rPr>
                <w:rFonts w:hint="eastAsia" w:ascii="仿宋_GB2312" w:eastAsia="仿宋_GB2312"/>
                <w:spacing w:val="-6"/>
                <w:sz w:val="24"/>
                <w:szCs w:val="24"/>
              </w:rPr>
              <w:t>件承办情况通报或报告记录的，则该</w:t>
            </w:r>
            <w:r>
              <w:rPr>
                <w:rFonts w:hint="eastAsia" w:ascii="仿宋_GB2312" w:eastAsia="仿宋_GB2312"/>
                <w:spacing w:val="-6"/>
                <w:sz w:val="24"/>
                <w:szCs w:val="24"/>
                <w:lang w:eastAsia="zh-CN"/>
              </w:rPr>
              <w:t>项</w:t>
            </w:r>
            <w:r>
              <w:rPr>
                <w:rFonts w:hint="eastAsia" w:ascii="仿宋_GB2312" w:eastAsia="仿宋_GB2312"/>
                <w:spacing w:val="-6"/>
                <w:sz w:val="24"/>
                <w:szCs w:val="24"/>
              </w:rPr>
              <w:t>评为“优良”</w:t>
            </w:r>
            <w:r>
              <w:rPr>
                <w:rFonts w:hint="eastAsia" w:ascii="仿宋_GB2312" w:eastAsia="仿宋_GB2312"/>
                <w:spacing w:val="-6"/>
                <w:sz w:val="24"/>
                <w:szCs w:val="24"/>
                <w:lang w:eastAsia="zh-CN"/>
              </w:rPr>
              <w:t>；</w:t>
            </w:r>
            <w:r>
              <w:rPr>
                <w:rFonts w:hint="eastAsia" w:ascii="仿宋_GB2312" w:eastAsia="仿宋_GB2312"/>
                <w:b/>
                <w:spacing w:val="-6"/>
                <w:sz w:val="24"/>
                <w:szCs w:val="24"/>
                <w:lang w:eastAsia="zh-CN"/>
              </w:rPr>
              <w:t>3、</w:t>
            </w:r>
            <w:r>
              <w:rPr>
                <w:rFonts w:hint="eastAsia" w:ascii="仿宋_GB2312" w:eastAsia="仿宋_GB2312"/>
                <w:spacing w:val="-3"/>
                <w:sz w:val="24"/>
                <w:szCs w:val="24"/>
              </w:rPr>
              <w:t>其他情况下，该</w:t>
            </w:r>
            <w:r>
              <w:rPr>
                <w:rFonts w:hint="eastAsia" w:ascii="仿宋_GB2312" w:eastAsia="仿宋_GB2312"/>
                <w:spacing w:val="-3"/>
                <w:sz w:val="24"/>
                <w:szCs w:val="24"/>
                <w:lang w:eastAsia="zh-CN"/>
              </w:rPr>
              <w:t>项</w:t>
            </w:r>
            <w:r>
              <w:rPr>
                <w:rFonts w:hint="eastAsia" w:ascii="仿宋_GB2312" w:eastAsia="仿宋_GB2312"/>
                <w:spacing w:val="-3"/>
                <w:sz w:val="24"/>
                <w:szCs w:val="24"/>
              </w:rPr>
              <w:t>评为“合格”。</w:t>
            </w:r>
          </w:p>
          <w:p>
            <w:pPr>
              <w:pStyle w:val="8"/>
              <w:spacing w:before="40" w:line="320" w:lineRule="exact"/>
              <w:jc w:val="both"/>
              <w:rPr>
                <w:rFonts w:hint="eastAsia" w:ascii="仿宋_GB2312" w:eastAsia="仿宋_GB2312"/>
                <w:b/>
                <w:sz w:val="24"/>
                <w:szCs w:val="24"/>
                <w:lang w:eastAsia="zh-CN"/>
              </w:rPr>
            </w:pPr>
          </w:p>
          <w:p>
            <w:pPr>
              <w:pStyle w:val="8"/>
              <w:spacing w:before="40" w:line="320" w:lineRule="exact"/>
              <w:jc w:val="both"/>
              <w:rPr>
                <w:rFonts w:hint="eastAsia" w:ascii="仿宋_GB2312" w:eastAsia="仿宋_GB2312"/>
                <w:b/>
                <w:sz w:val="24"/>
                <w:szCs w:val="24"/>
                <w:lang w:eastAsia="zh-CN"/>
              </w:rPr>
            </w:pPr>
          </w:p>
          <w:p>
            <w:pPr>
              <w:pStyle w:val="8"/>
              <w:spacing w:before="40" w:line="320" w:lineRule="exact"/>
              <w:jc w:val="both"/>
              <w:rPr>
                <w:rFonts w:hint="eastAsia" w:ascii="仿宋_GB2312" w:eastAsia="仿宋_GB2312"/>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985" w:type="dxa"/>
            <w:vAlign w:val="center"/>
          </w:tcPr>
          <w:p>
            <w:pPr>
              <w:pStyle w:val="8"/>
              <w:spacing w:line="320" w:lineRule="exact"/>
              <w:ind w:left="107"/>
              <w:jc w:val="center"/>
              <w:rPr>
                <w:rFonts w:hint="eastAsia" w:ascii="方正宋三简体" w:eastAsia="方正宋三简体"/>
                <w:b/>
                <w:sz w:val="24"/>
                <w:szCs w:val="24"/>
              </w:rPr>
            </w:pPr>
            <w:r>
              <w:rPr>
                <w:rFonts w:hint="eastAsia" w:ascii="方正宋三简体" w:eastAsia="方正宋三简体"/>
                <w:b/>
                <w:sz w:val="24"/>
                <w:szCs w:val="24"/>
              </w:rPr>
              <w:t>8.规范整理提交承办材料</w:t>
            </w:r>
          </w:p>
        </w:tc>
        <w:tc>
          <w:tcPr>
            <w:tcW w:w="5060" w:type="dxa"/>
            <w:vAlign w:val="center"/>
          </w:tcPr>
          <w:p>
            <w:pPr>
              <w:pStyle w:val="8"/>
              <w:spacing w:line="320" w:lineRule="exact"/>
              <w:ind w:left="105" w:leftChars="50" w:right="105" w:rightChars="50"/>
              <w:jc w:val="both"/>
              <w:rPr>
                <w:rFonts w:hint="eastAsia" w:ascii="仿宋_GB2312" w:eastAsia="仿宋_GB2312"/>
                <w:sz w:val="24"/>
                <w:szCs w:val="24"/>
                <w:lang w:eastAsia="zh-CN"/>
              </w:rPr>
            </w:pPr>
            <w:r>
              <w:rPr>
                <w:rFonts w:hint="eastAsia" w:ascii="仿宋_GB2312" w:eastAsia="仿宋_GB2312"/>
                <w:b/>
                <w:sz w:val="24"/>
                <w:szCs w:val="24"/>
                <w:lang w:eastAsia="zh-CN"/>
              </w:rPr>
              <w:t>1、</w:t>
            </w:r>
            <w:r>
              <w:rPr>
                <w:rFonts w:hint="eastAsia" w:ascii="仿宋_GB2312" w:eastAsia="仿宋_GB2312"/>
                <w:b/>
                <w:sz w:val="24"/>
                <w:szCs w:val="24"/>
              </w:rPr>
              <w:t>承办业务卷宗</w:t>
            </w:r>
            <w:r>
              <w:rPr>
                <w:rFonts w:hint="eastAsia" w:ascii="仿宋_GB2312" w:eastAsia="仿宋_GB2312"/>
                <w:b/>
                <w:sz w:val="24"/>
                <w:szCs w:val="24"/>
                <w:lang w:eastAsia="zh-CN"/>
              </w:rPr>
              <w:t>材料。</w:t>
            </w:r>
            <w:r>
              <w:rPr>
                <w:rFonts w:hint="eastAsia" w:ascii="仿宋_GB2312" w:eastAsia="仿宋_GB2312"/>
                <w:sz w:val="24"/>
                <w:szCs w:val="24"/>
                <w:lang w:eastAsia="zh-CN"/>
              </w:rPr>
              <w:t>卷宗封面封皮填写、装订规范，印章齐全，卷内材料应按照黄山市民事行政法律援助案件卷宗目录要求规范整理，材料</w:t>
            </w:r>
            <w:r>
              <w:rPr>
                <w:rFonts w:hint="eastAsia" w:ascii="仿宋_GB2312" w:eastAsia="仿宋_GB2312"/>
                <w:spacing w:val="-1"/>
                <w:sz w:val="24"/>
                <w:szCs w:val="24"/>
              </w:rPr>
              <w:t>应能够反映承办</w:t>
            </w:r>
            <w:r>
              <w:rPr>
                <w:rFonts w:hint="eastAsia" w:ascii="仿宋_GB2312" w:eastAsia="仿宋_GB2312"/>
                <w:spacing w:val="-2"/>
                <w:sz w:val="24"/>
                <w:szCs w:val="24"/>
              </w:rPr>
              <w:t xml:space="preserve">人员接受委托办理案件的全过程，并于案件办结之日起 </w:t>
            </w:r>
            <w:r>
              <w:rPr>
                <w:rFonts w:hint="eastAsia" w:ascii="仿宋_GB2312" w:eastAsia="仿宋_GB2312"/>
                <w:sz w:val="24"/>
                <w:szCs w:val="24"/>
              </w:rPr>
              <w:t>30</w:t>
            </w:r>
            <w:r>
              <w:rPr>
                <w:rFonts w:hint="eastAsia" w:ascii="仿宋_GB2312" w:eastAsia="仿宋_GB2312"/>
                <w:spacing w:val="5"/>
                <w:sz w:val="24"/>
                <w:szCs w:val="24"/>
              </w:rPr>
              <w:t xml:space="preserve"> </w:t>
            </w:r>
            <w:r>
              <w:rPr>
                <w:rFonts w:hint="eastAsia" w:ascii="仿宋_GB2312" w:eastAsia="仿宋_GB2312"/>
                <w:spacing w:val="-7"/>
                <w:sz w:val="24"/>
                <w:szCs w:val="24"/>
              </w:rPr>
              <w:t>日内向</w:t>
            </w:r>
            <w:r>
              <w:rPr>
                <w:rFonts w:hint="eastAsia" w:ascii="仿宋_GB2312" w:eastAsia="仿宋_GB2312"/>
                <w:sz w:val="24"/>
                <w:szCs w:val="24"/>
              </w:rPr>
              <w:t>法律援助机构提交。缺项的，应有说明</w:t>
            </w:r>
            <w:r>
              <w:rPr>
                <w:rFonts w:hint="eastAsia" w:ascii="仿宋_GB2312" w:eastAsia="仿宋_GB2312"/>
                <w:sz w:val="24"/>
                <w:szCs w:val="24"/>
                <w:lang w:eastAsia="zh-CN"/>
              </w:rPr>
              <w:t>。</w:t>
            </w:r>
            <w:r>
              <w:rPr>
                <w:rFonts w:hint="eastAsia" w:ascii="仿宋_GB2312" w:eastAsia="仿宋_GB2312"/>
                <w:b/>
                <w:sz w:val="24"/>
                <w:szCs w:val="24"/>
                <w:lang w:eastAsia="zh-CN"/>
              </w:rPr>
              <w:t>2、</w:t>
            </w:r>
            <w:r>
              <w:rPr>
                <w:rFonts w:hint="eastAsia" w:ascii="仿宋_GB2312" w:eastAsia="仿宋_GB2312"/>
                <w:b/>
                <w:sz w:val="24"/>
                <w:szCs w:val="24"/>
              </w:rPr>
              <w:t>结案报告的完整性</w:t>
            </w:r>
            <w:r>
              <w:rPr>
                <w:rFonts w:hint="eastAsia" w:ascii="仿宋_GB2312" w:eastAsia="仿宋_GB2312"/>
                <w:b/>
                <w:sz w:val="24"/>
                <w:szCs w:val="24"/>
                <w:lang w:eastAsia="zh-CN"/>
              </w:rPr>
              <w:t>。</w:t>
            </w:r>
            <w:r>
              <w:rPr>
                <w:rFonts w:hint="eastAsia" w:ascii="仿宋_GB2312" w:eastAsia="仿宋_GB2312"/>
                <w:sz w:val="24"/>
                <w:szCs w:val="24"/>
              </w:rPr>
              <w:t>应有结案报告，内容应包括所做工作、基本案情、主要代理或者答辩意见以及裁判结果等</w:t>
            </w:r>
            <w:r>
              <w:rPr>
                <w:rFonts w:hint="eastAsia" w:ascii="仿宋_GB2312" w:eastAsia="仿宋_GB2312"/>
                <w:sz w:val="24"/>
                <w:szCs w:val="24"/>
                <w:lang w:eastAsia="zh-CN"/>
              </w:rPr>
              <w:t>。</w:t>
            </w:r>
          </w:p>
        </w:tc>
        <w:tc>
          <w:tcPr>
            <w:tcW w:w="7702" w:type="dxa"/>
            <w:vAlign w:val="center"/>
          </w:tcPr>
          <w:p>
            <w:pPr>
              <w:pStyle w:val="8"/>
              <w:spacing w:line="320" w:lineRule="exact"/>
              <w:ind w:left="105" w:leftChars="50" w:right="105" w:rightChars="50"/>
              <w:jc w:val="both"/>
              <w:rPr>
                <w:rFonts w:hint="eastAsia" w:ascii="仿宋_GB2312" w:eastAsia="仿宋_GB2312"/>
                <w:b/>
                <w:sz w:val="24"/>
                <w:szCs w:val="24"/>
                <w:lang w:eastAsia="zh-CN"/>
              </w:rPr>
            </w:pPr>
            <w:r>
              <w:rPr>
                <w:rFonts w:hint="eastAsia" w:ascii="仿宋_GB2312" w:eastAsia="仿宋_GB2312"/>
                <w:b/>
                <w:sz w:val="24"/>
                <w:szCs w:val="24"/>
                <w:lang w:eastAsia="zh-CN"/>
              </w:rPr>
              <w:t>1、</w:t>
            </w:r>
            <w:r>
              <w:rPr>
                <w:rFonts w:hint="eastAsia" w:ascii="仿宋_GB2312" w:eastAsia="仿宋_GB2312"/>
                <w:spacing w:val="-3"/>
                <w:sz w:val="24"/>
                <w:szCs w:val="24"/>
              </w:rPr>
              <w:t>据以反映承办人员办案关键环节工作的材料有重大缺失的，则该</w:t>
            </w:r>
            <w:r>
              <w:rPr>
                <w:rFonts w:hint="eastAsia" w:ascii="仿宋_GB2312" w:eastAsia="仿宋_GB2312"/>
                <w:spacing w:val="-3"/>
                <w:sz w:val="24"/>
                <w:szCs w:val="24"/>
                <w:lang w:eastAsia="zh-CN"/>
              </w:rPr>
              <w:t>项应</w:t>
            </w:r>
            <w:r>
              <w:rPr>
                <w:rFonts w:hint="eastAsia" w:ascii="仿宋_GB2312" w:eastAsia="仿宋_GB2312"/>
                <w:spacing w:val="-3"/>
                <w:sz w:val="24"/>
                <w:szCs w:val="24"/>
              </w:rPr>
              <w:t>评为“不合格”</w:t>
            </w:r>
            <w:r>
              <w:rPr>
                <w:rFonts w:hint="eastAsia" w:ascii="仿宋_GB2312" w:eastAsia="仿宋_GB2312"/>
                <w:spacing w:val="-3"/>
                <w:sz w:val="24"/>
                <w:szCs w:val="24"/>
                <w:lang w:eastAsia="zh-CN"/>
              </w:rPr>
              <w:t>；</w:t>
            </w:r>
            <w:r>
              <w:rPr>
                <w:rFonts w:hint="eastAsia" w:ascii="仿宋_GB2312" w:eastAsia="仿宋_GB2312"/>
                <w:b/>
                <w:spacing w:val="-3"/>
                <w:sz w:val="24"/>
                <w:szCs w:val="24"/>
                <w:lang w:eastAsia="zh-CN"/>
              </w:rPr>
              <w:t>2、</w:t>
            </w:r>
            <w:r>
              <w:rPr>
                <w:rFonts w:hint="eastAsia" w:ascii="仿宋_GB2312" w:eastAsia="仿宋_GB2312"/>
                <w:spacing w:val="-10"/>
                <w:sz w:val="24"/>
                <w:szCs w:val="24"/>
              </w:rPr>
              <w:t>从形式和内容进行综合判断，总体看，卷宗材料基本能够反映承办人员接受委托办理案件的全</w:t>
            </w:r>
            <w:r>
              <w:rPr>
                <w:rFonts w:hint="eastAsia" w:ascii="仿宋_GB2312" w:eastAsia="仿宋_GB2312"/>
                <w:spacing w:val="-5"/>
                <w:sz w:val="24"/>
                <w:szCs w:val="24"/>
              </w:rPr>
              <w:t>过程的，则该</w:t>
            </w:r>
            <w:r>
              <w:rPr>
                <w:rFonts w:hint="eastAsia" w:ascii="仿宋_GB2312" w:eastAsia="仿宋_GB2312"/>
                <w:spacing w:val="-5"/>
                <w:sz w:val="24"/>
                <w:szCs w:val="24"/>
                <w:lang w:eastAsia="zh-CN"/>
              </w:rPr>
              <w:t>项</w:t>
            </w:r>
            <w:r>
              <w:rPr>
                <w:rFonts w:hint="eastAsia" w:ascii="仿宋_GB2312" w:eastAsia="仿宋_GB2312"/>
                <w:spacing w:val="-5"/>
                <w:sz w:val="24"/>
                <w:szCs w:val="24"/>
              </w:rPr>
              <w:t>评为“合格”</w:t>
            </w:r>
            <w:r>
              <w:rPr>
                <w:rFonts w:hint="eastAsia" w:ascii="仿宋_GB2312" w:eastAsia="仿宋_GB2312"/>
                <w:spacing w:val="-5"/>
                <w:sz w:val="24"/>
                <w:szCs w:val="24"/>
                <w:lang w:eastAsia="zh-CN"/>
              </w:rPr>
              <w:t>；</w:t>
            </w:r>
            <w:r>
              <w:rPr>
                <w:rFonts w:hint="eastAsia" w:ascii="仿宋_GB2312" w:eastAsia="仿宋_GB2312"/>
                <w:b/>
                <w:spacing w:val="-5"/>
                <w:sz w:val="24"/>
                <w:szCs w:val="24"/>
                <w:lang w:eastAsia="zh-CN"/>
              </w:rPr>
              <w:t>3、</w:t>
            </w:r>
            <w:r>
              <w:rPr>
                <w:rFonts w:hint="eastAsia" w:ascii="仿宋_GB2312" w:eastAsia="仿宋_GB2312"/>
                <w:spacing w:val="-7"/>
                <w:sz w:val="24"/>
                <w:szCs w:val="24"/>
              </w:rPr>
              <w:t>案卷文书材料齐全，并符合</w:t>
            </w:r>
            <w:r>
              <w:rPr>
                <w:rFonts w:hint="eastAsia" w:ascii="仿宋_GB2312" w:eastAsia="仿宋_GB2312"/>
                <w:spacing w:val="-9"/>
                <w:sz w:val="24"/>
                <w:szCs w:val="24"/>
              </w:rPr>
              <w:t>相关要求的，则该</w:t>
            </w:r>
            <w:r>
              <w:rPr>
                <w:rFonts w:hint="eastAsia" w:ascii="仿宋_GB2312" w:eastAsia="仿宋_GB2312"/>
                <w:spacing w:val="-9"/>
                <w:sz w:val="24"/>
                <w:szCs w:val="24"/>
                <w:lang w:eastAsia="zh-CN"/>
              </w:rPr>
              <w:t>项</w:t>
            </w:r>
            <w:r>
              <w:rPr>
                <w:rFonts w:hint="eastAsia" w:ascii="仿宋_GB2312" w:eastAsia="仿宋_GB2312"/>
                <w:spacing w:val="-9"/>
                <w:sz w:val="24"/>
                <w:szCs w:val="24"/>
              </w:rPr>
              <w:t>评为“优良”</w:t>
            </w:r>
            <w:r>
              <w:rPr>
                <w:rFonts w:hint="eastAsia" w:ascii="仿宋_GB2312" w:eastAsia="仿宋_GB2312"/>
                <w:spacing w:val="-9"/>
                <w:sz w:val="24"/>
                <w:szCs w:val="24"/>
                <w:lang w:eastAsia="zh-CN"/>
              </w:rPr>
              <w:t>。</w:t>
            </w:r>
          </w:p>
          <w:p>
            <w:pPr>
              <w:pStyle w:val="8"/>
              <w:spacing w:line="320" w:lineRule="exact"/>
              <w:ind w:left="105" w:leftChars="50" w:right="105" w:rightChars="50"/>
              <w:jc w:val="both"/>
              <w:rPr>
                <w:rFonts w:hint="eastAsia" w:ascii="仿宋_GB2312" w:eastAsia="仿宋_GB2312"/>
                <w:b/>
                <w:sz w:val="24"/>
                <w:szCs w:val="24"/>
                <w:lang w:eastAsia="zh-CN"/>
              </w:rPr>
            </w:pPr>
          </w:p>
          <w:p>
            <w:pPr>
              <w:pStyle w:val="8"/>
              <w:spacing w:line="320" w:lineRule="exact"/>
              <w:jc w:val="both"/>
              <w:rPr>
                <w:rFonts w:hint="eastAsia" w:ascii="仿宋_GB2312" w:eastAsia="仿宋_GB2312"/>
                <w:b/>
                <w:sz w:val="24"/>
                <w:szCs w:val="24"/>
                <w:lang w:eastAsia="zh-CN"/>
              </w:rPr>
            </w:pPr>
          </w:p>
          <w:p>
            <w:pPr>
              <w:pStyle w:val="8"/>
              <w:spacing w:line="320" w:lineRule="exact"/>
              <w:jc w:val="both"/>
              <w:rPr>
                <w:rFonts w:hint="eastAsia" w:ascii="仿宋_GB2312" w:eastAsia="仿宋_GB2312"/>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985" w:type="dxa"/>
            <w:vAlign w:val="center"/>
          </w:tcPr>
          <w:p>
            <w:pPr>
              <w:pStyle w:val="8"/>
              <w:spacing w:line="320" w:lineRule="exact"/>
              <w:ind w:left="107"/>
              <w:jc w:val="center"/>
              <w:rPr>
                <w:rFonts w:hint="eastAsia" w:ascii="方正宋三简体" w:eastAsia="方正宋三简体"/>
                <w:b/>
                <w:sz w:val="24"/>
                <w:szCs w:val="24"/>
              </w:rPr>
            </w:pPr>
            <w:r>
              <w:rPr>
                <w:rFonts w:hint="eastAsia" w:ascii="方正宋三简体" w:eastAsia="方正宋三简体"/>
                <w:b/>
                <w:sz w:val="24"/>
                <w:szCs w:val="24"/>
                <w:lang w:eastAsia="zh-CN"/>
              </w:rPr>
              <w:t>案件评估等级说明及结果（不合格、合格、良好、优秀）</w:t>
            </w:r>
          </w:p>
        </w:tc>
        <w:tc>
          <w:tcPr>
            <w:tcW w:w="12762" w:type="dxa"/>
            <w:gridSpan w:val="2"/>
            <w:vAlign w:val="center"/>
          </w:tcPr>
          <w:p>
            <w:pPr>
              <w:pStyle w:val="8"/>
              <w:spacing w:line="320" w:lineRule="exact"/>
              <w:ind w:left="105" w:leftChars="50" w:right="105" w:rightChars="50"/>
              <w:jc w:val="both"/>
              <w:rPr>
                <w:rFonts w:hint="eastAsia" w:ascii="仿宋_GB2312" w:eastAsia="仿宋_GB2312"/>
                <w:sz w:val="24"/>
                <w:szCs w:val="24"/>
                <w:lang w:eastAsia="zh-CN"/>
              </w:rPr>
            </w:pPr>
            <w:r>
              <w:rPr>
                <w:rFonts w:hint="eastAsia" w:ascii="仿宋_GB2312" w:eastAsia="仿宋_GB2312"/>
                <w:b/>
                <w:sz w:val="24"/>
                <w:szCs w:val="24"/>
                <w:lang w:eastAsia="zh-CN"/>
              </w:rPr>
              <w:t>一、案件有以下所列情形之一的，案件等级应评为“不合格”：</w:t>
            </w:r>
            <w:r>
              <w:rPr>
                <w:rFonts w:hint="eastAsia" w:ascii="仿宋_GB2312" w:eastAsia="仿宋_GB2312"/>
                <w:sz w:val="24"/>
                <w:szCs w:val="24"/>
                <w:lang w:eastAsia="zh-CN"/>
              </w:rPr>
              <w:t>1、</w:t>
            </w:r>
            <w:r>
              <w:rPr>
                <w:rFonts w:hint="eastAsia" w:ascii="仿宋_GB2312" w:eastAsia="仿宋_GB2312"/>
                <w:spacing w:val="-10"/>
                <w:sz w:val="24"/>
                <w:szCs w:val="24"/>
              </w:rPr>
              <w:t>执业活动超越委托权限，损害受援人合法权益的；或未向指派案件的法律援助机构报告并经批准，将案件转委托他人办理的</w:t>
            </w:r>
            <w:r>
              <w:rPr>
                <w:rFonts w:hint="eastAsia" w:ascii="仿宋_GB2312" w:eastAsia="仿宋_GB2312"/>
                <w:sz w:val="24"/>
                <w:szCs w:val="24"/>
              </w:rPr>
              <w:t>（</w:t>
            </w:r>
            <w:r>
              <w:rPr>
                <w:rFonts w:hint="eastAsia" w:ascii="仿宋_GB2312" w:eastAsia="仿宋_GB2312"/>
                <w:spacing w:val="-6"/>
                <w:sz w:val="24"/>
                <w:szCs w:val="24"/>
              </w:rPr>
              <w:t>指派或委托关系未发生改变，承办人员因办案需要增加助理办</w:t>
            </w:r>
            <w:r>
              <w:rPr>
                <w:rFonts w:hint="eastAsia" w:ascii="仿宋_GB2312" w:eastAsia="仿宋_GB2312"/>
                <w:spacing w:val="-4"/>
                <w:sz w:val="24"/>
                <w:szCs w:val="24"/>
              </w:rPr>
              <w:t>案的除外</w:t>
            </w:r>
            <w:r>
              <w:rPr>
                <w:rFonts w:hint="eastAsia" w:ascii="仿宋_GB2312" w:eastAsia="仿宋_GB2312"/>
                <w:sz w:val="24"/>
                <w:szCs w:val="24"/>
              </w:rPr>
              <w:t>）</w:t>
            </w:r>
            <w:r>
              <w:rPr>
                <w:rFonts w:hint="eastAsia" w:ascii="仿宋_GB2312" w:eastAsia="仿宋_GB2312"/>
                <w:spacing w:val="-3"/>
                <w:sz w:val="24"/>
                <w:szCs w:val="24"/>
                <w:lang w:eastAsia="zh-CN"/>
              </w:rPr>
              <w:t>；2、</w:t>
            </w:r>
            <w:r>
              <w:rPr>
                <w:rFonts w:hint="eastAsia" w:ascii="仿宋_GB2312" w:eastAsia="仿宋_GB2312"/>
                <w:spacing w:val="-10"/>
                <w:sz w:val="24"/>
                <w:szCs w:val="24"/>
              </w:rPr>
              <w:t>未按</w:t>
            </w:r>
            <w:r>
              <w:rPr>
                <w:rFonts w:hint="eastAsia" w:ascii="仿宋_GB2312" w:eastAsia="仿宋_GB2312"/>
                <w:spacing w:val="-12"/>
                <w:sz w:val="24"/>
                <w:szCs w:val="24"/>
              </w:rPr>
              <w:t>规定的约见时间约见受援人的</w:t>
            </w:r>
            <w:r>
              <w:rPr>
                <w:rFonts w:hint="eastAsia" w:ascii="仿宋_GB2312" w:eastAsia="仿宋_GB2312"/>
                <w:spacing w:val="-12"/>
                <w:sz w:val="24"/>
                <w:szCs w:val="24"/>
                <w:lang w:eastAsia="zh-CN"/>
              </w:rPr>
              <w:t>；3、</w:t>
            </w:r>
            <w:r>
              <w:rPr>
                <w:rFonts w:hint="eastAsia" w:ascii="仿宋_GB2312" w:eastAsia="仿宋_GB2312"/>
                <w:spacing w:val="-3"/>
                <w:sz w:val="24"/>
                <w:szCs w:val="24"/>
              </w:rPr>
              <w:t>有以下任何一种情形</w:t>
            </w:r>
            <w:r>
              <w:rPr>
                <w:rFonts w:hint="eastAsia" w:ascii="仿宋_GB2312" w:eastAsia="仿宋_GB2312"/>
                <w:spacing w:val="-3"/>
                <w:sz w:val="24"/>
                <w:szCs w:val="24"/>
                <w:lang w:eastAsia="zh-CN"/>
              </w:rPr>
              <w:t>的：（1）</w:t>
            </w:r>
            <w:r>
              <w:rPr>
                <w:rFonts w:hint="eastAsia" w:ascii="仿宋_GB2312" w:eastAsia="仿宋_GB2312"/>
                <w:spacing w:val="-1"/>
                <w:sz w:val="24"/>
                <w:szCs w:val="24"/>
              </w:rPr>
              <w:t>因承办人员故意或过失导致所提法律意见发生重大错误或相关法律文书必备要件重大缺</w:t>
            </w:r>
            <w:r>
              <w:rPr>
                <w:rFonts w:hint="eastAsia" w:ascii="仿宋_GB2312" w:eastAsia="仿宋_GB2312"/>
                <w:spacing w:val="-3"/>
                <w:sz w:val="24"/>
                <w:szCs w:val="24"/>
              </w:rPr>
              <w:t>失或延误提交法律文书，损害受援人合法权益的；</w:t>
            </w:r>
            <w:r>
              <w:rPr>
                <w:rFonts w:hint="eastAsia" w:ascii="仿宋_GB2312" w:eastAsia="仿宋_GB2312"/>
                <w:spacing w:val="-3"/>
                <w:sz w:val="24"/>
                <w:szCs w:val="24"/>
                <w:lang w:eastAsia="zh-CN"/>
              </w:rPr>
              <w:t>（2）</w:t>
            </w:r>
            <w:r>
              <w:rPr>
                <w:rFonts w:hint="eastAsia" w:ascii="仿宋_GB2312" w:eastAsia="仿宋_GB2312"/>
                <w:spacing w:val="-3"/>
                <w:sz w:val="24"/>
                <w:szCs w:val="24"/>
              </w:rPr>
              <w:t>未经特别授权，在和解或调解中对受援人的实体权利进行处分的</w:t>
            </w:r>
            <w:r>
              <w:rPr>
                <w:rFonts w:hint="eastAsia" w:ascii="仿宋_GB2312" w:eastAsia="仿宋_GB2312"/>
                <w:spacing w:val="-3"/>
                <w:sz w:val="24"/>
                <w:szCs w:val="24"/>
                <w:lang w:eastAsia="zh-CN"/>
              </w:rPr>
              <w:t>。4、</w:t>
            </w:r>
            <w:r>
              <w:rPr>
                <w:rFonts w:hint="eastAsia" w:ascii="仿宋_GB2312" w:eastAsia="仿宋_GB2312"/>
                <w:spacing w:val="-10"/>
                <w:sz w:val="24"/>
                <w:szCs w:val="24"/>
              </w:rPr>
              <w:t>没有按规定时间出庭，且未申请延期开庭并报告指派案件的法律援助机构的</w:t>
            </w:r>
            <w:r>
              <w:rPr>
                <w:rFonts w:hint="eastAsia" w:ascii="仿宋_GB2312" w:eastAsia="仿宋_GB2312"/>
                <w:spacing w:val="-10"/>
                <w:sz w:val="24"/>
                <w:szCs w:val="24"/>
                <w:lang w:eastAsia="zh-CN"/>
              </w:rPr>
              <w:t>。</w:t>
            </w:r>
            <w:r>
              <w:rPr>
                <w:rFonts w:hint="eastAsia" w:ascii="仿宋_GB2312" w:eastAsia="仿宋_GB2312"/>
                <w:b/>
                <w:sz w:val="24"/>
                <w:szCs w:val="24"/>
                <w:lang w:eastAsia="zh-CN"/>
              </w:rPr>
              <w:t>二、开庭审理的案件：</w:t>
            </w:r>
            <w:r>
              <w:rPr>
                <w:rFonts w:hint="eastAsia" w:ascii="仿宋_GB2312" w:eastAsia="仿宋_GB2312"/>
                <w:sz w:val="24"/>
                <w:szCs w:val="24"/>
                <w:lang w:eastAsia="zh-CN"/>
              </w:rPr>
              <w:t>1、有4（含）项以上评估结果为“不合格”，案件等级应评为“不合格”；2、有4（含）项以上评估结果为“优良”，有1项“不合格”的，案件等级应评为“良好”；3、有5（含）项以上评估结果为“优良”，且无“不合格”项的，案件等级应评为“优秀”；4、其他情况下，案件等级应评为“合格”。</w:t>
            </w:r>
            <w:r>
              <w:rPr>
                <w:rFonts w:hint="eastAsia" w:ascii="仿宋_GB2312" w:eastAsia="仿宋_GB2312"/>
                <w:b/>
                <w:sz w:val="24"/>
                <w:szCs w:val="24"/>
                <w:lang w:eastAsia="zh-CN"/>
              </w:rPr>
              <w:t>三、其他案件：</w:t>
            </w:r>
            <w:r>
              <w:rPr>
                <w:rFonts w:hint="eastAsia" w:ascii="仿宋_GB2312" w:eastAsia="仿宋_GB2312"/>
                <w:sz w:val="24"/>
                <w:szCs w:val="24"/>
                <w:lang w:eastAsia="zh-CN"/>
              </w:rPr>
              <w:t>1、有3（含）项以上评估结果为“不合格”，案件等级应评为“不合格”；2、有3（含）项以上评估结果为“优良”，有1项“不合格”的，案件等级应评为“良好”；3、有4（含）项以上评估结果为“优良”，且无“不合格”项的，案件等级应评为“优秀”；4、其他情况下，案件等级应评为“合格”。</w:t>
            </w:r>
          </w:p>
        </w:tc>
      </w:tr>
    </w:tbl>
    <w:p>
      <w:pPr>
        <w:spacing w:line="320" w:lineRule="exact"/>
        <w:rPr>
          <w:rFonts w:hint="eastAsia" w:ascii="方正宋三简体" w:eastAsia="方正宋三简体"/>
          <w:sz w:val="24"/>
          <w:szCs w:val="24"/>
        </w:rPr>
      </w:pPr>
    </w:p>
    <w:p>
      <w:pPr>
        <w:rPr>
          <w:rFonts w:hint="eastAsia"/>
        </w:rPr>
      </w:pPr>
    </w:p>
    <w:p/>
    <w:sectPr>
      <w:pgSz w:w="16838" w:h="11906" w:orient="landscape"/>
      <w:pgMar w:top="1701" w:right="1440" w:bottom="1701"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decorative"/>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10601030101010101"/>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宋三简体">
    <w:altName w:val="宋体"/>
    <w:panose1 w:val="02010601030101010101"/>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3A47BF"/>
    <w:rsid w:val="033A47BF"/>
    <w:rsid w:val="170A1B97"/>
    <w:rsid w:val="2802541E"/>
    <w:rsid w:val="2A255F2E"/>
    <w:rsid w:val="2CF26EFE"/>
    <w:rsid w:val="2EC04067"/>
    <w:rsid w:val="2F4903BE"/>
    <w:rsid w:val="34563DAF"/>
    <w:rsid w:val="3B072E69"/>
    <w:rsid w:val="40DC5EEE"/>
    <w:rsid w:val="4DBF5361"/>
    <w:rsid w:val="4F3F0959"/>
    <w:rsid w:val="543D2582"/>
    <w:rsid w:val="551622F8"/>
    <w:rsid w:val="593C2C9C"/>
    <w:rsid w:val="635D31AD"/>
    <w:rsid w:val="643A68ED"/>
    <w:rsid w:val="646C76C7"/>
    <w:rsid w:val="67164026"/>
    <w:rsid w:val="69DD2DCB"/>
    <w:rsid w:val="73D215AA"/>
    <w:rsid w:val="7E3F08D6"/>
    <w:rsid w:val="7FAF0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spacing w:before="0" w:beforeAutospacing="1" w:after="0" w:afterAutospacing="1"/>
      <w:jc w:val="left"/>
      <w:outlineLvl w:val="0"/>
    </w:pPr>
    <w:rPr>
      <w:rFonts w:hint="eastAsia" w:ascii="宋体" w:hAnsi="宋体" w:eastAsia="华文中宋" w:cs="宋体"/>
      <w:kern w:val="44"/>
      <w:sz w:val="32"/>
      <w:szCs w:val="48"/>
      <w:lang w:bidi="ar"/>
    </w:rPr>
  </w:style>
  <w:style w:type="paragraph" w:styleId="3">
    <w:name w:val="heading 2"/>
    <w:basedOn w:val="1"/>
    <w:next w:val="1"/>
    <w:semiHidden/>
    <w:unhideWhenUsed/>
    <w:qFormat/>
    <w:uiPriority w:val="0"/>
    <w:pPr>
      <w:spacing w:before="0" w:beforeAutospacing="1" w:after="0" w:afterAutospacing="1"/>
      <w:jc w:val="left"/>
      <w:outlineLvl w:val="1"/>
    </w:pPr>
    <w:rPr>
      <w:rFonts w:hint="eastAsia" w:ascii="宋体" w:hAnsi="宋体" w:eastAsia="黑体" w:cs="宋体"/>
      <w:kern w:val="0"/>
      <w:sz w:val="32"/>
      <w:szCs w:val="36"/>
      <w:lang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unhideWhenUsed/>
    <w:qFormat/>
    <w:uiPriority w:val="1"/>
    <w:pPr>
      <w:autoSpaceDE w:val="0"/>
      <w:autoSpaceDN w:val="0"/>
      <w:jc w:val="left"/>
    </w:pPr>
    <w:rPr>
      <w:rFonts w:ascii="宋体" w:hAnsi="宋体" w:cs="宋体"/>
      <w:kern w:val="0"/>
      <w:szCs w:val="21"/>
      <w:lang w:val="ca-ES" w:eastAsia="ca-ES" w:bidi="ca-ES"/>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customStyle="1" w:styleId="8">
    <w:name w:val="Table Paragraph"/>
    <w:basedOn w:val="1"/>
    <w:qFormat/>
    <w:uiPriority w:val="1"/>
    <w:pPr>
      <w:autoSpaceDE w:val="0"/>
      <w:autoSpaceDN w:val="0"/>
      <w:spacing w:before="38"/>
      <w:jc w:val="left"/>
    </w:pPr>
    <w:rPr>
      <w:rFonts w:ascii="宋体" w:hAnsi="宋体" w:cs="宋体"/>
      <w:kern w:val="0"/>
      <w:sz w:val="22"/>
      <w:lang w:val="ca-ES" w:eastAsia="ca-ES" w:bidi="ca-E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2021-09-28T02:02:00Z</dcterms:created>
  <dc:creator>罗俊华</dc:creator>
  <cp:lastModifiedBy>Snail  walk(慢节奏)</cp:lastModifiedBy>
  <dcterms:modified xsi:type="dcterms:W3CDTF">2021-10-12T01:50:13Z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E95D2E1421024124B25FAB149F8A10B1</vt:lpwstr>
  </property>
</Properties>
</file>