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 w:eastAsia="zh-CN"/>
        </w:rPr>
      </w:pPr>
      <w:bookmarkStart w:id="0" w:name="_GoBack"/>
      <w:bookmarkEnd w:id="0"/>
      <w:r>
        <w:rPr>
          <w:rFonts w:hint="eastAsia" w:ascii="黑体" w:hAnsi="黑体" w:eastAsia="黑体" w:cs="黑体"/>
          <w:sz w:val="32"/>
          <w:szCs w:val="32"/>
          <w:lang w:val="en"/>
        </w:rPr>
        <w:t>附件</w:t>
      </w:r>
      <w:r>
        <w:rPr>
          <w:rFonts w:hint="default" w:ascii="黑体" w:hAnsi="黑体" w:eastAsia="黑体" w:cs="黑体"/>
          <w:sz w:val="32"/>
          <w:szCs w:val="32"/>
          <w:lang w:val="en"/>
        </w:rPr>
        <w:t>1</w:t>
      </w:r>
    </w:p>
    <w:p>
      <w:pPr>
        <w:spacing w:line="580" w:lineRule="exact"/>
        <w:ind w:left="1958" w:leftChars="304" w:hanging="1320" w:hangingChars="3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法律援助投诉处理办法</w:t>
      </w:r>
    </w:p>
    <w:p>
      <w:pPr>
        <w:spacing w:line="580" w:lineRule="exact"/>
        <w:ind w:left="1598" w:leftChars="304" w:hanging="960" w:hangingChars="30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征求意见</w:t>
      </w:r>
      <w:r>
        <w:rPr>
          <w:rFonts w:hint="eastAsia" w:ascii="方正楷体_GBK" w:hAnsi="方正楷体_GBK" w:eastAsia="方正楷体_GBK" w:cs="方正楷体_GBK"/>
          <w:sz w:val="32"/>
          <w:szCs w:val="32"/>
        </w:rPr>
        <w:t>稿）</w:t>
      </w:r>
    </w:p>
    <w:p>
      <w:pPr>
        <w:spacing w:line="520" w:lineRule="exact"/>
        <w:ind w:firstLine="1920" w:firstLineChars="600"/>
        <w:jc w:val="left"/>
        <w:rPr>
          <w:rFonts w:hint="eastAsia" w:ascii="方正黑体_GBK" w:hAnsi="方正黑体_GBK" w:eastAsia="方正黑体_GBK" w:cs="方正黑体_GBK"/>
          <w:sz w:val="32"/>
          <w:szCs w:val="32"/>
        </w:rPr>
      </w:pPr>
    </w:p>
    <w:p>
      <w:pPr>
        <w:ind w:firstLine="640" w:firstLineChars="200"/>
        <w:jc w:val="center"/>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第一章</w:t>
      </w:r>
      <w:r>
        <w:rPr>
          <w:rFonts w:hint="default" w:ascii="方正黑体_GBK" w:hAnsi="方正黑体_GBK" w:eastAsia="方正黑体_GBK" w:cs="方正黑体_GBK"/>
          <w:sz w:val="32"/>
          <w:lang w:val="en"/>
        </w:rPr>
        <w:t xml:space="preserve">  </w:t>
      </w:r>
      <w:r>
        <w:rPr>
          <w:rFonts w:hint="eastAsia" w:ascii="方正黑体_GBK" w:hAnsi="方正黑体_GBK" w:eastAsia="方正黑体_GBK" w:cs="方正黑体_GBK"/>
          <w:sz w:val="32"/>
        </w:rPr>
        <w:t>总</w:t>
      </w:r>
      <w:r>
        <w:rPr>
          <w:rFonts w:hint="default" w:ascii="方正黑体_GBK" w:hAnsi="方正黑体_GBK" w:eastAsia="方正黑体_GBK" w:cs="方正黑体_GBK"/>
          <w:sz w:val="32"/>
          <w:lang w:val="en"/>
        </w:rPr>
        <w:t xml:space="preserve">  </w:t>
      </w:r>
      <w:r>
        <w:rPr>
          <w:rFonts w:hint="eastAsia" w:ascii="方正黑体_GBK" w:hAnsi="方正黑体_GBK" w:eastAsia="方正黑体_GBK" w:cs="方正黑体_GBK"/>
          <w:sz w:val="32"/>
        </w:rPr>
        <w:t>则</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 xml:space="preserve">第一条 </w:t>
      </w:r>
      <w:r>
        <w:rPr>
          <w:rFonts w:hint="default" w:ascii="方正黑体_GBK" w:hAnsi="方正黑体_GBK" w:eastAsia="方正黑体_GBK" w:cs="方正黑体_GBK"/>
          <w:sz w:val="32"/>
          <w:lang w:val="en"/>
        </w:rPr>
        <w:t xml:space="preserve"> </w:t>
      </w:r>
      <w:r>
        <w:rPr>
          <w:rFonts w:hint="eastAsia" w:ascii="仿宋" w:hAnsi="仿宋" w:eastAsia="仿宋" w:cs="仿宋"/>
          <w:sz w:val="32"/>
        </w:rPr>
        <w:t>为规范法律援助投诉处理工作，加强对法律援助工作的</w:t>
      </w:r>
      <w:r>
        <w:rPr>
          <w:rFonts w:hint="eastAsia" w:ascii="仿宋" w:hAnsi="仿宋" w:eastAsia="仿宋" w:cs="仿宋"/>
          <w:sz w:val="32"/>
          <w:lang w:val="en"/>
        </w:rPr>
        <w:t>指导</w:t>
      </w:r>
      <w:r>
        <w:rPr>
          <w:rFonts w:hint="eastAsia" w:ascii="仿宋" w:hAnsi="仿宋" w:eastAsia="仿宋" w:cs="仿宋"/>
          <w:sz w:val="32"/>
        </w:rPr>
        <w:t>监督，维护投诉人的合法权益，根据《中华人民共和国法律援助法》《中华人民共和国律师法》等</w:t>
      </w:r>
      <w:r>
        <w:rPr>
          <w:rFonts w:hint="eastAsia" w:ascii="仿宋" w:hAnsi="仿宋" w:eastAsia="仿宋" w:cs="仿宋"/>
          <w:sz w:val="32"/>
          <w:lang w:eastAsia="zh-CN"/>
        </w:rPr>
        <w:t>法律</w:t>
      </w:r>
      <w:r>
        <w:rPr>
          <w:rFonts w:hint="eastAsia" w:ascii="仿宋" w:hAnsi="仿宋" w:eastAsia="仿宋" w:cs="仿宋"/>
          <w:sz w:val="32"/>
        </w:rPr>
        <w:t>，制定本办法。</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 xml:space="preserve">第二条 </w:t>
      </w:r>
      <w:r>
        <w:rPr>
          <w:rFonts w:hint="default" w:ascii="方正黑体_GBK" w:hAnsi="方正黑体_GBK" w:eastAsia="方正黑体_GBK" w:cs="方正黑体_GBK"/>
          <w:sz w:val="32"/>
          <w:lang w:val="en"/>
        </w:rPr>
        <w:t xml:space="preserve"> </w:t>
      </w:r>
      <w:r>
        <w:rPr>
          <w:rFonts w:hint="eastAsia" w:ascii="仿宋" w:hAnsi="仿宋" w:eastAsia="仿宋" w:cs="仿宋"/>
          <w:sz w:val="32"/>
        </w:rPr>
        <w:t>司法行政机关开展法律援助投诉处理工作，适用本办法。</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第三条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rPr>
        <w:t>本办法所称投诉人，是指认为法律援助机构或者法律援助人员未依法履行工作职责，向司法行政机关投诉的受援人。</w:t>
      </w:r>
    </w:p>
    <w:p>
      <w:pPr>
        <w:ind w:firstLine="640" w:firstLineChars="200"/>
        <w:rPr>
          <w:rFonts w:hint="eastAsia" w:ascii="仿宋" w:hAnsi="仿宋" w:eastAsia="仿宋" w:cs="仿宋"/>
          <w:sz w:val="32"/>
          <w:lang w:eastAsia="zh-CN"/>
        </w:rPr>
      </w:pPr>
      <w:r>
        <w:rPr>
          <w:rFonts w:hint="eastAsia" w:ascii="仿宋" w:hAnsi="仿宋" w:eastAsia="仿宋" w:cs="仿宋"/>
          <w:sz w:val="32"/>
        </w:rPr>
        <w:t>本办法所称被投诉人，是指被投诉的法律援助机构或者法律援助人员</w:t>
      </w:r>
      <w:r>
        <w:rPr>
          <w:rFonts w:hint="eastAsia" w:ascii="仿宋" w:hAnsi="仿宋" w:eastAsia="仿宋" w:cs="仿宋"/>
          <w:sz w:val="32"/>
          <w:lang w:eastAsia="zh-CN"/>
        </w:rPr>
        <w:t>。</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第四条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rPr>
        <w:t>法律援助投诉处理工作，应当遵循属地管理、分级负责，依法</w:t>
      </w:r>
      <w:r>
        <w:rPr>
          <w:rFonts w:hint="default" w:ascii="仿宋" w:hAnsi="仿宋" w:eastAsia="仿宋" w:cs="仿宋"/>
          <w:sz w:val="32"/>
          <w:lang w:val="en"/>
        </w:rPr>
        <w:t>公正</w:t>
      </w:r>
      <w:r>
        <w:rPr>
          <w:rFonts w:hint="eastAsia" w:ascii="仿宋" w:hAnsi="仿宋" w:eastAsia="仿宋" w:cs="仿宋"/>
          <w:sz w:val="32"/>
        </w:rPr>
        <w:t>，处罚与教育相结合的原则。</w:t>
      </w:r>
    </w:p>
    <w:p>
      <w:pPr>
        <w:ind w:firstLine="640" w:firstLineChars="200"/>
        <w:rPr>
          <w:rFonts w:hint="eastAsia" w:eastAsia="仿宋"/>
          <w:sz w:val="32"/>
        </w:rPr>
      </w:pPr>
      <w:r>
        <w:rPr>
          <w:rFonts w:hint="eastAsia" w:ascii="方正黑体_GBK" w:hAnsi="方正黑体_GBK" w:eastAsia="方正黑体_GBK" w:cs="方正黑体_GBK"/>
          <w:sz w:val="32"/>
        </w:rPr>
        <w:t>第五条</w:t>
      </w:r>
      <w:r>
        <w:rPr>
          <w:rFonts w:hint="default" w:ascii="方正黑体_GBK" w:hAnsi="方正黑体_GBK" w:eastAsia="方正黑体_GBK" w:cs="方正黑体_GBK"/>
          <w:sz w:val="32"/>
          <w:lang w:val="en"/>
        </w:rPr>
        <w:t xml:space="preserve">  </w:t>
      </w:r>
      <w:r>
        <w:rPr>
          <w:rFonts w:hint="eastAsia" w:ascii="仿宋" w:hAnsi="仿宋" w:eastAsia="仿宋" w:cs="仿宋"/>
          <w:sz w:val="32"/>
        </w:rPr>
        <w:t>司法行政机关应当向社会公示法律援助投诉地址、电话、传真、电子邮箱及投诉事项范围、投诉处理程序等信息，并指定专人负责投诉接待和处理工作。</w:t>
      </w:r>
    </w:p>
    <w:p>
      <w:pPr>
        <w:ind w:firstLine="640" w:firstLineChars="200"/>
        <w:jc w:val="center"/>
        <w:rPr>
          <w:rFonts w:hint="eastAsia" w:ascii="方正黑体_GBK" w:hAnsi="方正黑体_GBK" w:eastAsia="方正黑体_GBK" w:cs="方正黑体_GBK"/>
          <w:sz w:val="32"/>
        </w:rPr>
      </w:pPr>
    </w:p>
    <w:p>
      <w:pPr>
        <w:ind w:firstLine="640" w:firstLineChars="200"/>
        <w:jc w:val="center"/>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 xml:space="preserve">第二章 </w:t>
      </w:r>
      <w:r>
        <w:rPr>
          <w:rFonts w:hint="default" w:ascii="方正黑体_GBK" w:hAnsi="方正黑体_GBK" w:eastAsia="方正黑体_GBK" w:cs="方正黑体_GBK"/>
          <w:sz w:val="32"/>
          <w:lang w:val="en"/>
        </w:rPr>
        <w:t xml:space="preserve"> </w:t>
      </w:r>
      <w:r>
        <w:rPr>
          <w:rFonts w:hint="eastAsia" w:ascii="方正黑体_GBK" w:hAnsi="方正黑体_GBK" w:eastAsia="方正黑体_GBK" w:cs="方正黑体_GBK"/>
          <w:sz w:val="32"/>
        </w:rPr>
        <w:t>投诉</w:t>
      </w:r>
      <w:r>
        <w:rPr>
          <w:rFonts w:hint="default" w:ascii="方正黑体_GBK" w:hAnsi="方正黑体_GBK" w:eastAsia="方正黑体_GBK" w:cs="方正黑体_GBK"/>
          <w:sz w:val="32"/>
          <w:lang w:val="en"/>
        </w:rPr>
        <w:t>与</w:t>
      </w:r>
      <w:r>
        <w:rPr>
          <w:rFonts w:hint="eastAsia" w:ascii="方正黑体_GBK" w:hAnsi="方正黑体_GBK" w:eastAsia="方正黑体_GBK" w:cs="方正黑体_GBK"/>
          <w:sz w:val="32"/>
        </w:rPr>
        <w:t>受理</w:t>
      </w:r>
    </w:p>
    <w:p>
      <w:pPr>
        <w:ind w:firstLine="640" w:firstLineChars="200"/>
        <w:rPr>
          <w:rFonts w:hint="eastAsia" w:ascii="仿宋" w:hAnsi="仿宋" w:eastAsia="仿宋" w:cs="仿宋"/>
          <w:sz w:val="32"/>
          <w:lang w:val="en-US" w:eastAsia="zh-CN"/>
        </w:rPr>
      </w:pPr>
      <w:r>
        <w:rPr>
          <w:rFonts w:hint="eastAsia" w:ascii="方正黑体_GBK" w:hAnsi="方正黑体_GBK" w:eastAsia="方正黑体_GBK" w:cs="方正黑体_GBK"/>
          <w:sz w:val="32"/>
        </w:rPr>
        <w:t>第</w:t>
      </w:r>
      <w:r>
        <w:rPr>
          <w:rFonts w:hint="default" w:ascii="方正黑体_GBK" w:hAnsi="方正黑体_GBK" w:eastAsia="方正黑体_GBK" w:cs="方正黑体_GBK"/>
          <w:sz w:val="32"/>
          <w:lang w:val="en"/>
        </w:rPr>
        <w:t>六</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仿宋_GB2312" w:hAnsi="仿宋_GB2312" w:eastAsia="仿宋_GB2312" w:cs="仿宋_GB2312"/>
          <w:sz w:val="32"/>
          <w:lang w:val="en-US" w:eastAsia="zh-CN"/>
        </w:rPr>
        <w:t xml:space="preserve"> </w:t>
      </w:r>
      <w:r>
        <w:rPr>
          <w:rFonts w:hint="eastAsia" w:ascii="仿宋" w:hAnsi="仿宋" w:eastAsia="仿宋" w:cs="仿宋"/>
          <w:sz w:val="32"/>
          <w:lang w:val="en-US" w:eastAsia="zh-CN"/>
        </w:rPr>
        <w:t>有下列情形之一的，投诉人可以向设立该法律援助机构的司法行政机关投诉：</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（一）法律援助机构违反规定办理法律援助受理、审查事项，或者违反规定指派、安排法律援助人员的；</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（二）法律援助人员接受指派或安排后，无正当理由拒绝、拖延或者擅自终止提供法律援助；</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（三）法律援助人员未能提供符合标准的法律援助服务；</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（四）法律援助人员未按照规定向受援人通报法律援助事项办理情况；</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（五）法律援助机构或者法律援助人员收取受援人财物；</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（六）法律援助机构或者法律援助人员泄露法律援助过程中知悉的国家秘密、商业秘密或者个人隐私；</w:t>
      </w:r>
    </w:p>
    <w:p>
      <w:pPr>
        <w:ind w:firstLine="640" w:firstLineChars="200"/>
        <w:rPr>
          <w:rFonts w:hint="eastAsia" w:ascii="仿宋_GB2312" w:hAnsi="仿宋_GB2312" w:eastAsia="仿宋_GB2312" w:cs="仿宋_GB2312"/>
          <w:sz w:val="32"/>
        </w:rPr>
      </w:pPr>
      <w:r>
        <w:rPr>
          <w:rFonts w:hint="eastAsia" w:ascii="仿宋" w:hAnsi="仿宋" w:eastAsia="仿宋" w:cs="仿宋"/>
          <w:sz w:val="32"/>
          <w:lang w:val="en-US" w:eastAsia="zh-CN"/>
        </w:rPr>
        <w:t>（七）违反法律法规规定的其他情形。</w:t>
      </w:r>
      <w:r>
        <w:rPr>
          <w:rFonts w:hint="eastAsia" w:ascii="仿宋_GB2312" w:hAnsi="仿宋_GB2312" w:eastAsia="仿宋_GB2312" w:cs="仿宋_GB2312"/>
          <w:sz w:val="32"/>
        </w:rPr>
        <w:t xml:space="preserve">                                                                                                                                                                                                                                                                                                                                                                                                                                                                                                                                                                                                                                                                                                                                                                                                                                                                                                                                                                                                                                                                                                                                                                                                                                                                                                                                                                                                                                                                                                                                                                                                                                                                                                                                                                                                                                                                                                                                                                                                                                                                                                                                                                                                                                                                                                                                                                                                                                                                                                                                                                                                                                                                                                                                                                                                                                                                                                                                                                                                                                                                                                                                                                                                                                                          </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第七条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rPr>
        <w:t>投诉人向司法行政机关提出投诉，一般应当采用书面形式，说明投诉事项、请求、事实、理由。</w:t>
      </w:r>
    </w:p>
    <w:p>
      <w:pPr>
        <w:ind w:firstLine="640" w:firstLineChars="200"/>
        <w:rPr>
          <w:rFonts w:hint="eastAsia" w:ascii="仿宋" w:hAnsi="仿宋" w:eastAsia="仿宋" w:cs="仿宋"/>
          <w:sz w:val="32"/>
        </w:rPr>
      </w:pPr>
      <w:r>
        <w:rPr>
          <w:rFonts w:hint="eastAsia" w:ascii="仿宋" w:hAnsi="仿宋" w:eastAsia="仿宋" w:cs="仿宋"/>
          <w:sz w:val="32"/>
        </w:rPr>
        <w:t>采用书面形式投诉确有困难的，可以口头投诉，司法行政机关应当当场记录前款规定的相关信息，并由投诉人</w:t>
      </w:r>
      <w:r>
        <w:rPr>
          <w:rFonts w:hint="eastAsia" w:ascii="仿宋" w:hAnsi="仿宋" w:eastAsia="仿宋" w:cs="仿宋"/>
          <w:sz w:val="32"/>
          <w:lang w:val="en"/>
        </w:rPr>
        <w:t>确认无误后</w:t>
      </w:r>
      <w:r>
        <w:rPr>
          <w:rFonts w:hint="eastAsia" w:ascii="仿宋" w:hAnsi="仿宋" w:eastAsia="仿宋" w:cs="仿宋"/>
          <w:sz w:val="32"/>
        </w:rPr>
        <w:t>签字或者</w:t>
      </w:r>
      <w:r>
        <w:rPr>
          <w:rFonts w:hint="eastAsia" w:ascii="仿宋" w:hAnsi="仿宋" w:eastAsia="仿宋" w:cs="仿宋"/>
          <w:sz w:val="32"/>
          <w:lang w:val="en"/>
        </w:rPr>
        <w:t>按指印</w:t>
      </w:r>
      <w:r>
        <w:rPr>
          <w:rFonts w:hint="eastAsia" w:ascii="仿宋" w:hAnsi="仿宋" w:eastAsia="仿宋" w:cs="仿宋"/>
          <w:sz w:val="32"/>
        </w:rPr>
        <w:t>。</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第八条</w:t>
      </w:r>
      <w:r>
        <w:rPr>
          <w:rFonts w:hint="eastAsia" w:eastAsia="仿宋"/>
          <w:sz w:val="32"/>
        </w:rPr>
        <w:t xml:space="preserve"> </w:t>
      </w:r>
      <w:r>
        <w:rPr>
          <w:rFonts w:hint="default" w:eastAsia="仿宋"/>
          <w:sz w:val="32"/>
          <w:lang w:val="en"/>
        </w:rPr>
        <w:t xml:space="preserve"> </w:t>
      </w:r>
      <w:r>
        <w:rPr>
          <w:rFonts w:hint="eastAsia" w:ascii="仿宋" w:hAnsi="仿宋" w:eastAsia="仿宋" w:cs="仿宋"/>
          <w:sz w:val="32"/>
        </w:rPr>
        <w:t>投诉人应当</w:t>
      </w:r>
      <w:r>
        <w:rPr>
          <w:rFonts w:hint="eastAsia" w:ascii="仿宋" w:hAnsi="仿宋" w:eastAsia="仿宋" w:cs="仿宋"/>
          <w:sz w:val="32"/>
          <w:lang w:val="en"/>
        </w:rPr>
        <w:t>如实投诉，</w:t>
      </w:r>
      <w:r>
        <w:rPr>
          <w:rFonts w:hint="eastAsia" w:ascii="仿宋" w:hAnsi="仿宋" w:eastAsia="仿宋" w:cs="仿宋"/>
          <w:sz w:val="32"/>
        </w:rPr>
        <w:t>对其所提供材料内容真实性负责，不得捏造、歪曲事实，不得诬告、陷害他人。</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第九条</w:t>
      </w:r>
      <w:r>
        <w:rPr>
          <w:rFonts w:hint="default" w:ascii="方正黑体_GBK" w:hAnsi="方正黑体_GBK" w:eastAsia="方正黑体_GBK" w:cs="方正黑体_GBK"/>
          <w:sz w:val="32"/>
          <w:lang w:val="en"/>
        </w:rPr>
        <w:t xml:space="preserve">  </w:t>
      </w:r>
      <w:r>
        <w:rPr>
          <w:rFonts w:hint="eastAsia" w:ascii="仿宋" w:hAnsi="仿宋" w:eastAsia="仿宋" w:cs="仿宋"/>
          <w:sz w:val="32"/>
          <w:lang w:eastAsia="zh-CN"/>
        </w:rPr>
        <w:t>投诉人或者其法定代理人委托他人代理投诉的，代理人应当提供投诉人或者其法定代理人的授权委托书、代理人的联系方式和投诉人、代理人的身份证明。</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第十条</w:t>
      </w:r>
      <w:r>
        <w:rPr>
          <w:rFonts w:hint="default" w:ascii="方正黑体_GBK" w:hAnsi="方正黑体_GBK" w:eastAsia="方正黑体_GBK" w:cs="方正黑体_GBK"/>
          <w:sz w:val="32"/>
          <w:lang w:val="en"/>
        </w:rPr>
        <w:t xml:space="preserve"> </w:t>
      </w:r>
      <w:r>
        <w:rPr>
          <w:rFonts w:hint="eastAsia" w:ascii="仿宋_GB2312" w:hAnsi="仿宋_GB2312" w:eastAsia="仿宋_GB2312" w:cs="仿宋_GB2312"/>
          <w:sz w:val="32"/>
        </w:rPr>
        <w:t xml:space="preserve"> </w:t>
      </w:r>
      <w:r>
        <w:rPr>
          <w:rFonts w:hint="eastAsia" w:ascii="仿宋" w:hAnsi="仿宋" w:eastAsia="仿宋" w:cs="仿宋"/>
          <w:sz w:val="32"/>
        </w:rPr>
        <w:t>投诉人提供的信息不齐全的，司法行政机关应当一次性告知投诉人需要补充提供的信息。投诉人经告知后无正当理由逾期不补充或者未按照要求补充的，视为投诉人放弃投诉。</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一</w:t>
      </w:r>
      <w:r>
        <w:rPr>
          <w:rFonts w:hint="eastAsia" w:ascii="方正黑体_GBK" w:hAnsi="方正黑体_GBK" w:eastAsia="方正黑体_GBK" w:cs="方正黑体_GBK"/>
          <w:sz w:val="32"/>
        </w:rPr>
        <w:t>条</w:t>
      </w:r>
      <w:r>
        <w:rPr>
          <w:rFonts w:hint="default" w:ascii="仿宋_GB2312" w:hAnsi="仿宋_GB2312" w:eastAsia="仿宋_GB2312" w:cs="仿宋_GB2312"/>
          <w:sz w:val="32"/>
          <w:lang w:val="en" w:eastAsia="zh-CN"/>
        </w:rPr>
        <w:t xml:space="preserve"> </w:t>
      </w:r>
      <w:r>
        <w:rPr>
          <w:rFonts w:hint="eastAsia" w:ascii="仿宋_GB2312" w:hAnsi="仿宋_GB2312" w:eastAsia="仿宋_GB2312" w:cs="仿宋_GB2312"/>
          <w:sz w:val="32"/>
        </w:rPr>
        <w:t xml:space="preserve"> </w:t>
      </w:r>
      <w:r>
        <w:rPr>
          <w:rFonts w:hint="eastAsia" w:ascii="仿宋" w:hAnsi="仿宋" w:eastAsia="仿宋" w:cs="仿宋"/>
          <w:sz w:val="32"/>
        </w:rPr>
        <w:t>符合下列条件的投诉，司法行政机关应当予以受理：</w:t>
      </w:r>
    </w:p>
    <w:p>
      <w:pPr>
        <w:ind w:firstLine="640" w:firstLineChars="200"/>
        <w:rPr>
          <w:rFonts w:hint="eastAsia" w:ascii="仿宋" w:hAnsi="仿宋" w:eastAsia="仿宋" w:cs="仿宋"/>
          <w:sz w:val="32"/>
        </w:rPr>
      </w:pPr>
      <w:r>
        <w:rPr>
          <w:rFonts w:hint="eastAsia" w:ascii="仿宋" w:hAnsi="仿宋" w:eastAsia="仿宋" w:cs="仿宋"/>
          <w:sz w:val="32"/>
        </w:rPr>
        <w:t>（一）具有投诉人主体资格；</w:t>
      </w:r>
    </w:p>
    <w:p>
      <w:pPr>
        <w:ind w:firstLine="640" w:firstLineChars="200"/>
        <w:rPr>
          <w:rFonts w:hint="eastAsia" w:ascii="仿宋" w:hAnsi="仿宋" w:eastAsia="仿宋" w:cs="仿宋"/>
          <w:sz w:val="32"/>
        </w:rPr>
      </w:pPr>
      <w:r>
        <w:rPr>
          <w:rFonts w:hint="eastAsia" w:ascii="仿宋" w:hAnsi="仿宋" w:eastAsia="仿宋" w:cs="仿宋"/>
          <w:sz w:val="32"/>
        </w:rPr>
        <w:t>（二）有明确的被投诉人和投诉请求；</w:t>
      </w:r>
    </w:p>
    <w:p>
      <w:pPr>
        <w:ind w:firstLine="640" w:firstLineChars="200"/>
        <w:rPr>
          <w:rFonts w:hint="eastAsia" w:ascii="仿宋" w:hAnsi="仿宋" w:eastAsia="仿宋" w:cs="仿宋"/>
          <w:sz w:val="32"/>
        </w:rPr>
      </w:pPr>
      <w:r>
        <w:rPr>
          <w:rFonts w:hint="eastAsia" w:ascii="仿宋" w:hAnsi="仿宋" w:eastAsia="仿宋" w:cs="仿宋"/>
          <w:sz w:val="32"/>
        </w:rPr>
        <w:t>（三）有具体的投诉事实和理由；</w:t>
      </w:r>
    </w:p>
    <w:p>
      <w:pPr>
        <w:ind w:firstLine="640" w:firstLineChars="200"/>
        <w:rPr>
          <w:rFonts w:hint="eastAsia" w:ascii="仿宋" w:hAnsi="仿宋" w:eastAsia="仿宋" w:cs="仿宋"/>
          <w:sz w:val="32"/>
        </w:rPr>
      </w:pPr>
      <w:r>
        <w:rPr>
          <w:rFonts w:hint="eastAsia" w:ascii="仿宋" w:hAnsi="仿宋" w:eastAsia="仿宋" w:cs="仿宋"/>
          <w:sz w:val="32"/>
        </w:rPr>
        <w:t>（四）属于本机关管辖范围；</w:t>
      </w:r>
    </w:p>
    <w:p>
      <w:pPr>
        <w:ind w:firstLine="640" w:firstLineChars="200"/>
        <w:rPr>
          <w:rFonts w:hint="eastAsia" w:ascii="仿宋" w:hAnsi="仿宋" w:eastAsia="仿宋" w:cs="仿宋"/>
          <w:sz w:val="32"/>
        </w:rPr>
      </w:pPr>
      <w:r>
        <w:rPr>
          <w:rFonts w:hint="eastAsia" w:ascii="仿宋" w:hAnsi="仿宋" w:eastAsia="仿宋" w:cs="仿宋"/>
          <w:sz w:val="32"/>
        </w:rPr>
        <w:t>（五）属于本办法规定的投诉事项范围。</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二</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仿宋" w:hAnsi="仿宋" w:eastAsia="仿宋" w:cs="仿宋"/>
          <w:sz w:val="32"/>
        </w:rPr>
        <w:t>有下列情形之一的，不予受理：</w:t>
      </w:r>
    </w:p>
    <w:p>
      <w:pPr>
        <w:ind w:firstLine="640" w:firstLineChars="200"/>
        <w:rPr>
          <w:rFonts w:hint="eastAsia" w:ascii="仿宋" w:hAnsi="仿宋" w:eastAsia="仿宋" w:cs="仿宋"/>
          <w:sz w:val="32"/>
        </w:rPr>
      </w:pPr>
      <w:r>
        <w:rPr>
          <w:rFonts w:hint="eastAsia" w:ascii="仿宋" w:hAnsi="仿宋" w:eastAsia="仿宋" w:cs="仿宋"/>
          <w:sz w:val="32"/>
        </w:rPr>
        <w:t>（一）投诉事项已经依法处理，且没有新的事实和证据的；</w:t>
      </w:r>
    </w:p>
    <w:p>
      <w:pPr>
        <w:ind w:firstLine="640" w:firstLineChars="200"/>
        <w:rPr>
          <w:rFonts w:hint="eastAsia" w:ascii="仿宋" w:hAnsi="仿宋" w:eastAsia="仿宋" w:cs="仿宋"/>
          <w:sz w:val="32"/>
        </w:rPr>
      </w:pPr>
      <w:r>
        <w:rPr>
          <w:rFonts w:hint="eastAsia" w:ascii="仿宋" w:hAnsi="仿宋" w:eastAsia="仿宋" w:cs="仿宋"/>
          <w:sz w:val="32"/>
        </w:rPr>
        <w:t>（二）投诉事项正在通过诉讼、行政复议等法定程序解决的，或者已被信访、纪检监察等部门受理的；</w:t>
      </w:r>
    </w:p>
    <w:p>
      <w:pPr>
        <w:ind w:firstLine="640" w:firstLineChars="200"/>
        <w:rPr>
          <w:rFonts w:hint="eastAsia" w:ascii="仿宋" w:hAnsi="仿宋" w:eastAsia="仿宋" w:cs="仿宋"/>
          <w:sz w:val="32"/>
        </w:rPr>
      </w:pPr>
      <w:r>
        <w:rPr>
          <w:rFonts w:hint="eastAsia" w:ascii="仿宋" w:hAnsi="仿宋" w:eastAsia="仿宋" w:cs="仿宋"/>
          <w:sz w:val="32"/>
        </w:rPr>
        <w:t>（三）投诉人仅对法律援助案件办理结果有异议的；</w:t>
      </w:r>
    </w:p>
    <w:p>
      <w:pPr>
        <w:ind w:firstLine="640" w:firstLineChars="200"/>
        <w:rPr>
          <w:rFonts w:hint="eastAsia" w:ascii="仿宋" w:hAnsi="仿宋" w:eastAsia="仿宋" w:cs="仿宋"/>
          <w:sz w:val="32"/>
        </w:rPr>
      </w:pPr>
      <w:r>
        <w:rPr>
          <w:rFonts w:hint="eastAsia" w:ascii="仿宋" w:hAnsi="仿宋" w:eastAsia="仿宋" w:cs="仿宋"/>
          <w:sz w:val="32"/>
        </w:rPr>
        <w:t>（四）投诉事项不属于本办法第</w:t>
      </w:r>
      <w:r>
        <w:rPr>
          <w:rFonts w:hint="default" w:ascii="仿宋" w:hAnsi="仿宋" w:eastAsia="仿宋" w:cs="仿宋"/>
          <w:sz w:val="32"/>
          <w:lang w:val="en"/>
        </w:rPr>
        <w:t>六</w:t>
      </w:r>
      <w:r>
        <w:rPr>
          <w:rFonts w:hint="eastAsia" w:ascii="仿宋" w:hAnsi="仿宋" w:eastAsia="仿宋" w:cs="仿宋"/>
          <w:sz w:val="32"/>
        </w:rPr>
        <w:t>条规定情形的。</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三</w:t>
      </w:r>
      <w:r>
        <w:rPr>
          <w:rFonts w:hint="eastAsia" w:ascii="方正黑体_GBK" w:hAnsi="方正黑体_GBK" w:eastAsia="方正黑体_GBK" w:cs="方正黑体_GBK"/>
          <w:sz w:val="32"/>
        </w:rPr>
        <w:t>条</w:t>
      </w:r>
      <w:r>
        <w:rPr>
          <w:rFonts w:hint="default" w:ascii="仿宋_GB2312" w:hAnsi="仿宋_GB2312" w:eastAsia="仿宋_GB2312" w:cs="仿宋_GB2312"/>
          <w:sz w:val="32"/>
          <w:lang w:val="en"/>
        </w:rPr>
        <w:t xml:space="preserve">  </w:t>
      </w:r>
      <w:r>
        <w:rPr>
          <w:rFonts w:hint="eastAsia" w:ascii="仿宋" w:hAnsi="仿宋" w:eastAsia="仿宋" w:cs="仿宋"/>
          <w:sz w:val="32"/>
        </w:rPr>
        <w:t>司法行政机关收到投诉后，应当填写《法律援助投诉登记表》，并在</w:t>
      </w:r>
      <w:r>
        <w:rPr>
          <w:rFonts w:hint="eastAsia" w:ascii="仿宋" w:hAnsi="仿宋" w:eastAsia="仿宋" w:cs="仿宋"/>
          <w:sz w:val="32"/>
          <w:lang w:val="en"/>
        </w:rPr>
        <w:t>五</w:t>
      </w:r>
      <w:r>
        <w:rPr>
          <w:rFonts w:hint="eastAsia" w:ascii="仿宋" w:hAnsi="仿宋" w:eastAsia="仿宋" w:cs="仿宋"/>
          <w:sz w:val="32"/>
        </w:rPr>
        <w:t>个工作日内作出是否受理的决定。决定受理的，应当向投诉人发送法律援助投诉受理通知书；决定不予受理的，应当向投诉人发送法律援助投诉不予受理通知书。</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四</w:t>
      </w:r>
      <w:r>
        <w:rPr>
          <w:rFonts w:hint="eastAsia" w:ascii="方正黑体_GBK" w:hAnsi="方正黑体_GBK" w:eastAsia="方正黑体_GBK" w:cs="方正黑体_GBK"/>
          <w:sz w:val="32"/>
        </w:rPr>
        <w:t>条</w:t>
      </w:r>
      <w:r>
        <w:rPr>
          <w:rFonts w:hint="default" w:ascii="仿宋_GB2312" w:hAnsi="仿宋_GB2312" w:eastAsia="仿宋_GB2312" w:cs="仿宋_GB2312"/>
          <w:sz w:val="32"/>
          <w:lang w:val="en"/>
        </w:rPr>
        <w:t xml:space="preserve">  </w:t>
      </w:r>
      <w:r>
        <w:rPr>
          <w:rFonts w:hint="eastAsia" w:ascii="仿宋" w:hAnsi="仿宋" w:eastAsia="仿宋" w:cs="仿宋"/>
          <w:sz w:val="32"/>
        </w:rPr>
        <w:t>申请人、受援人</w:t>
      </w:r>
      <w:r>
        <w:rPr>
          <w:rFonts w:hint="default" w:ascii="仿宋" w:hAnsi="仿宋" w:eastAsia="仿宋" w:cs="仿宋"/>
          <w:sz w:val="32"/>
          <w:lang w:val="en"/>
        </w:rPr>
        <w:t>仅</w:t>
      </w:r>
      <w:r>
        <w:rPr>
          <w:rFonts w:hint="eastAsia" w:ascii="仿宋" w:hAnsi="仿宋" w:eastAsia="仿宋" w:cs="仿宋"/>
          <w:sz w:val="32"/>
        </w:rPr>
        <w:t>对法律援助机构不予法律援助、终止法律援助的决定提出异议的，按照异议审查有关规定处理。</w:t>
      </w:r>
    </w:p>
    <w:p>
      <w:pPr>
        <w:ind w:firstLine="640" w:firstLineChars="200"/>
        <w:jc w:val="center"/>
        <w:rPr>
          <w:rFonts w:hint="eastAsia" w:ascii="方正黑体_GBK" w:hAnsi="方正黑体_GBK" w:eastAsia="方正黑体_GBK" w:cs="方正黑体_GBK"/>
          <w:sz w:val="32"/>
        </w:rPr>
      </w:pPr>
    </w:p>
    <w:p>
      <w:pPr>
        <w:ind w:firstLine="640" w:firstLineChars="200"/>
        <w:jc w:val="center"/>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第三章</w:t>
      </w:r>
      <w:r>
        <w:rPr>
          <w:rFonts w:hint="default" w:ascii="方正黑体_GBK" w:hAnsi="方正黑体_GBK" w:eastAsia="方正黑体_GBK" w:cs="方正黑体_GBK"/>
          <w:sz w:val="32"/>
          <w:lang w:val="en"/>
        </w:rPr>
        <w:t xml:space="preserve">  </w:t>
      </w:r>
      <w:r>
        <w:rPr>
          <w:rFonts w:hint="eastAsia" w:ascii="方正黑体_GBK" w:hAnsi="方正黑体_GBK" w:eastAsia="方正黑体_GBK" w:cs="方正黑体_GBK"/>
          <w:sz w:val="32"/>
        </w:rPr>
        <w:t>调查处理</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五</w:t>
      </w:r>
      <w:r>
        <w:rPr>
          <w:rFonts w:hint="eastAsia" w:ascii="方正黑体_GBK" w:hAnsi="方正黑体_GBK" w:eastAsia="方正黑体_GBK" w:cs="方正黑体_GBK"/>
          <w:sz w:val="32"/>
        </w:rPr>
        <w:t>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rPr>
        <w:t>司法行政机关受理投诉后，应当及时调查核实。调查应当全面、客观、公正。必要时，可以委托下级司法行政机关或者相关律师协会等单位进行调查。</w:t>
      </w:r>
    </w:p>
    <w:p>
      <w:pPr>
        <w:ind w:firstLine="640" w:firstLineChars="200"/>
        <w:rPr>
          <w:rFonts w:hint="eastAsia" w:ascii="仿宋" w:hAnsi="仿宋" w:eastAsia="仿宋" w:cs="仿宋"/>
          <w:sz w:val="32"/>
        </w:rPr>
      </w:pPr>
      <w:r>
        <w:rPr>
          <w:rFonts w:hint="eastAsia" w:ascii="仿宋" w:hAnsi="仿宋" w:eastAsia="仿宋" w:cs="仿宋"/>
          <w:sz w:val="32"/>
        </w:rPr>
        <w:t>司法行政机关进行调查，不得妨碍被投诉人正常</w:t>
      </w:r>
      <w:r>
        <w:rPr>
          <w:rFonts w:hint="default" w:ascii="仿宋" w:hAnsi="仿宋" w:eastAsia="仿宋" w:cs="仿宋"/>
          <w:sz w:val="32"/>
          <w:lang w:val="en"/>
        </w:rPr>
        <w:t>的法律援助活动</w:t>
      </w:r>
      <w:r>
        <w:rPr>
          <w:rFonts w:hint="eastAsia" w:ascii="仿宋" w:hAnsi="仿宋" w:eastAsia="仿宋" w:cs="仿宋"/>
          <w:sz w:val="32"/>
        </w:rPr>
        <w:t>。</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六</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仿宋_GB2312" w:hAnsi="仿宋_GB2312" w:eastAsia="仿宋_GB2312" w:cs="仿宋_GB2312"/>
          <w:sz w:val="32"/>
        </w:rPr>
        <w:t xml:space="preserve"> </w:t>
      </w:r>
      <w:r>
        <w:rPr>
          <w:rFonts w:hint="eastAsia" w:ascii="仿宋" w:hAnsi="仿宋" w:eastAsia="仿宋" w:cs="仿宋"/>
          <w:sz w:val="32"/>
        </w:rPr>
        <w:t>司法行政机关可以进行实地调查，要求被投诉人说明情况、提交有关材料，调阅被投诉人有关业务案卷和档案材料，向有关单位、个人核实情况、收集证据；并可以根据需要，组织专家论证或者听取有关部门的意见、建议。</w:t>
      </w:r>
    </w:p>
    <w:p>
      <w:pPr>
        <w:ind w:firstLine="640" w:firstLineChars="200"/>
        <w:rPr>
          <w:rFonts w:hint="eastAsia" w:ascii="仿宋" w:hAnsi="仿宋" w:eastAsia="仿宋" w:cs="仿宋"/>
          <w:sz w:val="32"/>
        </w:rPr>
      </w:pPr>
      <w:r>
        <w:rPr>
          <w:rFonts w:hint="eastAsia" w:ascii="仿宋" w:hAnsi="仿宋" w:eastAsia="仿宋" w:cs="仿宋"/>
          <w:sz w:val="32"/>
        </w:rPr>
        <w:t>调查应当由两名以上司法行政机关工作人员进行，并制作调查笔录，调查笔录应当由被调查人员签字或者盖章，被调查人员不能或者拒绝签字、盖章的，调查人员应当在笔录中注明</w:t>
      </w:r>
      <w:r>
        <w:rPr>
          <w:rFonts w:hint="default" w:ascii="仿宋" w:hAnsi="仿宋" w:eastAsia="仿宋" w:cs="仿宋"/>
          <w:sz w:val="32"/>
          <w:lang w:val="en"/>
        </w:rPr>
        <w:t>有关情况</w:t>
      </w:r>
      <w:r>
        <w:rPr>
          <w:rFonts w:hint="eastAsia" w:ascii="仿宋" w:hAnsi="仿宋" w:eastAsia="仿宋" w:cs="仿宋"/>
          <w:sz w:val="32"/>
        </w:rPr>
        <w:t>。</w:t>
      </w:r>
    </w:p>
    <w:p>
      <w:pPr>
        <w:ind w:firstLine="640" w:firstLineChars="200"/>
        <w:rPr>
          <w:rFonts w:hint="eastAsia" w:ascii="仿宋" w:hAnsi="仿宋" w:eastAsia="仿宋" w:cs="仿宋"/>
          <w:sz w:val="32"/>
        </w:rPr>
      </w:pPr>
      <w:r>
        <w:rPr>
          <w:rFonts w:hint="eastAsia" w:ascii="仿宋" w:hAnsi="仿宋" w:eastAsia="仿宋" w:cs="仿宋"/>
          <w:sz w:val="32"/>
        </w:rPr>
        <w:t>调查人员应当对被投诉人及有关单位、个人提供的证据和有关材料进行登记并妥善保管；不能保存原件的，应当保存复印件，并由被投诉人或者有关单位、个人在复印件上签名或者盖章。</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七</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方正黑体_GBK" w:hAnsi="方正黑体_GBK" w:eastAsia="方正黑体_GBK" w:cs="方正黑体_GBK"/>
          <w:sz w:val="32"/>
        </w:rPr>
        <w:t xml:space="preserve"> </w:t>
      </w:r>
      <w:r>
        <w:rPr>
          <w:rFonts w:hint="eastAsia" w:ascii="仿宋" w:hAnsi="仿宋" w:eastAsia="仿宋" w:cs="仿宋"/>
          <w:sz w:val="32"/>
        </w:rPr>
        <w:t>调查人员与投诉人、被投诉人或者投诉事项存在利害关系，可能影响公正调查的，应当回避。</w:t>
      </w:r>
    </w:p>
    <w:p>
      <w:pPr>
        <w:ind w:firstLine="640" w:firstLineChars="200"/>
        <w:rPr>
          <w:rFonts w:hint="eastAsia" w:ascii="仿宋" w:hAnsi="仿宋" w:eastAsia="仿宋" w:cs="仿宋"/>
          <w:sz w:val="32"/>
        </w:rPr>
      </w:pPr>
      <w:r>
        <w:rPr>
          <w:rFonts w:hint="eastAsia" w:ascii="仿宋" w:hAnsi="仿宋" w:eastAsia="仿宋" w:cs="仿宋"/>
          <w:sz w:val="32"/>
        </w:rPr>
        <w:t>有前款情形的，投诉人或者被投诉人有权申请回避。投诉人或者被投诉人提出回避申请的，司法行政机关应当依法审查，由司法行政机关负责人决定。决定作出之前，不停止调查。</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第十</w:t>
      </w:r>
      <w:r>
        <w:rPr>
          <w:rFonts w:ascii="方正黑体_GBK" w:hAnsi="方正黑体_GBK" w:eastAsia="方正黑体_GBK" w:cs="方正黑体_GBK"/>
          <w:sz w:val="32"/>
          <w:lang w:val="en"/>
        </w:rPr>
        <w:t>八</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仿宋_GB2312" w:hAnsi="仿宋_GB2312" w:eastAsia="仿宋_GB2312" w:cs="仿宋_GB2312"/>
          <w:sz w:val="32"/>
        </w:rPr>
        <w:t xml:space="preserve"> </w:t>
      </w:r>
      <w:r>
        <w:rPr>
          <w:rFonts w:hint="eastAsia" w:ascii="仿宋" w:hAnsi="仿宋" w:eastAsia="仿宋" w:cs="仿宋"/>
          <w:sz w:val="32"/>
        </w:rPr>
        <w:t>司法行政机关在调查过程中，发现被投诉人的违法违规行为仍处</w:t>
      </w:r>
      <w:r>
        <w:rPr>
          <w:rFonts w:hint="default" w:ascii="仿宋" w:hAnsi="仿宋" w:eastAsia="仿宋" w:cs="仿宋"/>
          <w:sz w:val="32"/>
          <w:lang w:val="en"/>
        </w:rPr>
        <w:t>在</w:t>
      </w:r>
      <w:r>
        <w:rPr>
          <w:rFonts w:hint="eastAsia" w:ascii="仿宋" w:hAnsi="仿宋" w:eastAsia="仿宋" w:cs="仿宋"/>
          <w:sz w:val="32"/>
        </w:rPr>
        <w:t>连续或者继续状态的，应当责令被投诉人立即停止违法违规行为。</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第</w:t>
      </w:r>
      <w:r>
        <w:rPr>
          <w:rFonts w:ascii="方正黑体_GBK" w:hAnsi="方正黑体_GBK" w:eastAsia="方正黑体_GBK" w:cs="方正黑体_GBK"/>
          <w:sz w:val="32"/>
          <w:lang w:val="en"/>
        </w:rPr>
        <w:t>十九</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仿宋_GB2312" w:hAnsi="仿宋_GB2312" w:eastAsia="仿宋_GB2312" w:cs="仿宋_GB2312"/>
          <w:sz w:val="32"/>
        </w:rPr>
        <w:t xml:space="preserve"> </w:t>
      </w:r>
      <w:r>
        <w:rPr>
          <w:rFonts w:hint="eastAsia" w:ascii="仿宋" w:hAnsi="仿宋" w:eastAsia="仿宋" w:cs="仿宋"/>
          <w:sz w:val="32"/>
        </w:rPr>
        <w:t>被投诉人应当配合调查工作，在司法行政机关要求的期限内如实陈述事实、提供有关材料，不得提供虚假、伪造的材料或者隐匿、涂改、毁损有关证据材料。</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第二十条</w:t>
      </w:r>
      <w:r>
        <w:rPr>
          <w:rFonts w:hint="default" w:ascii="方正黑体_GBK" w:hAnsi="方正黑体_GBK" w:eastAsia="方正黑体_GBK" w:cs="方正黑体_GBK"/>
          <w:sz w:val="32"/>
          <w:lang w:val="en"/>
        </w:rPr>
        <w:t xml:space="preserve"> </w:t>
      </w:r>
      <w:r>
        <w:rPr>
          <w:rFonts w:hint="eastAsia" w:ascii="仿宋_GB2312" w:hAnsi="仿宋_GB2312" w:eastAsia="仿宋_GB2312" w:cs="仿宋_GB2312"/>
          <w:sz w:val="32"/>
        </w:rPr>
        <w:t xml:space="preserve"> </w:t>
      </w:r>
      <w:r>
        <w:rPr>
          <w:rFonts w:hint="eastAsia" w:ascii="仿宋" w:hAnsi="仿宋" w:eastAsia="仿宋" w:cs="仿宋"/>
          <w:sz w:val="32"/>
        </w:rPr>
        <w:t>司法行政机关在调查过程中，发现有本办法第十</w:t>
      </w:r>
      <w:r>
        <w:rPr>
          <w:rFonts w:hint="eastAsia" w:ascii="仿宋" w:hAnsi="仿宋" w:eastAsia="仿宋" w:cs="仿宋"/>
          <w:sz w:val="32"/>
          <w:lang w:val="en"/>
        </w:rPr>
        <w:t>二</w:t>
      </w:r>
      <w:r>
        <w:rPr>
          <w:rFonts w:hint="eastAsia" w:ascii="仿宋" w:hAnsi="仿宋" w:eastAsia="仿宋" w:cs="仿宋"/>
          <w:sz w:val="32"/>
        </w:rPr>
        <w:t>条规定情形的，或者投诉人书面申请撤回投诉的，可以终止调查程序，将终止决定和理由告知投诉人、被投诉人。</w:t>
      </w:r>
    </w:p>
    <w:p>
      <w:pPr>
        <w:ind w:firstLine="640" w:firstLineChars="200"/>
        <w:rPr>
          <w:rFonts w:hint="eastAsia" w:ascii="仿宋" w:hAnsi="仿宋" w:eastAsia="仿宋" w:cs="仿宋"/>
          <w:sz w:val="32"/>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一</w:t>
      </w:r>
      <w:r>
        <w:rPr>
          <w:rFonts w:hint="eastAsia" w:ascii="方正黑体_GBK" w:hAnsi="方正黑体_GBK" w:eastAsia="方正黑体_GBK" w:cs="方正黑体_GBK"/>
          <w:sz w:val="32"/>
        </w:rPr>
        <w:t>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rPr>
        <w:t>司法行政机关应当根据调查结果，分别作出以下处理：</w:t>
      </w:r>
    </w:p>
    <w:p>
      <w:pPr>
        <w:ind w:firstLine="640" w:firstLineChars="200"/>
        <w:rPr>
          <w:rFonts w:hint="eastAsia" w:ascii="仿宋" w:hAnsi="仿宋" w:eastAsia="仿宋" w:cs="仿宋"/>
          <w:sz w:val="32"/>
        </w:rPr>
      </w:pPr>
      <w:r>
        <w:rPr>
          <w:rFonts w:hint="eastAsia" w:ascii="仿宋" w:hAnsi="仿宋" w:eastAsia="仿宋" w:cs="仿宋"/>
          <w:sz w:val="32"/>
        </w:rPr>
        <w:t>（一）投诉事项查证不实或者无法查实的，对投诉请求不予支持，向投诉人说明情况；</w:t>
      </w:r>
    </w:p>
    <w:p>
      <w:pPr>
        <w:ind w:firstLine="640" w:firstLineChars="200"/>
        <w:rPr>
          <w:rFonts w:hint="eastAsia" w:ascii="仿宋" w:hAnsi="仿宋" w:eastAsia="仿宋" w:cs="仿宋"/>
          <w:sz w:val="32"/>
        </w:rPr>
      </w:pPr>
      <w:r>
        <w:rPr>
          <w:rFonts w:hint="eastAsia" w:ascii="仿宋" w:hAnsi="仿宋" w:eastAsia="仿宋" w:cs="仿宋"/>
          <w:sz w:val="32"/>
        </w:rPr>
        <w:t>（二）被投诉人</w:t>
      </w:r>
      <w:r>
        <w:rPr>
          <w:rFonts w:hint="eastAsia" w:ascii="仿宋" w:hAnsi="仿宋" w:eastAsia="仿宋" w:cs="仿宋"/>
          <w:sz w:val="32"/>
          <w:lang w:eastAsia="zh-CN"/>
        </w:rPr>
        <w:t>违法违规情节轻微，</w:t>
      </w:r>
      <w:r>
        <w:rPr>
          <w:rFonts w:hint="default" w:ascii="仿宋" w:hAnsi="仿宋" w:eastAsia="仿宋" w:cs="仿宋"/>
          <w:sz w:val="32"/>
          <w:lang w:val="en"/>
        </w:rPr>
        <w:t>依法</w:t>
      </w:r>
      <w:r>
        <w:rPr>
          <w:rFonts w:hint="eastAsia" w:ascii="仿宋" w:hAnsi="仿宋" w:eastAsia="仿宋" w:cs="仿宋"/>
          <w:sz w:val="32"/>
        </w:rPr>
        <w:t>不予行政处罚</w:t>
      </w:r>
      <w:r>
        <w:rPr>
          <w:rFonts w:hint="eastAsia" w:ascii="仿宋" w:hAnsi="仿宋" w:eastAsia="仿宋" w:cs="仿宋"/>
          <w:sz w:val="32"/>
          <w:lang w:eastAsia="zh-CN"/>
        </w:rPr>
        <w:t>或</w:t>
      </w:r>
      <w:r>
        <w:rPr>
          <w:rFonts w:hint="eastAsia" w:ascii="仿宋" w:hAnsi="仿宋" w:eastAsia="仿宋" w:cs="仿宋"/>
          <w:sz w:val="32"/>
        </w:rPr>
        <w:t>者</w:t>
      </w:r>
      <w:r>
        <w:rPr>
          <w:rFonts w:hint="eastAsia" w:ascii="仿宋" w:hAnsi="仿宋" w:eastAsia="仿宋" w:cs="仿宋"/>
          <w:sz w:val="32"/>
          <w:lang w:eastAsia="zh-CN"/>
        </w:rPr>
        <w:t>处分</w:t>
      </w:r>
      <w:r>
        <w:rPr>
          <w:rFonts w:hint="eastAsia" w:ascii="仿宋" w:hAnsi="仿宋" w:eastAsia="仿宋" w:cs="仿宋"/>
          <w:sz w:val="32"/>
        </w:rPr>
        <w:t>的，应当给予批评教育等处理；</w:t>
      </w:r>
    </w:p>
    <w:p>
      <w:pPr>
        <w:ind w:firstLine="640" w:firstLineChars="200"/>
        <w:rPr>
          <w:rFonts w:hint="eastAsia" w:ascii="仿宋" w:hAnsi="仿宋" w:eastAsia="仿宋" w:cs="仿宋"/>
          <w:sz w:val="32"/>
        </w:rPr>
      </w:pPr>
      <w:r>
        <w:rPr>
          <w:rFonts w:hint="eastAsia" w:ascii="仿宋" w:hAnsi="仿宋" w:eastAsia="仿宋" w:cs="仿宋"/>
          <w:sz w:val="32"/>
        </w:rPr>
        <w:t>（三）被投诉</w:t>
      </w:r>
      <w:r>
        <w:rPr>
          <w:rFonts w:hint="eastAsia" w:ascii="仿宋" w:hAnsi="仿宋" w:eastAsia="仿宋" w:cs="仿宋"/>
          <w:sz w:val="32"/>
          <w:lang w:eastAsia="zh-CN"/>
        </w:rPr>
        <w:t>的法律援助人员</w:t>
      </w:r>
      <w:r>
        <w:rPr>
          <w:rFonts w:hint="eastAsia" w:ascii="仿宋" w:hAnsi="仿宋" w:eastAsia="仿宋" w:cs="仿宋"/>
          <w:sz w:val="32"/>
        </w:rPr>
        <w:t>涉嫌违反职业道德、执业纪律和行业规范的，移交律师协会等有关单位依法给予行业惩戒；</w:t>
      </w:r>
    </w:p>
    <w:p>
      <w:pPr>
        <w:ind w:firstLine="640" w:firstLineChars="200"/>
        <w:rPr>
          <w:rFonts w:hint="eastAsia" w:ascii="仿宋" w:hAnsi="仿宋" w:eastAsia="仿宋" w:cs="仿宋"/>
          <w:sz w:val="32"/>
        </w:rPr>
      </w:pPr>
      <w:r>
        <w:rPr>
          <w:rFonts w:hint="eastAsia" w:ascii="仿宋" w:hAnsi="仿宋" w:eastAsia="仿宋" w:cs="仿宋"/>
          <w:sz w:val="32"/>
        </w:rPr>
        <w:t>（四）被投诉人具有应当给予行政处罚的违法违规行为的，依法给予或者移送有权处理的司法行政机关给予行政处罚</w:t>
      </w:r>
      <w:r>
        <w:rPr>
          <w:rFonts w:hint="default" w:ascii="仿宋" w:hAnsi="仿宋" w:eastAsia="仿宋" w:cs="仿宋"/>
          <w:sz w:val="32"/>
          <w:lang w:val="en"/>
        </w:rPr>
        <w:t>，并责令被投诉人改正或者限期改正违法行为</w:t>
      </w:r>
      <w:r>
        <w:rPr>
          <w:rFonts w:hint="eastAsia" w:ascii="仿宋" w:hAnsi="仿宋" w:eastAsia="仿宋" w:cs="仿宋"/>
          <w:sz w:val="32"/>
        </w:rPr>
        <w:t>；</w:t>
      </w:r>
    </w:p>
    <w:p>
      <w:pPr>
        <w:ind w:firstLine="640" w:firstLineChars="200"/>
        <w:rPr>
          <w:rFonts w:hint="eastAsia" w:ascii="仿宋" w:hAnsi="仿宋" w:eastAsia="仿宋" w:cs="仿宋"/>
          <w:sz w:val="32"/>
          <w:lang w:val="en" w:eastAsia="zh-CN"/>
        </w:rPr>
      </w:pPr>
      <w:r>
        <w:rPr>
          <w:rFonts w:hint="eastAsia" w:ascii="仿宋" w:hAnsi="仿宋" w:eastAsia="仿宋" w:cs="仿宋"/>
          <w:sz w:val="32"/>
        </w:rPr>
        <w:t>（五）具有应当给予处分的违法</w:t>
      </w:r>
      <w:r>
        <w:rPr>
          <w:rFonts w:hint="default" w:ascii="仿宋" w:hAnsi="仿宋" w:eastAsia="仿宋" w:cs="仿宋"/>
          <w:sz w:val="32"/>
          <w:lang w:val="en"/>
        </w:rPr>
        <w:t>违纪</w:t>
      </w:r>
      <w:r>
        <w:rPr>
          <w:rFonts w:hint="eastAsia" w:ascii="仿宋" w:hAnsi="仿宋" w:eastAsia="仿宋" w:cs="仿宋"/>
          <w:sz w:val="32"/>
        </w:rPr>
        <w:t>行为的，根据违法</w:t>
      </w:r>
      <w:r>
        <w:rPr>
          <w:rFonts w:hint="default" w:ascii="仿宋" w:hAnsi="仿宋" w:eastAsia="仿宋" w:cs="仿宋"/>
          <w:sz w:val="32"/>
          <w:lang w:val="en"/>
        </w:rPr>
        <w:t>违纪</w:t>
      </w:r>
      <w:r>
        <w:rPr>
          <w:rFonts w:hint="eastAsia" w:ascii="仿宋" w:hAnsi="仿宋" w:eastAsia="仿宋" w:cs="仿宋"/>
          <w:sz w:val="32"/>
        </w:rPr>
        <w:t>的情形和干部管理权限，由设立该法律援助机构的司法行政</w:t>
      </w:r>
      <w:r>
        <w:rPr>
          <w:rFonts w:hint="eastAsia" w:ascii="仿宋" w:hAnsi="仿宋" w:eastAsia="仿宋" w:cs="仿宋"/>
          <w:sz w:val="32"/>
          <w:lang w:eastAsia="zh-CN"/>
        </w:rPr>
        <w:t>机关</w:t>
      </w:r>
      <w:r>
        <w:rPr>
          <w:rFonts w:hint="default" w:ascii="仿宋" w:hAnsi="仿宋" w:eastAsia="仿宋" w:cs="仿宋"/>
          <w:sz w:val="32"/>
          <w:lang w:val="en" w:eastAsia="zh-CN"/>
        </w:rPr>
        <w:t>依法</w:t>
      </w:r>
      <w:r>
        <w:rPr>
          <w:rFonts w:hint="default" w:ascii="仿宋" w:hAnsi="仿宋" w:eastAsia="仿宋" w:cs="仿宋"/>
          <w:sz w:val="32"/>
          <w:lang w:val="en"/>
        </w:rPr>
        <w:t>作出处理</w:t>
      </w:r>
      <w:r>
        <w:rPr>
          <w:rFonts w:hint="eastAsia" w:ascii="仿宋" w:hAnsi="仿宋" w:eastAsia="仿宋" w:cs="仿宋"/>
          <w:sz w:val="32"/>
          <w:lang w:val="en" w:eastAsia="zh-CN"/>
        </w:rPr>
        <w:t>；</w:t>
      </w:r>
    </w:p>
    <w:p>
      <w:pPr>
        <w:ind w:firstLine="640" w:firstLineChars="200"/>
        <w:rPr>
          <w:rFonts w:hint="eastAsia" w:ascii="仿宋" w:hAnsi="仿宋" w:eastAsia="仿宋" w:cs="仿宋"/>
          <w:sz w:val="32"/>
        </w:rPr>
      </w:pPr>
      <w:r>
        <w:rPr>
          <w:rFonts w:hint="eastAsia" w:ascii="仿宋" w:hAnsi="仿宋" w:eastAsia="仿宋" w:cs="仿宋"/>
          <w:sz w:val="32"/>
          <w:lang w:val="en" w:eastAsia="zh-CN"/>
        </w:rPr>
        <w:t>（六）</w:t>
      </w:r>
      <w:r>
        <w:rPr>
          <w:rFonts w:hint="default" w:ascii="仿宋" w:hAnsi="仿宋" w:eastAsia="仿宋" w:cs="仿宋"/>
          <w:sz w:val="32"/>
          <w:lang w:val="en"/>
        </w:rPr>
        <w:t>法律援助机构、法律援助人员</w:t>
      </w:r>
      <w:r>
        <w:rPr>
          <w:rFonts w:hint="eastAsia" w:ascii="仿宋" w:hAnsi="仿宋" w:eastAsia="仿宋" w:cs="仿宋"/>
          <w:sz w:val="32"/>
        </w:rPr>
        <w:t>涉嫌犯罪的，移送司法机关依法追究刑事责任。</w:t>
      </w:r>
    </w:p>
    <w:p>
      <w:pPr>
        <w:ind w:firstLine="640" w:firstLineChars="200"/>
        <w:rPr>
          <w:rFonts w:hint="eastAsia" w:eastAsia="仿宋"/>
          <w:sz w:val="32"/>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二</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eastAsia="仿宋"/>
          <w:sz w:val="32"/>
        </w:rPr>
        <w:t xml:space="preserve"> </w:t>
      </w:r>
      <w:r>
        <w:rPr>
          <w:rFonts w:hint="eastAsia" w:ascii="仿宋" w:hAnsi="仿宋" w:eastAsia="仿宋" w:cs="仿宋"/>
          <w:sz w:val="32"/>
          <w:lang w:val="en"/>
        </w:rPr>
        <w:t>司法行政机关受理投诉后，应当在</w:t>
      </w:r>
      <w:r>
        <w:rPr>
          <w:rFonts w:hint="default" w:ascii="仿宋" w:hAnsi="仿宋" w:eastAsia="仿宋" w:cs="仿宋"/>
          <w:sz w:val="32"/>
          <w:lang w:val="en"/>
        </w:rPr>
        <w:t>四十五</w:t>
      </w:r>
      <w:r>
        <w:rPr>
          <w:rFonts w:hint="eastAsia" w:ascii="仿宋" w:hAnsi="仿宋" w:eastAsia="仿宋" w:cs="仿宋"/>
          <w:sz w:val="32"/>
          <w:lang w:val="en"/>
        </w:rPr>
        <w:t>日内办结；投诉事项复杂的，经本机关负责人批准，可以适当延长办理期限，但延长期限不得超过三十日，应当将延长的时间和理由书面告知投诉人。</w:t>
      </w:r>
    </w:p>
    <w:p>
      <w:pPr>
        <w:ind w:firstLine="640" w:firstLineChars="200"/>
        <w:rPr>
          <w:rFonts w:hint="eastAsia" w:ascii="仿宋" w:hAnsi="仿宋" w:eastAsia="仿宋" w:cs="仿宋"/>
          <w:sz w:val="32"/>
          <w:lang w:val="en"/>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三</w:t>
      </w:r>
      <w:r>
        <w:rPr>
          <w:rFonts w:hint="eastAsia" w:ascii="方正黑体_GBK" w:hAnsi="方正黑体_GBK" w:eastAsia="方正黑体_GBK" w:cs="方正黑体_GBK"/>
          <w:sz w:val="32"/>
        </w:rPr>
        <w:t>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lang w:val="en"/>
        </w:rPr>
        <w:t>司法行政机关应当自作出处理决定之日起</w:t>
      </w:r>
      <w:r>
        <w:rPr>
          <w:rFonts w:hint="default" w:ascii="仿宋" w:hAnsi="仿宋" w:eastAsia="仿宋" w:cs="仿宋"/>
          <w:sz w:val="32"/>
          <w:lang w:val="en"/>
        </w:rPr>
        <w:t>五</w:t>
      </w:r>
      <w:r>
        <w:rPr>
          <w:rFonts w:hint="eastAsia" w:ascii="仿宋" w:hAnsi="仿宋" w:eastAsia="仿宋" w:cs="仿宋"/>
          <w:sz w:val="32"/>
          <w:lang w:val="en"/>
        </w:rPr>
        <w:t>个工作日内，将投诉处理决定书面告知投诉人、被投诉人。</w:t>
      </w:r>
    </w:p>
    <w:p>
      <w:pPr>
        <w:ind w:firstLine="640" w:firstLineChars="200"/>
        <w:rPr>
          <w:rFonts w:hint="eastAsia" w:ascii="仿宋" w:hAnsi="仿宋" w:eastAsia="仿宋" w:cs="仿宋"/>
          <w:sz w:val="32"/>
          <w:lang w:val="en"/>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四</w:t>
      </w:r>
      <w:r>
        <w:rPr>
          <w:rFonts w:hint="eastAsia" w:ascii="方正黑体_GBK" w:hAnsi="方正黑体_GBK" w:eastAsia="方正黑体_GBK" w:cs="方正黑体_GBK"/>
          <w:sz w:val="32"/>
        </w:rPr>
        <w:t>条</w:t>
      </w:r>
      <w:r>
        <w:rPr>
          <w:rFonts w:hint="eastAsia" w:eastAsia="仿宋"/>
          <w:sz w:val="32"/>
        </w:rPr>
        <w:t xml:space="preserve"> </w:t>
      </w:r>
      <w:r>
        <w:rPr>
          <w:rFonts w:hint="default" w:eastAsia="仿宋"/>
          <w:sz w:val="32"/>
          <w:lang w:val="en"/>
        </w:rPr>
        <w:t xml:space="preserve"> </w:t>
      </w:r>
      <w:r>
        <w:rPr>
          <w:rFonts w:hint="eastAsia" w:ascii="仿宋" w:hAnsi="仿宋" w:eastAsia="仿宋" w:cs="仿宋"/>
          <w:sz w:val="32"/>
          <w:lang w:val="en"/>
        </w:rPr>
        <w:t>投诉人对司法行政机关投诉处理结果不服的，司法行政机关应当告知其可以通过行政复议或者行政诉讼等方式获得法律救济。</w:t>
      </w:r>
    </w:p>
    <w:p>
      <w:pPr>
        <w:ind w:firstLine="640" w:firstLineChars="200"/>
        <w:rPr>
          <w:rFonts w:hint="eastAsia" w:ascii="仿宋_GB2312" w:hAnsi="仿宋_GB2312" w:eastAsia="仿宋_GB2312" w:cs="仿宋_GB2312"/>
          <w:sz w:val="32"/>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五</w:t>
      </w:r>
      <w:r>
        <w:rPr>
          <w:rFonts w:hint="eastAsia" w:ascii="方正黑体_GBK" w:hAnsi="方正黑体_GBK" w:eastAsia="方正黑体_GBK" w:cs="方正黑体_GBK"/>
          <w:sz w:val="32"/>
        </w:rPr>
        <w:t>条</w:t>
      </w:r>
      <w:r>
        <w:rPr>
          <w:rFonts w:hint="eastAsia" w:eastAsia="仿宋"/>
          <w:sz w:val="32"/>
        </w:rPr>
        <w:t xml:space="preserve"> </w:t>
      </w:r>
      <w:r>
        <w:rPr>
          <w:rFonts w:hint="default" w:eastAsia="仿宋"/>
          <w:sz w:val="32"/>
          <w:lang w:val="en"/>
        </w:rPr>
        <w:t xml:space="preserve"> </w:t>
      </w:r>
      <w:r>
        <w:rPr>
          <w:rFonts w:hint="eastAsia" w:ascii="仿宋" w:hAnsi="仿宋" w:eastAsia="仿宋" w:cs="仿宋"/>
          <w:sz w:val="32"/>
          <w:lang w:val="en"/>
        </w:rPr>
        <w:t>司法行政机关应当建立投诉处理档案，一事一卷。归档材料包括投诉登记、受理决定、调查材料、处理决定或者处理意见等。</w:t>
      </w:r>
    </w:p>
    <w:p>
      <w:pPr>
        <w:ind w:firstLine="640" w:firstLineChars="200"/>
        <w:rPr>
          <w:rFonts w:hint="eastAsia" w:ascii="仿宋_GB2312" w:hAnsi="仿宋_GB2312" w:eastAsia="仿宋_GB2312" w:cs="仿宋_GB2312"/>
          <w:sz w:val="32"/>
        </w:rPr>
      </w:pPr>
    </w:p>
    <w:p>
      <w:pPr>
        <w:numPr>
          <w:ilvl w:val="0"/>
          <w:numId w:val="0"/>
        </w:numPr>
        <w:ind w:leftChars="1200" w:right="2100" w:rightChars="1000"/>
        <w:jc w:val="center"/>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第四章  监督</w:t>
      </w:r>
    </w:p>
    <w:p>
      <w:pPr>
        <w:ind w:firstLine="640" w:firstLineChars="200"/>
        <w:rPr>
          <w:rFonts w:hint="eastAsia" w:ascii="仿宋" w:hAnsi="仿宋" w:eastAsia="仿宋" w:cs="仿宋"/>
          <w:sz w:val="32"/>
          <w:lang w:val="en"/>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六</w:t>
      </w:r>
      <w:r>
        <w:rPr>
          <w:rFonts w:hint="eastAsia" w:ascii="方正黑体_GBK" w:hAnsi="方正黑体_GBK" w:eastAsia="方正黑体_GBK" w:cs="方正黑体_GBK"/>
          <w:sz w:val="32"/>
        </w:rPr>
        <w:t>条</w:t>
      </w:r>
      <w:r>
        <w:rPr>
          <w:rFonts w:hint="eastAsia" w:eastAsia="仿宋"/>
          <w:sz w:val="32"/>
        </w:rPr>
        <w:t xml:space="preserve"> </w:t>
      </w:r>
      <w:r>
        <w:rPr>
          <w:rFonts w:hint="default" w:eastAsia="仿宋"/>
          <w:sz w:val="32"/>
          <w:lang w:val="en"/>
        </w:rPr>
        <w:t xml:space="preserve"> </w:t>
      </w:r>
      <w:r>
        <w:rPr>
          <w:rFonts w:hint="eastAsia" w:ascii="仿宋" w:hAnsi="仿宋" w:eastAsia="仿宋" w:cs="仿宋"/>
          <w:sz w:val="32"/>
          <w:lang w:val="en"/>
        </w:rPr>
        <w:t>作出处理决定的司法行政机关应当对被投诉人执行处理决定的情况进行监督。发现问题的，应当督促其及时改正。</w:t>
      </w:r>
    </w:p>
    <w:p>
      <w:pPr>
        <w:ind w:firstLine="640" w:firstLineChars="200"/>
        <w:rPr>
          <w:rFonts w:hint="eastAsia" w:eastAsia="仿宋"/>
          <w:sz w:val="32"/>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七</w:t>
      </w:r>
      <w:r>
        <w:rPr>
          <w:rFonts w:hint="eastAsia" w:ascii="方正黑体_GBK" w:hAnsi="方正黑体_GBK" w:eastAsia="方正黑体_GBK" w:cs="方正黑体_GBK"/>
          <w:sz w:val="32"/>
        </w:rPr>
        <w:t>条</w:t>
      </w:r>
      <w:r>
        <w:rPr>
          <w:rFonts w:hint="eastAsia" w:eastAsia="仿宋"/>
          <w:sz w:val="32"/>
        </w:rPr>
        <w:t xml:space="preserve"> </w:t>
      </w:r>
      <w:r>
        <w:rPr>
          <w:rFonts w:hint="default" w:eastAsia="仿宋"/>
          <w:sz w:val="32"/>
          <w:lang w:val="en"/>
        </w:rPr>
        <w:t xml:space="preserve"> </w:t>
      </w:r>
      <w:r>
        <w:rPr>
          <w:rFonts w:hint="eastAsia" w:ascii="仿宋" w:hAnsi="仿宋" w:eastAsia="仿宋" w:cs="仿宋"/>
          <w:sz w:val="32"/>
          <w:lang w:val="en"/>
        </w:rPr>
        <w:t>上级司法行政机关应当加强对下级司法行政机关开展法律援助投诉处理工作的指导和监督。发现有违法、不当情形的，应当及时指导其改正。下级司法行政机关应当及时上报改正情况。</w:t>
      </w:r>
    </w:p>
    <w:p>
      <w:pPr>
        <w:ind w:firstLine="640" w:firstLineChars="200"/>
        <w:rPr>
          <w:rFonts w:hint="eastAsia" w:ascii="仿宋" w:hAnsi="仿宋" w:eastAsia="仿宋" w:cs="仿宋"/>
          <w:sz w:val="32"/>
          <w:lang w:val="en"/>
        </w:rPr>
      </w:pPr>
      <w:r>
        <w:rPr>
          <w:rFonts w:hint="eastAsia" w:ascii="方正黑体_GBK" w:hAnsi="方正黑体_GBK" w:eastAsia="方正黑体_GBK" w:cs="方正黑体_GBK"/>
          <w:sz w:val="32"/>
        </w:rPr>
        <w:t>第二十</w:t>
      </w:r>
      <w:r>
        <w:rPr>
          <w:rFonts w:ascii="方正黑体_GBK" w:hAnsi="方正黑体_GBK" w:eastAsia="方正黑体_GBK" w:cs="方正黑体_GBK"/>
          <w:sz w:val="32"/>
          <w:lang w:val="en"/>
        </w:rPr>
        <w:t>八</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ascii="方正黑体_GBK" w:hAnsi="方正黑体_GBK" w:eastAsia="方正黑体_GBK" w:cs="方正黑体_GBK"/>
          <w:sz w:val="32"/>
        </w:rPr>
        <w:t xml:space="preserve"> </w:t>
      </w:r>
      <w:r>
        <w:rPr>
          <w:rFonts w:hint="eastAsia" w:ascii="仿宋" w:hAnsi="仿宋" w:eastAsia="仿宋" w:cs="仿宋"/>
          <w:sz w:val="32"/>
          <w:lang w:val="en"/>
        </w:rPr>
        <w:t>司法行政机关应当按年度将法律援助投诉处理工作情况书面报告上一级司法行政机关。</w:t>
      </w:r>
    </w:p>
    <w:p>
      <w:pPr>
        <w:ind w:firstLine="640" w:firstLineChars="200"/>
        <w:rPr>
          <w:rFonts w:hint="eastAsia" w:ascii="仿宋" w:hAnsi="仿宋" w:eastAsia="仿宋" w:cs="仿宋"/>
          <w:sz w:val="32"/>
          <w:lang w:val="en"/>
        </w:rPr>
      </w:pPr>
      <w:r>
        <w:rPr>
          <w:rFonts w:hint="eastAsia" w:ascii="仿宋" w:hAnsi="仿宋" w:eastAsia="仿宋" w:cs="仿宋"/>
          <w:sz w:val="32"/>
          <w:lang w:val="en"/>
        </w:rPr>
        <w:t>对于涉及重大违法违规行为的投诉处理决定，应当及时报告上一级司法行政机关。</w:t>
      </w:r>
    </w:p>
    <w:p>
      <w:pPr>
        <w:ind w:firstLine="640" w:firstLineChars="200"/>
        <w:jc w:val="center"/>
        <w:rPr>
          <w:rFonts w:hint="eastAsia" w:ascii="方正黑体_GBK" w:hAnsi="方正黑体_GBK" w:eastAsia="方正黑体_GBK" w:cs="方正黑体_GBK"/>
          <w:sz w:val="32"/>
        </w:rPr>
      </w:pPr>
    </w:p>
    <w:p>
      <w:pPr>
        <w:ind w:firstLine="640" w:firstLineChars="200"/>
        <w:jc w:val="center"/>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 xml:space="preserve">第五章 </w:t>
      </w:r>
      <w:r>
        <w:rPr>
          <w:rFonts w:hint="eastAsia" w:ascii="方正黑体_GBK" w:hAnsi="方正黑体_GBK" w:eastAsia="方正黑体_GBK" w:cs="方正黑体_GBK"/>
          <w:sz w:val="32"/>
          <w:lang w:val="en-US" w:eastAsia="zh-CN"/>
        </w:rPr>
        <w:t xml:space="preserve"> </w:t>
      </w:r>
      <w:r>
        <w:rPr>
          <w:rFonts w:hint="eastAsia" w:ascii="方正黑体_GBK" w:hAnsi="方正黑体_GBK" w:eastAsia="方正黑体_GBK" w:cs="方正黑体_GBK"/>
          <w:sz w:val="32"/>
        </w:rPr>
        <w:t>附则</w:t>
      </w:r>
    </w:p>
    <w:p>
      <w:pPr>
        <w:ind w:firstLine="640" w:firstLineChars="200"/>
        <w:rPr>
          <w:rFonts w:hint="eastAsia" w:eastAsia="仿宋"/>
          <w:sz w:val="32"/>
        </w:rPr>
      </w:pPr>
      <w:r>
        <w:rPr>
          <w:rFonts w:hint="eastAsia" w:ascii="方正黑体_GBK" w:hAnsi="方正黑体_GBK" w:eastAsia="方正黑体_GBK" w:cs="方正黑体_GBK"/>
          <w:sz w:val="32"/>
        </w:rPr>
        <w:t>第</w:t>
      </w:r>
      <w:r>
        <w:rPr>
          <w:rFonts w:ascii="方正黑体_GBK" w:hAnsi="方正黑体_GBK" w:eastAsia="方正黑体_GBK" w:cs="方正黑体_GBK"/>
          <w:sz w:val="32"/>
          <w:lang w:val="en"/>
        </w:rPr>
        <w:t>二十九</w:t>
      </w:r>
      <w:r>
        <w:rPr>
          <w:rFonts w:hint="eastAsia" w:ascii="方正黑体_GBK" w:hAnsi="方正黑体_GBK" w:eastAsia="方正黑体_GBK" w:cs="方正黑体_GBK"/>
          <w:sz w:val="32"/>
        </w:rPr>
        <w:t>条</w:t>
      </w:r>
      <w:r>
        <w:rPr>
          <w:rFonts w:hint="default" w:ascii="方正黑体_GBK" w:hAnsi="方正黑体_GBK" w:eastAsia="方正黑体_GBK" w:cs="方正黑体_GBK"/>
          <w:sz w:val="32"/>
          <w:lang w:val="en"/>
        </w:rPr>
        <w:t xml:space="preserve"> </w:t>
      </w:r>
      <w:r>
        <w:rPr>
          <w:rFonts w:hint="eastAsia" w:eastAsia="仿宋"/>
          <w:sz w:val="32"/>
        </w:rPr>
        <w:t xml:space="preserve"> 对事业单位、社会组织提供的法律援助服务提出投诉的，司法行政机关应当按照本办法有关规定进行处理。</w:t>
      </w:r>
    </w:p>
    <w:p>
      <w:pPr>
        <w:ind w:firstLine="640" w:firstLineChars="200"/>
        <w:rPr>
          <w:rFonts w:hint="eastAsia" w:ascii="仿宋" w:hAnsi="仿宋" w:eastAsia="仿宋" w:cs="仿宋"/>
          <w:sz w:val="32"/>
          <w:lang w:val="en-US" w:eastAsia="zh-CN"/>
        </w:rPr>
      </w:pPr>
      <w:r>
        <w:rPr>
          <w:rFonts w:hint="eastAsia" w:ascii="方正黑体_GBK" w:hAnsi="方正黑体_GBK" w:eastAsia="方正黑体_GBK" w:cs="方正黑体_GBK"/>
          <w:sz w:val="32"/>
        </w:rPr>
        <w:t>第三十条</w:t>
      </w:r>
      <w:r>
        <w:rPr>
          <w:rFonts w:hint="eastAsia" w:ascii="方正黑体_GBK" w:hAnsi="方正黑体_GBK" w:eastAsia="方正黑体_GBK" w:cs="方正黑体_GBK"/>
          <w:sz w:val="32"/>
          <w:lang w:val="en-US" w:eastAsia="zh-CN"/>
        </w:rPr>
        <w:t xml:space="preserve">  </w:t>
      </w:r>
      <w:r>
        <w:rPr>
          <w:rFonts w:hint="eastAsia" w:ascii="仿宋" w:hAnsi="仿宋" w:eastAsia="仿宋" w:cs="仿宋"/>
          <w:sz w:val="32"/>
          <w:lang w:val="en-US" w:eastAsia="zh-CN"/>
        </w:rPr>
        <w:t>对工会、共产主义青年团、妇女联合会、残疾人联合会组织实施法律援助工作和提供法律援助服务的投诉，参照本办法执行。</w:t>
      </w:r>
    </w:p>
    <w:p>
      <w:pPr>
        <w:ind w:firstLine="640" w:firstLineChars="200"/>
        <w:rPr>
          <w:rFonts w:hint="eastAsia" w:eastAsia="仿宋"/>
          <w:sz w:val="32"/>
        </w:rPr>
      </w:pPr>
      <w:r>
        <w:rPr>
          <w:rFonts w:hint="eastAsia" w:ascii="方正黑体_GBK" w:hAnsi="方正黑体_GBK" w:eastAsia="方正黑体_GBK" w:cs="方正黑体_GBK"/>
          <w:sz w:val="32"/>
        </w:rPr>
        <w:t>第三十</w:t>
      </w:r>
      <w:r>
        <w:rPr>
          <w:rFonts w:hint="eastAsia" w:ascii="方正黑体_GBK" w:hAnsi="方正黑体_GBK" w:eastAsia="方正黑体_GBK" w:cs="方正黑体_GBK"/>
          <w:sz w:val="32"/>
          <w:lang w:eastAsia="zh-CN"/>
        </w:rPr>
        <w:t>一</w:t>
      </w:r>
      <w:r>
        <w:rPr>
          <w:rFonts w:hint="eastAsia" w:ascii="方正黑体_GBK" w:hAnsi="方正黑体_GBK" w:eastAsia="方正黑体_GBK" w:cs="方正黑体_GBK"/>
          <w:sz w:val="32"/>
        </w:rPr>
        <w:t>条</w:t>
      </w:r>
      <w:r>
        <w:rPr>
          <w:rFonts w:hint="eastAsia" w:eastAsia="仿宋"/>
          <w:sz w:val="32"/>
        </w:rPr>
        <w:t xml:space="preserve"> </w:t>
      </w:r>
      <w:r>
        <w:rPr>
          <w:rFonts w:hint="default" w:eastAsia="仿宋"/>
          <w:sz w:val="32"/>
          <w:lang w:val="en"/>
        </w:rPr>
        <w:t xml:space="preserve"> </w:t>
      </w:r>
      <w:r>
        <w:rPr>
          <w:rFonts w:hint="eastAsia" w:ascii="仿宋" w:hAnsi="仿宋" w:eastAsia="仿宋" w:cs="仿宋"/>
          <w:sz w:val="32"/>
        </w:rPr>
        <w:t>本办法由司法部解释。</w:t>
      </w:r>
    </w:p>
    <w:p>
      <w:pPr>
        <w:ind w:firstLine="640" w:firstLineChars="200"/>
        <w:rPr>
          <w:rFonts w:ascii="方正小标宋简体" w:hAnsi="方正小标宋简体" w:eastAsia="方正小标宋简体" w:cs="方正小标宋简体"/>
          <w:sz w:val="44"/>
          <w:szCs w:val="44"/>
        </w:rPr>
      </w:pPr>
      <w:r>
        <w:rPr>
          <w:rFonts w:hint="eastAsia" w:ascii="方正黑体_GBK" w:hAnsi="方正黑体_GBK" w:eastAsia="方正黑体_GBK" w:cs="方正黑体_GBK"/>
          <w:sz w:val="32"/>
        </w:rPr>
        <w:t>第三十</w:t>
      </w:r>
      <w:r>
        <w:rPr>
          <w:rFonts w:hint="eastAsia" w:ascii="方正黑体_GBK" w:hAnsi="方正黑体_GBK" w:eastAsia="方正黑体_GBK" w:cs="方正黑体_GBK"/>
          <w:sz w:val="32"/>
          <w:lang w:eastAsia="zh-CN"/>
        </w:rPr>
        <w:t>二</w:t>
      </w:r>
      <w:r>
        <w:rPr>
          <w:rFonts w:hint="eastAsia" w:ascii="方正黑体_GBK" w:hAnsi="方正黑体_GBK" w:eastAsia="方正黑体_GBK" w:cs="方正黑体_GBK"/>
          <w:sz w:val="32"/>
        </w:rPr>
        <w:t>条</w:t>
      </w:r>
      <w:r>
        <w:rPr>
          <w:rFonts w:hint="eastAsia" w:ascii="仿宋_GB2312" w:hAnsi="仿宋_GB2312" w:eastAsia="仿宋_GB2312" w:cs="仿宋_GB2312"/>
          <w:sz w:val="32"/>
        </w:rPr>
        <w:t xml:space="preserve"> </w:t>
      </w:r>
      <w:r>
        <w:rPr>
          <w:rFonts w:hint="default" w:ascii="仿宋_GB2312" w:hAnsi="仿宋_GB2312" w:eastAsia="仿宋_GB2312" w:cs="仿宋_GB2312"/>
          <w:sz w:val="32"/>
          <w:lang w:val="en"/>
        </w:rPr>
        <w:t xml:space="preserve"> </w:t>
      </w:r>
      <w:r>
        <w:rPr>
          <w:rFonts w:hint="eastAsia" w:ascii="仿宋" w:hAnsi="仿宋" w:eastAsia="仿宋" w:cs="仿宋"/>
          <w:sz w:val="32"/>
        </w:rPr>
        <w:t>本办法自202</w:t>
      </w:r>
      <w:r>
        <w:rPr>
          <w:rFonts w:hint="eastAsia" w:ascii="仿宋" w:hAnsi="仿宋" w:eastAsia="仿宋" w:cs="仿宋"/>
          <w:sz w:val="32"/>
          <w:lang w:val="en-US" w:eastAsia="zh-CN"/>
        </w:rPr>
        <w:t>3</w:t>
      </w:r>
      <w:r>
        <w:rPr>
          <w:rFonts w:hint="eastAsia" w:ascii="仿宋" w:hAnsi="仿宋" w:eastAsia="仿宋" w:cs="仿宋"/>
          <w:sz w:val="32"/>
        </w:rPr>
        <w:t>年  月  日起施行。司法部2013年11月19日印发的《法律援助投诉处理办法》（司发通〔2013〕161号）同时废止。</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roman"/>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BA0EF"/>
    <w:rsid w:val="3A6A5371"/>
    <w:rsid w:val="578E743E"/>
    <w:rsid w:val="5DFF13F4"/>
    <w:rsid w:val="777E0E8B"/>
    <w:rsid w:val="7AFD694F"/>
    <w:rsid w:val="7EDBA0EF"/>
    <w:rsid w:val="7FE55D51"/>
    <w:rsid w:val="9E75AA88"/>
    <w:rsid w:val="B59E07A4"/>
    <w:rsid w:val="CFDFB3CB"/>
    <w:rsid w:val="ECEFB990"/>
    <w:rsid w:val="ED1622A0"/>
    <w:rsid w:val="EFFFFED0"/>
    <w:rsid w:val="FFFC9B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2023-10-12T00:15:00Z</dcterms:created>
  <dc:creator>sunj</dc:creator>
  <cp:lastModifiedBy>Admin</cp:lastModifiedBy>
  <cp:lastPrinted>2023-10-13T23:59:15Z</cp:lastPrinted>
  <dcterms:modified xsi:type="dcterms:W3CDTF">2023-10-25T07:20:30Z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D26FD5FC9D264D48A94E525F4F0A4803_13</vt:lpwstr>
  </property>
</Properties>
</file>