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jc w:val="both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shd w:val="clear" w:color="auto" w:fill="FFFFFF"/>
          <w:lang w:eastAsia="zh-CN"/>
        </w:rPr>
        <w:t>全国优秀律师事务所和全国优秀律师名单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Times New Roman"/>
          <w:szCs w:val="20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全国优秀律师事务所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  <w:lang w:val="en-US" w:eastAsia="zh-CN"/>
        </w:rPr>
        <w:t>130家）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北京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君合律师事务所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安理律师事务所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天同律师事务所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道可特律师事务所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海勤律师事务所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华贸硅谷律师事务所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大地律师事务所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铸成律师事务所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天津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天津建嘉律师事务所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天津行通律师事务所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天津澍泽律师事务所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天津文诺律师事务所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河北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河北冀华律师事务所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河北天捷律师事务所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河北燕赵众诚律师事务所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河北得法律师事务所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河北紫微星律师事务所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山西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国浩律师（太原）事务所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山西衡霄律师事务所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山西晋信律师事务所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山西业盛律师事务所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内蒙古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经世律师事务所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内蒙古东日律师事务所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内蒙古鄂尔多斯律师事务所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辽宁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辽宁观策律师事务所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辽宁安行律师事务所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北京大成（沈阳）律师事务所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辽宁法大律师事务所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辽宁恒信律师事务所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吉林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吉林大华铭仁律师事务所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吉林良智律师事务所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黑龙江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黑龙江孟繁旭律师事务所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黑龙江远东律师集团事务所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黑龙江新时达律师事务所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黑龙江立江律师事务所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上海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上海市通力律师事务所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上海市方达律师事务所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上海德禾翰通律师事务所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上海金茂凯德律师事务所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上海普世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万联</w:t>
      </w:r>
      <w:r>
        <w:rPr>
          <w:rFonts w:hint="eastAsia" w:ascii="仿宋_GB2312" w:hAnsi="Times New Roman" w:eastAsia="仿宋_GB2312" w:cs="Times New Roman"/>
          <w:sz w:val="32"/>
          <w:szCs w:val="32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上海中夏律师事务所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江苏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江苏法德东恒律师事务所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江苏三法律师事务所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江苏金汇人律师事务所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江苏永伦律师事务所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江苏常明律师事务所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江苏益友天元律师事务所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北京大成（南通）律师事务所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江苏群汇知缘律师事务所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江苏瀛尚律师事务所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浙江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浙江诺力亚律师事务所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浙江波宁律师事务所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浙江素豪律师事务所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北京德恒（温州）律师事务所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浙江浣纱律师事务所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浙江杰正律师事务所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安徽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安徽鑫光律师事务所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安徽蓝邦律师事务所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安徽铜鼎律师事务所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福建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北京中银（福州）律师事务所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福建英合律师事务所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福建旭丰律师事务所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江西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江西理公律师事务所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江西鸿韵律师事务所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山东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山东圣义律师事务所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山东青大泽汇律师事务所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山东正之源律师事务所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山东三和德通律师事务所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山东泰山蓝天律师事务所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山东鲁成律师事务所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山东鲁衡律师事务所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山东舜铭律师事务所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河南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河南言东方律师事务所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河南辰中律师事务所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河南中原法汇律师事务所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河南君志合律师事务所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上海锦天城（郑州）律师事务所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河南点石律师事务所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河南恩达律师事务所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湖北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湖北华隽律师事务所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湖北易圣律师事务所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湖北齐安律师事务所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湖南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湖南银联律师事务所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湖南湘军麓和律师事务所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湖南金厚律师事务所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湖南天戈律师事务所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广东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广东连越律师事务所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广东卓信律师事务所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广东明思律师事务所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广东国智律师事务所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广东信达律师事务所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广东生龙律师事务所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广东至高律师事务所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广东百勤律师事务所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北京德恒（珠海）律师事务所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广东良匠律师事务所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广东宝晟律师事务所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广东浈阳律师事务所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广东冠法律师事务所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广东公勤律师事务所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广西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广西广合律师事务所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广西谦行律师事务所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广西益远律师事务所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重庆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重庆智豪律师事务所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重庆中世律师事务所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重庆奎龙律师事务所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四川善嘉律师事务所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四川元绪律师事务所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四川矩衡律师事务所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四川仁竞律师事务所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四川欣锐律师事务所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四川达宽律师事务所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贵州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贵州君跃律师事务所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贵州圣伦达律师事务所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贵州乾锦律师事务所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云南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云南微行律师事务所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云南精益律师事务所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北京大成（昆明）律师事务所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上海建纬（昆明）律师事务所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西藏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泰和泰（拉萨）律师事务所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陕西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陕西云德律师事务所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陕西宝伦律师事务所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陕西恒典律师事务所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甘肃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甘肃诚域律师事务所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甘肃金城律师事务所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青海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青海河湟律师事务所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宁夏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宁夏方和圆律师事务所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新疆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新疆北方律师事务所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新疆新蓝天律师事务所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兵团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新疆瑞合律师事务所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全国优秀律师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289名）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北京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马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兰（女）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高通律师事务所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马江涛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北京大成律师事务所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丁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琛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高界律师事务所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吕立秋（女）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北京观韬中茂律师事务所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刘云雷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法政安邦</w:t>
      </w:r>
      <w:r>
        <w:rPr>
          <w:rFonts w:hint="eastAsia" w:ascii="仿宋_GB2312" w:hAnsi="Times New Roman" w:eastAsia="仿宋_GB2312" w:cs="Times New Roman"/>
          <w:sz w:val="32"/>
          <w:szCs w:val="32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刘晓明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隆安律师事务所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余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尘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合达律师事务所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张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冰（女）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北京科宇律师事务所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张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伟（女）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雷杰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展达律师事务所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张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祎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天津益清（北京）律师事务所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李学辉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北京桦天律师事务所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李超峰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汇祥</w:t>
      </w:r>
      <w:r>
        <w:rPr>
          <w:rFonts w:hint="eastAsia" w:ascii="仿宋_GB2312" w:hAnsi="Times New Roman" w:eastAsia="仿宋_GB2312" w:cs="Times New Roman"/>
          <w:sz w:val="32"/>
          <w:szCs w:val="32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宋振山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京广律师事务所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孟丽娜（女）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康达律师事务所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欧阳继华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中同律师事务所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杨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琳（女）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盈科律师事务所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徐建军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北京德恒律师事务所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高警兵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北京天驰君泰律师事务所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梁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强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中策律师事务所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黄乐平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北京义贤律师事务所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韩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雪（女）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北京嘉观律师事务所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谢国旺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京悦律师事务所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廖鸿程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北京乾成律师事务所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天津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于娟娟（女）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上海锦天城（天津）律师事务所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张泽军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北京中咨（天津）律师事务所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肖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剑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天津大有律师事务所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贾存红（女）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天津良存律师事务所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梁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爽（女）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国浩律师（天津）事务所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河北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白加宁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河北合明律师事务所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孙江波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河北侯凤梅律师事务所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刘宇新（女）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河北世纪方舟律师事务所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任志宏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河北厚霖律师事务所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张永泽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信利（石家庄）律师事务所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张唤民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河北唤民律师事务所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张继新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河北蓝天联合律师事务所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杨常青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河北瀛上嘉律师事务所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高广清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河北渤海明达律师事务所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袁立军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河北王笑娟律师事务所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曹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强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河北甲信律师事务所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山西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王恩惠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北京德恒（太原）律师事务所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沈学钊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山西儒风律师事务所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张琴思（女）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山西申慧芳律师事务所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郎满红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山西君宜律师事务所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内蒙古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于东立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内蒙古天骄律师事务所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王冠军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内蒙古理想律师事务所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石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峰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内蒙古天晟律师事务所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庄瑞彪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北京盈科（呼和浩特）律师事务所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2560" w:right="0" w:rightChars="0" w:hanging="2560" w:hangingChars="800"/>
        <w:textAlignment w:val="auto"/>
        <w:outlineLvl w:val="9"/>
        <w:rPr>
          <w:rFonts w:ascii="仿宋_GB2312" w:hAnsi="Times New Roman" w:eastAsia="仿宋_GB2312" w:cs="Times New Roman"/>
          <w:spacing w:val="-14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苏治平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pacing w:val="-14"/>
          <w:sz w:val="32"/>
          <w:szCs w:val="32"/>
        </w:rPr>
        <w:t>内蒙古伊利实业集团股份有限公司（公司律师）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曹克斌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内蒙古科斌律师事务所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辽宁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于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泳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辽宁仁正律师事务所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于振森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辽宁申扬律师事务所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陈文卿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辽宁智库律师事务所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李龙昌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辽宁红枫律师事务所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孟雪峰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辽宁戎达律师事务所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赵强久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辽宁兴连律师事务所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曹远军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辽宁同方律师事务所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楚艳秋（女）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辽宁楚河律师事务所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薛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萍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（女）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北京大成（大连）律师事务所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吉林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于耀武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北京大成（吉林）律师事务所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王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岚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（女）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吉林泉成律师事务所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王晓初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吉林创一律师事务所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王晓辉（女）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吉林王晓辉律师事务所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黑龙江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王红梅（女）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黑龙江德论律师事务所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牟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驰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北京德和衡（哈尔滨）律师事务所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宋印实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黑龙江义胜律师事务所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李亚兰（女）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黑龙江龙电律师事务所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上海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明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上海四维乐马律师事务所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江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净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上海市新闵律师事务所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许海霞（女）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上海瑾之润申达律师事务所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陈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峰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北京大成（上海）律师事务所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李宪英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锦天城律师事务所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杨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军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（女）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上海市华诚律师事务所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邹甫文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上海市百汇律师事务所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邵春阳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君合律师事务所上海分所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季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诺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方达律师事务所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林东品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上海博和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汉商</w:t>
      </w:r>
      <w:r>
        <w:rPr>
          <w:rFonts w:hint="eastAsia" w:ascii="仿宋_GB2312" w:hAnsi="Times New Roman" w:eastAsia="仿宋_GB2312" w:cs="Times New Roman"/>
          <w:sz w:val="32"/>
          <w:szCs w:val="32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周知明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北京观韬中茂（上海）律师事务所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郑震捷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上海善法律师事务所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俞卫锋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通力律师事务所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倪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伟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上海虹桥正瀚律师事务所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徐培龙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上海市君悦律师事务所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曹志龙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联合律师事务所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管建军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国浩律师（上海）事务所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潘书鸿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上海恒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江苏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尤志明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江苏宗申律师事务所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王小清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江苏南昆仑律师事务所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朱联海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江苏江豪海信律师事务所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宋政平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江苏云崖律师事务所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沈永明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北京大成（南京）律师事务所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李浩江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江苏剑桥颐华律师事务所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张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杰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江苏钟山明镜（苏州）律师事务所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时洪生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北京盈科（淮安）律师事务所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杨海燕（女）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北京市炜衡（南通）律师事务所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杨钧辉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江苏瀛元律师事务所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胡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玖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江苏宿兴律师事务所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姜军荣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江苏汇建律师事务所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高海洋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江苏和济律师事务所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徐而迅（女）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江苏迅安律师事务所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袁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孟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江苏智临律师事务所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贾政和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江苏圣典律师事务所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郝秀凤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北京市盈科（常州）律师事务所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韩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旗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江苏中虑律师事务所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薛济民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江苏新高的律师事务所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浙江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王灵平（女）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浙江鑫湖律师事务所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朱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虹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浙江宏昊律师事务所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刘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恩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浙江智仁律师事务所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沈海强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浙江天册律师事务所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陈荣伟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浙江游龙律师事务所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邹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峻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北京观韬中茂（杭州）律师事务所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杨小峰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浙江民晖律师事务所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杨康乐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浙江嘉瑞成律师事务所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姚武强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浙江子城律师事务所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徐立华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北京大成（宁波）律师事务所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徐建民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浙江海泰律师事务所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黄立科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浙江振源律师事务所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崔海燕（女）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浙江金道律师事务所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安徽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刘金山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安徽中皖律师事务所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孙素明（女）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安徽巨铭律师事务所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任清华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安徽镜远律师事务所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花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君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安徽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宇浩</w:t>
      </w:r>
      <w:r>
        <w:rPr>
          <w:rFonts w:hint="eastAsia" w:ascii="仿宋_GB2312" w:hAnsi="Times New Roman" w:eastAsia="仿宋_GB2312" w:cs="Times New Roman"/>
          <w:sz w:val="32"/>
          <w:szCs w:val="32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李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健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安徽健友律师事务所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张芳春（女）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安徽乐行律师事务所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夏建军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安徽敬亭山律师事务所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黄光云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安徽广运律师事务所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福建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王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哲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福建天衡联合律师事务所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汤瑞昌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福建武夷律师事务所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陈少海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福建闽众律师事务所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陈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昱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福建联合信实律师事务所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杜国长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福建天衡联合（龙岩）律师事务所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林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建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福建闽天律师事务所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徐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军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盈科（福州）律师事务所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蔡雨安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福建聚华律师事务所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江西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毛巧云（女）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江西盛义律师事务所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冯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帆（女）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国浩律师（南昌）事务所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许龙江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江西求正沃德律师事务所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郭爱兵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江西姚建律师事务所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廖泽方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江西南芳律师事务所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山东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王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宇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上海锦天城（青岛）律师事务所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王卫东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山东时中律师事务所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马长生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山东众成清泰（东营）律师事务所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朱士刚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山东龙头律师事务所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刘学信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山东鑫士铭律师事务所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宋国华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北京市京师（德州）律师事务所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张行进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山东齐鲁律师事务所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张克山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北京尚公（烟台）律师事务所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张星卫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山东衡正源律师事务所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张雅维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山东邦治律师事务所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陈衡芝（女）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山东普瑞德律师事务所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李连祥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山东国曜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琴岛</w:t>
      </w:r>
      <w:r>
        <w:rPr>
          <w:rFonts w:hint="eastAsia" w:ascii="仿宋_GB2312" w:hAnsi="Times New Roman" w:eastAsia="仿宋_GB2312" w:cs="Times New Roman"/>
          <w:sz w:val="32"/>
          <w:szCs w:val="32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高良臣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山东文康律师事务所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贾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涛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山东开言律师事务所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郝纪勇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山东京鲁律师事务所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阚吉峰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山东求新律师事务所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河南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王瑞安     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河南金杞律师事务所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田华钢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河南金谋律师事务所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田宏仓    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河南首航律师事务所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刘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翔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河南大为律师事务所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何红艺（女）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北京观韬中茂（郑州）律师事务所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张国强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河南大乘律师事务所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张金凤（女）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上海海华永泰（郑州）律师事务所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苏华伟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河南沐天律师事务所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李京华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河南天坤律师事务所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莫琳辉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河南形象律师事务所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秦超贤      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河南天基律师事务所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葛建平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河南旺达律师事务所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殷保明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河南兴亚律师事务所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湖北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马建国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中铁大桥局集团有限公司（公司律师）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邓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湖北博观律师事务所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许圣国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湖北思捷律师事务所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严奉祥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湖北雄视律师事务所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周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成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湖北周成律师事务所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郑进东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湖北锡爱律师事务所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胡迎法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湖北诚明律师事务所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胡典勋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湖北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无为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胡燕早（女）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湖北得伟君尚律师事务所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姜学文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湖北思普润律师事务所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谢文敏（女）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湖北首义律师事务所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湖南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马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峻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湖南三湘律师事务所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文永康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湖南湘晋律师事务所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兰力波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湖南通程律师事务所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任育平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岳阳市司法局（公职律师）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陈宏义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湖南弘一律师事务所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陈革平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湖南通达恒信律师事务所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张自国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湖南道宽律师事务所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扶良胜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湖南誉翔律师事务所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徐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健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湖南天声律师事务所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曹丽霞（女）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湖南华夏方圆律师事务所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蒋运灯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湖南方廉律师事务所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广东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王晓华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广东广信君达律师事务所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叶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纬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广东宜方律师事务所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纪建斌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广东南天明律师事务所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李军强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广东绿建律师事务所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李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峰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广东鸿峰律师事务所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李道君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广东闻彰律师事务所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李清平（女）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广东法盛律师事务所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辛先霞（女）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广东德纳律师事务所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严伟良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广东翔浩律师事务所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苏祖耀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广东经纶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君厚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陈作科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北京大成（广州）律师事务所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陈建华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广东启源律师事务所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张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等线" w:hAnsi="等线" w:eastAsia="宋体" w:cs="微软雅黑"/>
          <w:sz w:val="32"/>
          <w:szCs w:val="32"/>
        </w:rPr>
        <w:t>弢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广东金地律师事务所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张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斌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广东卓建律师事务所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张文辉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广东勤思进律师事务所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张展源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广东从信律师事务所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杨择郡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广东卓凡律师事务所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胡宁可（女）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广东晟典律师事务所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茹敬艺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广东德良（阳江）律师事务所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贵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铸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广东德城律师事务所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聂卫国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广东金桥百信律师事务所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唐健锋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广东正平天成律师事务所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傅德辉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广东正澳律师事务所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程禹斌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广东保衡律师事务所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曾学智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广东伟伦律师事务所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曾常青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广东宝城律师事务所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蔡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翀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广东众大律师事务所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蔡俊敏（女）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广州市公职律师事务所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（公职律师）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滕海迪（女）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北京市金杜（深圳）律师事务所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广西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许邕桂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广西桂海天律师事务所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李家庆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广西桂金剑律师事务所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凌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斌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广西万益律师事务所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黄伟旗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广西中名律师事务所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谢宗宝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广西启迪律师事务所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蓝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斌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广西法顺律师事务所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熊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彬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广西汇力律师事务所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海南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王军卫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海南三和元律师事务所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张晓辉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海南中邦律师事务所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重庆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龙云辉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泰和泰（重庆）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江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勤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（女）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重庆志和智律师事务所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孙远强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重庆捷讯律师事务所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宋卫东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重庆华升律师事务所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肖志军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重庆百君律师事务所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陈鹏炜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重庆炜林律师事务所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蒋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夏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重庆中钦国彦律师事务所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王坤林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北京环球（成都）</w:t>
      </w:r>
      <w:r>
        <w:rPr>
          <w:rFonts w:ascii="仿宋_GB2312" w:hAnsi="Times New Roman" w:eastAsia="仿宋_GB2312" w:cs="Times New Roman"/>
          <w:sz w:val="32"/>
          <w:szCs w:val="32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冯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林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四川首力</w:t>
      </w:r>
      <w:r>
        <w:rPr>
          <w:rFonts w:ascii="仿宋_GB2312" w:hAnsi="Times New Roman" w:eastAsia="仿宋_GB2312" w:cs="Times New Roman"/>
          <w:sz w:val="32"/>
          <w:szCs w:val="32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刘晓东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四川攀法</w:t>
      </w:r>
      <w:r>
        <w:rPr>
          <w:rFonts w:ascii="仿宋_GB2312" w:hAnsi="Times New Roman" w:eastAsia="仿宋_GB2312" w:cs="Times New Roman"/>
          <w:sz w:val="32"/>
          <w:szCs w:val="32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宋文斌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四川竹都</w:t>
      </w:r>
      <w:r>
        <w:rPr>
          <w:rFonts w:ascii="仿宋_GB2312" w:hAnsi="Times New Roman" w:eastAsia="仿宋_GB2312" w:cs="Times New Roman"/>
          <w:sz w:val="32"/>
          <w:szCs w:val="32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汪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飞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中豪律师集团</w:t>
      </w:r>
      <w:r>
        <w:rPr>
          <w:rFonts w:ascii="仿宋_GB2312" w:hAnsi="Times New Roman" w:eastAsia="仿宋_GB2312" w:cs="Times New Roman"/>
          <w:sz w:val="32"/>
          <w:szCs w:val="32"/>
        </w:rPr>
        <w:t>（四川）事务所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陈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军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通商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（成都）</w:t>
      </w:r>
      <w:r>
        <w:rPr>
          <w:rFonts w:ascii="仿宋_GB2312" w:hAnsi="Times New Roman" w:eastAsia="仿宋_GB2312" w:cs="Times New Roman"/>
          <w:sz w:val="32"/>
          <w:szCs w:val="32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苏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杨          四川原则律师事务所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李群河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四川恒和信</w:t>
      </w:r>
      <w:r>
        <w:rPr>
          <w:rFonts w:ascii="仿宋_GB2312" w:hAnsi="Times New Roman" w:eastAsia="仿宋_GB2312" w:cs="Times New Roman"/>
          <w:sz w:val="32"/>
          <w:szCs w:val="32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罗伟军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四川明炬（凉山）律师事务所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罗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毅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四川发现律师事务所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赵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勇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四川辞鉴</w:t>
      </w:r>
      <w:r>
        <w:rPr>
          <w:rFonts w:ascii="仿宋_GB2312" w:hAnsi="Times New Roman" w:eastAsia="仿宋_GB2312" w:cs="Times New Roman"/>
          <w:sz w:val="32"/>
          <w:szCs w:val="32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郭龙伟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北京中银（成都）律师事务所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高金林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四川瑞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则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信</w:t>
      </w:r>
      <w:r>
        <w:rPr>
          <w:rFonts w:ascii="仿宋_GB2312" w:hAnsi="Times New Roman" w:eastAsia="仿宋_GB2312" w:cs="Times New Roman"/>
          <w:sz w:val="32"/>
          <w:szCs w:val="32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黄明华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四川运逵律师事务所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颜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波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四川明炬律师事务所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贵州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连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刚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贵州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权</w:t>
      </w:r>
      <w:r>
        <w:rPr>
          <w:rFonts w:hint="eastAsia" w:ascii="仿宋_GB2312" w:hAnsi="Times New Roman" w:eastAsia="仿宋_GB2312" w:cs="Times New Roman"/>
          <w:sz w:val="32"/>
          <w:szCs w:val="32"/>
        </w:rPr>
        <w:t>衡律师事务所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李学芬（女）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贵州与之律师事务所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李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军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贵州本芳律师事务所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吴启刚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贵州黔成起智律师事务所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罗祖奎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贵州煜众律师事务所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杨云蕾（女）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贵州联通律师事务所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夏生荣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贵州贵达（六盘水）律师事务所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云南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伍志旭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北京德恒（昆明）律师事务所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周文曙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云南明靖律师事务所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耿国平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云南凌云律师事务所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夏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忠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上海段和段（昆明）律师事务所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符林山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北京北斗鼎铭（昆明）律师事务所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鹿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斌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云南八谦（昆明新区）律师事务所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雷志鑫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云南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众济</w:t>
      </w:r>
      <w:r>
        <w:rPr>
          <w:rFonts w:hint="eastAsia" w:ascii="仿宋_GB2312" w:hAnsi="Times New Roman" w:eastAsia="仿宋_GB2312" w:cs="Times New Roman"/>
          <w:sz w:val="32"/>
          <w:szCs w:val="32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濮鹤周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云南弘石律师事务所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西藏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辛建伟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西藏源尚律师事务所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陕西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王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新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陕西康铭律师事务所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冯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宇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国浩律师（西安）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祁厚玉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陕西永嘉信律师事务所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杜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博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陕西英培律师事务所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尚淑莉（女）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陕西丰瑞律师事务所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雷西萍（女）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陕西法智律师事务所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魏新峰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陕西泰普律师事务所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甘肃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王文灿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甘肃重光律师事务所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吕民国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甘肃陇凤律师事务所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陈玉萍（女）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甘肃中立源律师事务所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彭聚钊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甘肃开诚律师事务所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青海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董博俊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青海立詹律师事务所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宁夏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王树忠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宁夏大远律师事务所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吴海燕（女）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宁夏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言卓</w:t>
      </w:r>
      <w:r>
        <w:rPr>
          <w:rFonts w:hint="eastAsia" w:ascii="仿宋_GB2312" w:hAnsi="Times New Roman" w:eastAsia="仿宋_GB2312" w:cs="Times New Roman"/>
          <w:sz w:val="32"/>
          <w:szCs w:val="32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新疆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王惠明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新疆星河律师事务所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冯念仁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新疆资本律师事务所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吐逊·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依不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拉音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新疆米赞律师事务所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陈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镭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新疆爱博律师</w:t>
      </w:r>
      <w:r>
        <w:rPr>
          <w:rFonts w:ascii="仿宋_GB2312" w:hAnsi="Times New Roman" w:eastAsia="仿宋_GB2312" w:cs="Times New Roman"/>
          <w:sz w:val="32"/>
          <w:szCs w:val="32"/>
        </w:rPr>
        <w:t>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兵团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袁世东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新疆皓宜律师事务所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军队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张立业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中国人民解放军陆军政治工作部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Times New Roman" w:hAnsi="Times New Roman" w:eastAsia="宋体" w:cs="Times New Roman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林建华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中国人民解放军火箭军政治工作部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何瑞琦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国家发展和改革委员会（公职律师）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何春霭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国家药品监督管理局（公职律师）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李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佳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pacing w:val="10"/>
          <w:sz w:val="32"/>
          <w:szCs w:val="32"/>
        </w:rPr>
        <w:t xml:space="preserve">       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</w:rPr>
        <w:t>深圳腾讯计算机系统有限公司（公司律师）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textAlignment w:val="auto"/>
        <w:outlineLvl w:val="9"/>
        <w:rPr>
          <w:rFonts w:ascii="Times New Roman" w:hAnsi="Times New Roman" w:eastAsia="宋体" w:cs="Times New Roman"/>
          <w:szCs w:val="20"/>
          <w:lang w:val="en-US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韩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潇</w:t>
      </w:r>
      <w:r>
        <w:rPr>
          <w:rFonts w:hint="eastAsia" w:ascii="仿宋_GB2312" w:hAnsi="Times New Roman" w:eastAsia="仿宋_GB2312" w:cs="Times New Roman"/>
          <w:spacing w:val="8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pacing w:val="8"/>
          <w:sz w:val="32"/>
          <w:szCs w:val="32"/>
        </w:rPr>
        <w:t xml:space="preserve">  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pacing w:val="10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中国国家铁路集团有限公司（公司律师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41EF1"/>
    <w:rsid w:val="4924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2021-10-18T08:22:00Z</dcterms:created>
  <dc:creator>zhujian</dc:creator>
  <cp:lastModifiedBy>zhujian</cp:lastModifiedBy>
  <dcterms:modified xsi:type="dcterms:W3CDTF">2021-10-18T08:23:05Z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