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</w:p>
    <w:p>
      <w:pPr>
        <w:ind w:firstLine="0" w:firstLineChars="0"/>
        <w:rPr>
          <w:rFonts w:ascii="红豆小标宋简体" w:hAnsi="红豆小标宋简体" w:eastAsia="红豆小标宋简体" w:cs="红豆小标宋简体"/>
          <w:bCs/>
          <w:sz w:val="44"/>
          <w:szCs w:val="44"/>
          <w:shd w:val="clear" w:color="auto" w:fill="FFFFFF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线上面试环境设备及系统安装要求</w:t>
      </w:r>
    </w:p>
    <w:p>
      <w:pPr>
        <w:ind w:firstLine="1776" w:firstLineChars="555"/>
        <w:rPr>
          <w:rFonts w:ascii="Times New Roman" w:hAnsi="Times New Roman" w:cs="方正仿宋_GB18030"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考生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前应按要求选定线上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环境（房间），准备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设备，安装调试好线上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系统，并参加</w:t>
      </w:r>
      <w:r>
        <w:rPr>
          <w:rFonts w:hint="eastAsia" w:ascii="仿宋_GB2312" w:hAnsi="仿宋_GB2312" w:eastAsia="仿宋_GB2312" w:cs="仿宋_GB2312"/>
          <w:lang w:val="en"/>
        </w:rPr>
        <w:t>正式面试</w:t>
      </w:r>
      <w:r>
        <w:rPr>
          <w:rFonts w:hint="eastAsia" w:ascii="仿宋_GB2312" w:hAnsi="仿宋_GB2312" w:eastAsia="仿宋_GB2312" w:cs="仿宋_GB2312"/>
        </w:rPr>
        <w:t>前的</w:t>
      </w:r>
      <w:r>
        <w:rPr>
          <w:rFonts w:hint="eastAsia" w:ascii="仿宋_GB2312" w:hAnsi="仿宋_GB2312" w:eastAsia="仿宋_GB2312" w:cs="仿宋_GB2312"/>
          <w:lang w:val="en"/>
        </w:rPr>
        <w:t>模拟试测</w:t>
      </w:r>
      <w:r>
        <w:rPr>
          <w:rFonts w:hint="eastAsia" w:ascii="仿宋_GB2312" w:hAnsi="仿宋_GB2312" w:eastAsia="仿宋_GB2312" w:cs="仿宋_GB2312"/>
        </w:rPr>
        <w:t>，确保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时环境（房间）符合要求，设备和系统正常运行，按规定流程完成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选定符合要求的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环境（房间）。考生应选择相对简单、封闭、安静且光线充足的环境（房间）。考生桌面只允许摆放一张空白A4纸和一支黑色中性笔，以备答题时使用。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时环境（房间）内不得有其他人员，不得放置任何书籍或影像资料等，不得放置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要求设备以外的其他电子设备。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准备符合技术标准要求的电脑及移动端设备（使用</w:t>
      </w:r>
      <w:r>
        <w:rPr>
          <w:rFonts w:hint="eastAsia" w:ascii="仿宋_GB2312" w:hAnsi="仿宋_GB2312" w:eastAsia="仿宋_GB2312" w:cs="仿宋_GB2312"/>
          <w:b/>
          <w:bCs/>
        </w:rPr>
        <w:t>安卓系统</w:t>
      </w:r>
      <w:r>
        <w:rPr>
          <w:rFonts w:hint="eastAsia" w:ascii="仿宋_GB2312" w:hAnsi="仿宋_GB2312" w:eastAsia="仿宋_GB2312" w:cs="仿宋_GB2312"/>
        </w:rPr>
        <w:t>的手机或平板）各一台。电脑下载安装</w:t>
      </w:r>
      <w:r>
        <w:rPr>
          <w:rFonts w:hint="eastAsia" w:ascii="仿宋_GB2312" w:hAnsi="仿宋_GB2312" w:eastAsia="仿宋_GB2312" w:cs="仿宋_GB2312"/>
          <w:lang w:val="en"/>
        </w:rPr>
        <w:t>“智</w:t>
      </w:r>
      <w:r>
        <w:rPr>
          <w:rFonts w:hint="eastAsia" w:ascii="仿宋_GB2312" w:hAnsi="仿宋_GB2312" w:eastAsia="仿宋_GB2312" w:cs="仿宋_GB2312"/>
        </w:rPr>
        <w:t>试</w:t>
      </w:r>
      <w:r>
        <w:rPr>
          <w:rFonts w:hint="eastAsia" w:ascii="仿宋_GB2312" w:hAnsi="仿宋_GB2312" w:eastAsia="仿宋_GB2312" w:cs="仿宋_GB2312"/>
          <w:lang w:val="en"/>
        </w:rPr>
        <w:t>云”</w:t>
      </w:r>
      <w:r>
        <w:rPr>
          <w:rFonts w:hint="eastAsia" w:ascii="仿宋_GB2312" w:hAnsi="仿宋_GB2312" w:eastAsia="仿宋_GB2312" w:cs="仿宋_GB2312"/>
        </w:rPr>
        <w:t>系统后用于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，移动端设备（手机或平板）下载安装</w:t>
      </w:r>
      <w:r>
        <w:rPr>
          <w:rFonts w:hint="eastAsia" w:ascii="仿宋_GB2312" w:hAnsi="仿宋_GB2312" w:eastAsia="仿宋_GB2312" w:cs="仿宋_GB2312"/>
          <w:lang w:val="en"/>
        </w:rPr>
        <w:t>“智</w:t>
      </w:r>
      <w:r>
        <w:rPr>
          <w:rFonts w:hint="eastAsia" w:ascii="仿宋_GB2312" w:hAnsi="仿宋_GB2312" w:eastAsia="仿宋_GB2312" w:cs="仿宋_GB2312"/>
        </w:rPr>
        <w:t>试</w:t>
      </w:r>
      <w:r>
        <w:rPr>
          <w:rFonts w:hint="eastAsia" w:ascii="仿宋_GB2312" w:hAnsi="仿宋_GB2312" w:eastAsia="仿宋_GB2312" w:cs="仿宋_GB2312"/>
          <w:lang w:val="en"/>
        </w:rPr>
        <w:t>通”</w:t>
      </w:r>
      <w:r>
        <w:rPr>
          <w:rFonts w:hint="eastAsia" w:ascii="仿宋_GB2312" w:hAnsi="仿宋_GB2312" w:eastAsia="仿宋_GB2312" w:cs="仿宋_GB2312"/>
        </w:rPr>
        <w:t>APP后用于侧录佐证视频。</w:t>
      </w:r>
    </w:p>
    <w:p>
      <w:pPr>
        <w:ind w:firstLine="643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电脑技术要求：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32"/>
        </w:rPr>
        <w:t>（1）须带有摄像头（或外接摄像头）、具有收音功能的麦克风</w:t>
      </w:r>
      <w:r>
        <w:rPr>
          <w:rFonts w:hint="eastAsia" w:ascii="仿宋_GB2312" w:hAnsi="仿宋_GB2312" w:eastAsia="仿宋_GB2312" w:cs="仿宋_GB2312"/>
        </w:rPr>
        <w:t>或外接麦克风的耳机（耳机不可佩戴在耳朵上）</w:t>
      </w:r>
      <w:r>
        <w:rPr>
          <w:rFonts w:hint="eastAsia" w:ascii="仿宋_GB2312" w:hAnsi="仿宋_GB2312" w:eastAsia="仿宋_GB2312" w:cs="仿宋_GB2312"/>
          <w:szCs w:val="32"/>
        </w:rPr>
        <w:t>，并确保能被“智</w:t>
      </w:r>
      <w:r>
        <w:rPr>
          <w:rFonts w:hint="eastAsia" w:ascii="仿宋_GB2312" w:hAnsi="仿宋_GB2312" w:eastAsia="仿宋_GB2312" w:cs="仿宋_GB2312"/>
        </w:rPr>
        <w:t>试</w:t>
      </w:r>
      <w:r>
        <w:rPr>
          <w:rFonts w:hint="eastAsia" w:ascii="仿宋_GB2312" w:hAnsi="仿宋_GB2312" w:eastAsia="仿宋_GB2312" w:cs="仿宋_GB2312"/>
          <w:szCs w:val="32"/>
        </w:rPr>
        <w:t>云”软件调用，且保证在“智</w:t>
      </w:r>
      <w:r>
        <w:rPr>
          <w:rFonts w:hint="eastAsia" w:ascii="仿宋_GB2312" w:hAnsi="仿宋_GB2312" w:eastAsia="仿宋_GB2312" w:cs="仿宋_GB2312"/>
        </w:rPr>
        <w:t>试</w:t>
      </w:r>
      <w:r>
        <w:rPr>
          <w:rFonts w:hint="eastAsia" w:ascii="仿宋_GB2312" w:hAnsi="仿宋_GB2312" w:eastAsia="仿宋_GB2312" w:cs="仿宋_GB2312"/>
          <w:szCs w:val="32"/>
        </w:rPr>
        <w:t>云”系统上摄像、收音、录音等功能运行正常。</w:t>
      </w:r>
    </w:p>
    <w:p>
      <w:pPr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（2）操作系统为Windows 7或Windows 10，不允许使用虚拟系统及苹果电脑系统，内存4G（含）以上（可用内存至少2G以上），Windows系统所在磁盘剩余空间5G以上（如C盘为系统盘，则至少需要5G可用空间）。</w:t>
      </w:r>
    </w:p>
    <w:p>
      <w:pPr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（3）软件所在硬盘至少需要20G以上可用空间（如将软件安装到D盘，则D盘至少需要20G可用空间）。空间不足将无法保存</w:t>
      </w:r>
      <w:r>
        <w:rPr>
          <w:rFonts w:hint="eastAsia" w:ascii="仿宋_GB2312" w:hAnsi="仿宋_GB2312" w:eastAsia="仿宋_GB2312" w:cs="仿宋_GB2312"/>
          <w:szCs w:val="32"/>
          <w:lang w:val="en"/>
        </w:rPr>
        <w:t>面试</w:t>
      </w:r>
      <w:r>
        <w:rPr>
          <w:rFonts w:hint="eastAsia" w:ascii="仿宋_GB2312" w:hAnsi="仿宋_GB2312" w:eastAsia="仿宋_GB2312" w:cs="仿宋_GB2312"/>
          <w:szCs w:val="32"/>
        </w:rPr>
        <w:t>视频，影响</w:t>
      </w:r>
      <w:r>
        <w:rPr>
          <w:rFonts w:hint="eastAsia" w:ascii="仿宋_GB2312" w:hAnsi="仿宋_GB2312" w:eastAsia="仿宋_GB2312" w:cs="仿宋_GB2312"/>
          <w:szCs w:val="32"/>
          <w:lang w:val="en"/>
        </w:rPr>
        <w:t>面试</w:t>
      </w:r>
      <w:r>
        <w:rPr>
          <w:rFonts w:hint="eastAsia" w:ascii="仿宋_GB2312" w:hAnsi="仿宋_GB2312" w:eastAsia="仿宋_GB2312" w:cs="仿宋_GB2312"/>
          <w:szCs w:val="32"/>
        </w:rPr>
        <w:t>成绩评定。</w:t>
      </w:r>
    </w:p>
    <w:p>
      <w:pPr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（4）电源连接稳定，防止意外断电，建议使用笔记本电脑。保证网络通畅、稳定，建议使用有线网络。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32"/>
        </w:rPr>
        <w:t>（5）面试前退出所有安全软件（安全软件会占用较多系统资源或保护了摄像头麦克风，影响面试作答），关闭微信、QQ等所有通讯工具及远程工具，关闭</w:t>
      </w:r>
      <w:r>
        <w:rPr>
          <w:rFonts w:hint="eastAsia" w:ascii="仿宋_GB2312" w:hAnsi="仿宋_GB2312" w:eastAsia="仿宋_GB2312" w:cs="仿宋_GB2312"/>
          <w:szCs w:val="32"/>
          <w:lang w:val="en"/>
        </w:rPr>
        <w:t>操作</w:t>
      </w:r>
      <w:r>
        <w:rPr>
          <w:rFonts w:hint="eastAsia" w:ascii="仿宋_GB2312" w:hAnsi="仿宋_GB2312" w:eastAsia="仿宋_GB2312" w:cs="仿宋_GB2312"/>
          <w:szCs w:val="32"/>
        </w:rPr>
        <w:t>系统自动更新功能。</w:t>
      </w:r>
    </w:p>
    <w:p>
      <w:pPr>
        <w:ind w:firstLine="643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移动端设备（手机或平板）技术要求：</w:t>
      </w:r>
    </w:p>
    <w:p>
      <w:pPr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（1）移动端设备须为安卓系统，且系统版本为8.0及以上。设备须有正常的录像录音功能、可用存储内存至少2G以上，且有满足连续摄像2.5小时的电量（保证拍摄完整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过程及视频上传过程）。注意：</w:t>
      </w:r>
      <w:r>
        <w:rPr>
          <w:rFonts w:hint="eastAsia" w:ascii="仿宋_GB2312" w:hAnsi="仿宋_GB2312" w:eastAsia="仿宋_GB2312" w:cs="仿宋_GB2312"/>
          <w:b/>
          <w:bCs/>
        </w:rPr>
        <w:t>苹果手机和苹果平板无法安装“智试通”APP。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（2）</w:t>
      </w:r>
      <w:r>
        <w:rPr>
          <w:rFonts w:hint="eastAsia" w:ascii="仿宋_GB2312" w:hAnsi="仿宋_GB2312" w:eastAsia="仿宋_GB2312" w:cs="仿宋_GB2312"/>
          <w:b/>
          <w:bCs/>
        </w:rPr>
        <w:t>面试中来电会导致佐证视频录制中断</w:t>
      </w:r>
      <w:r>
        <w:rPr>
          <w:rFonts w:hint="eastAsia" w:ascii="仿宋_GB2312" w:hAnsi="仿宋_GB2312" w:eastAsia="仿宋_GB2312" w:cs="仿宋_GB2312"/>
        </w:rPr>
        <w:t>，考前请退出微信、QQ或其它带有视频或语音聊天功能的社交软件，并</w:t>
      </w:r>
      <w:r>
        <w:rPr>
          <w:rFonts w:hint="eastAsia" w:ascii="仿宋_GB2312" w:hAnsi="仿宋_GB2312" w:eastAsia="仿宋_GB2312" w:cs="仿宋_GB2312"/>
          <w:b/>
          <w:bCs/>
        </w:rPr>
        <w:t>确保没有电话打扰</w:t>
      </w:r>
      <w:r>
        <w:rPr>
          <w:rFonts w:hint="eastAsia" w:ascii="仿宋_GB2312" w:hAnsi="仿宋_GB2312" w:eastAsia="仿宋_GB2312" w:cs="仿宋_GB2312"/>
        </w:rPr>
        <w:t>。建议将手机调至静音状态。如因上述原因导致佐证视频录制中断的，请务必确保佐证视频继续正常录制。</w:t>
      </w:r>
    </w:p>
    <w:p>
      <w:pPr>
        <w:numPr>
          <w:ilvl w:val="0"/>
          <w:numId w:val="1"/>
        </w:numPr>
        <w:wordWrap w:val="0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下载安装线上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系统。此次网上视频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使用“智试云”线上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系统，由</w:t>
      </w:r>
      <w:r>
        <w:rPr>
          <w:rFonts w:hint="eastAsia" w:ascii="仿宋_GB2312" w:hAnsi="仿宋_GB2312" w:eastAsia="仿宋_GB2312" w:cs="仿宋_GB2312"/>
          <w:lang w:val="en"/>
        </w:rPr>
        <w:t>电脑端</w:t>
      </w:r>
      <w:r>
        <w:rPr>
          <w:rFonts w:hint="eastAsia" w:ascii="仿宋_GB2312" w:hAnsi="仿宋_GB2312" w:eastAsia="仿宋_GB2312" w:cs="仿宋_GB2312"/>
        </w:rPr>
        <w:t>“智试云”和移动端“智试通”两部分构成，考生需同时在</w:t>
      </w:r>
      <w:r>
        <w:rPr>
          <w:rFonts w:hint="eastAsia" w:ascii="仿宋_GB2312" w:hAnsi="仿宋_GB2312" w:eastAsia="仿宋_GB2312" w:cs="仿宋_GB2312"/>
          <w:lang w:val="en"/>
        </w:rPr>
        <w:t>电脑</w:t>
      </w:r>
      <w:r>
        <w:rPr>
          <w:rFonts w:hint="eastAsia" w:ascii="仿宋_GB2312" w:hAnsi="仿宋_GB2312" w:eastAsia="仿宋_GB2312" w:cs="仿宋_GB2312"/>
        </w:rPr>
        <w:t>和移动端设备分别下载安装方可完成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。官方下载地址为：https://manager.zgrsw.cn/download.html#/download</w:t>
      </w:r>
      <w:r>
        <w:rPr>
          <w:rStyle w:val="9"/>
          <w:rFonts w:hint="eastAsia" w:ascii="仿宋_GB2312" w:hAnsi="仿宋_GB2312" w:eastAsia="仿宋_GB2312" w:cs="仿宋_GB2312"/>
          <w:color w:val="auto"/>
          <w:u w:val="none"/>
        </w:rPr>
        <w:t>。</w:t>
      </w:r>
      <w:r>
        <w:rPr>
          <w:rFonts w:hint="eastAsia" w:ascii="仿宋_GB2312" w:hAnsi="仿宋_GB2312" w:eastAsia="仿宋_GB2312" w:cs="仿宋_GB2312"/>
        </w:rPr>
        <w:t>下载客户端时，考生应同时阅读《操作手册》和《考试常见问题》，按照《操作手册》正确安装软件并熟悉软件功能。在下载、安装和使用软件过程中有任何问题，请参照《考试常见问题》解决或拨打技术咨询电话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"/>
        </w:rPr>
        <w:t>设备放置及面试位置设置。应在面试环境（房间）摆放一张高度合适的桌子及椅子，考生背对墙就坐，将电脑平放桌上，</w:t>
      </w:r>
      <w:r>
        <w:rPr>
          <w:rFonts w:hint="eastAsia" w:ascii="仿宋_GB2312" w:hAnsi="仿宋_GB2312" w:eastAsia="仿宋_GB2312" w:cs="仿宋_GB2312"/>
        </w:rPr>
        <w:t>调整好电脑及椅子位置，确保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过程中上半身能够在</w:t>
      </w:r>
      <w:r>
        <w:rPr>
          <w:rFonts w:hint="eastAsia" w:ascii="仿宋_GB2312" w:hAnsi="仿宋_GB2312" w:eastAsia="仿宋_GB2312" w:cs="仿宋_GB2312"/>
          <w:lang w:val="en"/>
        </w:rPr>
        <w:t>摄像范围中。</w:t>
      </w:r>
      <w:r>
        <w:rPr>
          <w:rFonts w:hint="eastAsia" w:ascii="仿宋_GB2312" w:hAnsi="仿宋_GB2312" w:eastAsia="仿宋_GB2312" w:cs="仿宋_GB2312"/>
        </w:rPr>
        <w:t>同时应在考生座位后侧面的合适位置放置移动端设备，保证移动端设备能够从后侧面拍摄到考生桌面、</w:t>
      </w:r>
      <w:r>
        <w:rPr>
          <w:rFonts w:hint="eastAsia" w:ascii="仿宋_GB2312" w:hAnsi="仿宋_GB2312" w:eastAsia="仿宋_GB2312" w:cs="仿宋_GB2312"/>
          <w:lang w:val="en"/>
        </w:rPr>
        <w:t>电脑</w:t>
      </w:r>
      <w:r>
        <w:rPr>
          <w:rFonts w:hint="eastAsia" w:ascii="仿宋_GB2312" w:hAnsi="仿宋_GB2312" w:eastAsia="仿宋_GB2312" w:cs="仿宋_GB2312"/>
        </w:rPr>
        <w:t>屏幕、周围环境及考生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全过程。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"/>
        </w:rPr>
        <w:t>模拟试测</w:t>
      </w:r>
      <w:r>
        <w:rPr>
          <w:rFonts w:hint="eastAsia" w:ascii="仿宋_GB2312" w:hAnsi="仿宋_GB2312" w:eastAsia="仿宋_GB2312" w:cs="仿宋_GB2312"/>
        </w:rPr>
        <w:t>是考生发现电脑设备、移动端设备和网络环境是否存在问题的关键环节，</w:t>
      </w:r>
      <w:r>
        <w:rPr>
          <w:rFonts w:hint="eastAsia" w:ascii="仿宋_GB2312" w:hAnsi="仿宋_GB2312" w:eastAsia="仿宋_GB2312" w:cs="仿宋_GB2312"/>
          <w:lang w:val="en"/>
        </w:rPr>
        <w:t>模拟试测</w:t>
      </w:r>
      <w:r>
        <w:rPr>
          <w:rFonts w:hint="eastAsia" w:ascii="仿宋_GB2312" w:hAnsi="仿宋_GB2312" w:eastAsia="仿宋_GB2312" w:cs="仿宋_GB2312"/>
        </w:rPr>
        <w:t>流程完全按照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流程进行</w:t>
      </w:r>
      <w:r>
        <w:rPr>
          <w:rFonts w:hint="eastAsia" w:ascii="仿宋_GB2312" w:hAnsi="仿宋_GB2312" w:eastAsia="仿宋_GB2312" w:cs="仿宋_GB2312"/>
          <w:lang w:val="en"/>
        </w:rPr>
        <w:t>（具体流程见附件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"/>
        </w:rPr>
        <w:t>）</w:t>
      </w:r>
      <w:r>
        <w:rPr>
          <w:rFonts w:hint="eastAsia" w:ascii="仿宋_GB2312" w:hAnsi="仿宋_GB2312" w:eastAsia="仿宋_GB2312" w:cs="仿宋_GB2312"/>
        </w:rPr>
        <w:t>，考生须熟悉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系统和操作流程，保证设备、系统、网络等符合要求、运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行正常。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若在</w:t>
      </w:r>
      <w:r>
        <w:rPr>
          <w:rFonts w:hint="eastAsia" w:ascii="仿宋_GB2312" w:hAnsi="仿宋_GB2312" w:eastAsia="仿宋_GB2312" w:cs="仿宋_GB2312"/>
          <w:lang w:val="en"/>
        </w:rPr>
        <w:t>试测</w:t>
      </w:r>
      <w:r>
        <w:rPr>
          <w:rFonts w:hint="eastAsia" w:ascii="仿宋_GB2312" w:hAnsi="仿宋_GB2312" w:eastAsia="仿宋_GB2312" w:cs="仿宋_GB2312"/>
        </w:rPr>
        <w:t>过程中出现无法登录、面部识别障碍、视频无法上传等技术问题，请拨打技术咨询电话，也可在进入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后通过系统“求助”功能向监督员咨询。</w:t>
      </w:r>
    </w:p>
    <w:p>
      <w:pPr>
        <w:ind w:firstLine="64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因</w:t>
      </w:r>
      <w:r>
        <w:rPr>
          <w:rFonts w:hint="eastAsia" w:ascii="仿宋_GB2312" w:hAnsi="仿宋_GB2312" w:eastAsia="仿宋_GB2312" w:cs="仿宋_GB2312"/>
          <w:b/>
          <w:bCs/>
          <w:lang w:val="en"/>
        </w:rPr>
        <w:t>考生</w:t>
      </w:r>
      <w:r>
        <w:rPr>
          <w:rFonts w:hint="eastAsia" w:ascii="仿宋_GB2312" w:hAnsi="仿宋_GB2312" w:eastAsia="仿宋_GB2312" w:cs="仿宋_GB2312"/>
          <w:b/>
          <w:bCs/>
        </w:rPr>
        <w:t>个人原因不参加模拟试测，正式面试前或参加面试时才发现设备或网络环境问题，导致无法正常参加或完成面试的，由</w:t>
      </w:r>
      <w:r>
        <w:rPr>
          <w:rFonts w:hint="eastAsia" w:ascii="仿宋_GB2312" w:hAnsi="仿宋_GB2312" w:eastAsia="仿宋_GB2312" w:cs="仿宋_GB2312"/>
          <w:b/>
          <w:bCs/>
          <w:lang w:val="en"/>
        </w:rPr>
        <w:t>考生</w:t>
      </w:r>
      <w:r>
        <w:rPr>
          <w:rFonts w:hint="eastAsia" w:ascii="仿宋_GB2312" w:hAnsi="仿宋_GB2312" w:eastAsia="仿宋_GB2312" w:cs="仿宋_GB2312"/>
          <w:b/>
          <w:bCs/>
        </w:rPr>
        <w:t>自行承担责任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仿宋_GB2312" w:hAnsi="仿宋_GB2312" w:eastAsia="仿宋_GB2312" w:cs="仿宋_GB2312"/>
          <w:lang w:val="en"/>
        </w:rPr>
        <w:t>模拟试测</w:t>
      </w:r>
      <w:r>
        <w:rPr>
          <w:rFonts w:hint="eastAsia" w:ascii="仿宋_GB2312" w:hAnsi="仿宋_GB2312" w:eastAsia="仿宋_GB2312" w:cs="仿宋_GB2312"/>
        </w:rPr>
        <w:t>顺利完成后，不要将电脑设备作其他用途；正式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前，请再次检测好</w:t>
      </w:r>
      <w:r>
        <w:rPr>
          <w:rFonts w:hint="eastAsia" w:ascii="仿宋_GB2312" w:hAnsi="仿宋_GB2312" w:eastAsia="仿宋_GB2312" w:cs="仿宋_GB2312"/>
          <w:lang w:val="en"/>
        </w:rPr>
        <w:t>电脑</w:t>
      </w:r>
      <w:r>
        <w:rPr>
          <w:rFonts w:hint="eastAsia" w:ascii="仿宋_GB2312" w:hAnsi="仿宋_GB2312" w:eastAsia="仿宋_GB2312" w:cs="仿宋_GB2312"/>
        </w:rPr>
        <w:t>和移动端设备，重启软件并确保系统不休眠及网络正常。</w:t>
      </w:r>
    </w:p>
    <w:sectPr>
      <w:footerReference r:id="rId5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红豆小标宋简体">
    <w:altName w:val="方正小标宋_GBK"/>
    <w:panose1 w:val="02000509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72xka9EAAAACAQAADwAAAAAAAAABACAAAAA4AAAAZHJzL2Rvd25yZXYueG1sUEsBAhQAFAAAAAgA&#10;h07iQLAbmq4WAgAAFgQAAA4AAAAAAAAAAQAgAAAAN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B0B97"/>
    <w:multiLevelType w:val="singleLevel"/>
    <w:tmpl w:val="952B0B9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2C"/>
    <w:rsid w:val="00012EAD"/>
    <w:rsid w:val="0002418E"/>
    <w:rsid w:val="000B1683"/>
    <w:rsid w:val="0019367F"/>
    <w:rsid w:val="002108EF"/>
    <w:rsid w:val="00215154"/>
    <w:rsid w:val="00250832"/>
    <w:rsid w:val="002B6CA6"/>
    <w:rsid w:val="00307389"/>
    <w:rsid w:val="00307948"/>
    <w:rsid w:val="0034676E"/>
    <w:rsid w:val="003B1C2C"/>
    <w:rsid w:val="003C1811"/>
    <w:rsid w:val="00463830"/>
    <w:rsid w:val="00474EA3"/>
    <w:rsid w:val="004E0733"/>
    <w:rsid w:val="004E13BA"/>
    <w:rsid w:val="004F094F"/>
    <w:rsid w:val="005102DE"/>
    <w:rsid w:val="005312B0"/>
    <w:rsid w:val="005410DC"/>
    <w:rsid w:val="005A0FBD"/>
    <w:rsid w:val="005C1E5E"/>
    <w:rsid w:val="005C6119"/>
    <w:rsid w:val="005E1A49"/>
    <w:rsid w:val="006125C7"/>
    <w:rsid w:val="006225CD"/>
    <w:rsid w:val="00674C94"/>
    <w:rsid w:val="006F7B9C"/>
    <w:rsid w:val="00724EC6"/>
    <w:rsid w:val="00786659"/>
    <w:rsid w:val="00816722"/>
    <w:rsid w:val="00886A88"/>
    <w:rsid w:val="009F1437"/>
    <w:rsid w:val="00A60194"/>
    <w:rsid w:val="00A71EFB"/>
    <w:rsid w:val="00AB79BB"/>
    <w:rsid w:val="00B3709A"/>
    <w:rsid w:val="00B70013"/>
    <w:rsid w:val="00BD292A"/>
    <w:rsid w:val="00C1558A"/>
    <w:rsid w:val="00C561E3"/>
    <w:rsid w:val="00C8294C"/>
    <w:rsid w:val="00D161B0"/>
    <w:rsid w:val="00D427AD"/>
    <w:rsid w:val="00D87735"/>
    <w:rsid w:val="00DA670C"/>
    <w:rsid w:val="00DC6073"/>
    <w:rsid w:val="00E24D53"/>
    <w:rsid w:val="00E375D9"/>
    <w:rsid w:val="00E46459"/>
    <w:rsid w:val="00E52E11"/>
    <w:rsid w:val="00E7125B"/>
    <w:rsid w:val="00EB6D65"/>
    <w:rsid w:val="00F10C49"/>
    <w:rsid w:val="00F21355"/>
    <w:rsid w:val="00F367D4"/>
    <w:rsid w:val="00F52AE3"/>
    <w:rsid w:val="00F716E7"/>
    <w:rsid w:val="00F95BDE"/>
    <w:rsid w:val="00FA3944"/>
    <w:rsid w:val="02A5021C"/>
    <w:rsid w:val="02AD2D30"/>
    <w:rsid w:val="07AB30EA"/>
    <w:rsid w:val="08862C06"/>
    <w:rsid w:val="09274A85"/>
    <w:rsid w:val="093335A6"/>
    <w:rsid w:val="09660C5F"/>
    <w:rsid w:val="0D0C3EDB"/>
    <w:rsid w:val="0E0C4542"/>
    <w:rsid w:val="0F996BDB"/>
    <w:rsid w:val="0FFE5AC5"/>
    <w:rsid w:val="113C083A"/>
    <w:rsid w:val="11A65730"/>
    <w:rsid w:val="11D06247"/>
    <w:rsid w:val="11D50FD8"/>
    <w:rsid w:val="11F57385"/>
    <w:rsid w:val="12D324D4"/>
    <w:rsid w:val="13BF2BA8"/>
    <w:rsid w:val="14EB4C57"/>
    <w:rsid w:val="15F87031"/>
    <w:rsid w:val="1A0F651D"/>
    <w:rsid w:val="1A5F5462"/>
    <w:rsid w:val="1A8100A7"/>
    <w:rsid w:val="1C2505DD"/>
    <w:rsid w:val="1C960B34"/>
    <w:rsid w:val="1D12133B"/>
    <w:rsid w:val="1D225728"/>
    <w:rsid w:val="1F337154"/>
    <w:rsid w:val="1F67916B"/>
    <w:rsid w:val="214D559C"/>
    <w:rsid w:val="22BF6870"/>
    <w:rsid w:val="2320011B"/>
    <w:rsid w:val="23D01B12"/>
    <w:rsid w:val="25EFF91B"/>
    <w:rsid w:val="267E3D71"/>
    <w:rsid w:val="28F01D4B"/>
    <w:rsid w:val="2A12635B"/>
    <w:rsid w:val="30DA5298"/>
    <w:rsid w:val="32956085"/>
    <w:rsid w:val="32EA59BE"/>
    <w:rsid w:val="33CF27F1"/>
    <w:rsid w:val="353921E8"/>
    <w:rsid w:val="39813CC3"/>
    <w:rsid w:val="3B0454C1"/>
    <w:rsid w:val="3D201E7E"/>
    <w:rsid w:val="3D276E3C"/>
    <w:rsid w:val="3F4D6505"/>
    <w:rsid w:val="3F677A8D"/>
    <w:rsid w:val="3FA424C7"/>
    <w:rsid w:val="3FFE412A"/>
    <w:rsid w:val="400B6B29"/>
    <w:rsid w:val="405505D3"/>
    <w:rsid w:val="4213275E"/>
    <w:rsid w:val="424E0098"/>
    <w:rsid w:val="425B3942"/>
    <w:rsid w:val="43B47E3B"/>
    <w:rsid w:val="44022A77"/>
    <w:rsid w:val="44502D9F"/>
    <w:rsid w:val="452A36A7"/>
    <w:rsid w:val="46EE15EE"/>
    <w:rsid w:val="4B6B020F"/>
    <w:rsid w:val="4B766146"/>
    <w:rsid w:val="4BF57712"/>
    <w:rsid w:val="4C0F3A8B"/>
    <w:rsid w:val="4C6202CE"/>
    <w:rsid w:val="4CBD43B8"/>
    <w:rsid w:val="4D78369D"/>
    <w:rsid w:val="4E6F2731"/>
    <w:rsid w:val="4E7338AA"/>
    <w:rsid w:val="4FD33D6F"/>
    <w:rsid w:val="4FFD23E6"/>
    <w:rsid w:val="50026180"/>
    <w:rsid w:val="505503DA"/>
    <w:rsid w:val="512A1625"/>
    <w:rsid w:val="517D6F91"/>
    <w:rsid w:val="52362956"/>
    <w:rsid w:val="524C724B"/>
    <w:rsid w:val="529C5CE3"/>
    <w:rsid w:val="549C3777"/>
    <w:rsid w:val="55AE28BF"/>
    <w:rsid w:val="569063DA"/>
    <w:rsid w:val="569A2D15"/>
    <w:rsid w:val="571F10BA"/>
    <w:rsid w:val="5793BE71"/>
    <w:rsid w:val="57C44C34"/>
    <w:rsid w:val="59D9534E"/>
    <w:rsid w:val="59F727E1"/>
    <w:rsid w:val="5BFD7B6D"/>
    <w:rsid w:val="5CCA5EC6"/>
    <w:rsid w:val="5D021E3A"/>
    <w:rsid w:val="5D72B4B6"/>
    <w:rsid w:val="5EDF4B37"/>
    <w:rsid w:val="5F3B40AE"/>
    <w:rsid w:val="5FFEF270"/>
    <w:rsid w:val="611B0FA7"/>
    <w:rsid w:val="63D42567"/>
    <w:rsid w:val="645A7CC0"/>
    <w:rsid w:val="652B0FCB"/>
    <w:rsid w:val="66F4688D"/>
    <w:rsid w:val="67047F4A"/>
    <w:rsid w:val="69C96E8A"/>
    <w:rsid w:val="6A32704B"/>
    <w:rsid w:val="6A4722F0"/>
    <w:rsid w:val="6BBB7ACB"/>
    <w:rsid w:val="6BBE1C28"/>
    <w:rsid w:val="6BC65959"/>
    <w:rsid w:val="6BEE6A3E"/>
    <w:rsid w:val="6CF16700"/>
    <w:rsid w:val="6E436CE6"/>
    <w:rsid w:val="6F2272BC"/>
    <w:rsid w:val="6FF9CB93"/>
    <w:rsid w:val="70296E09"/>
    <w:rsid w:val="702F6137"/>
    <w:rsid w:val="715F6B39"/>
    <w:rsid w:val="71CD34B8"/>
    <w:rsid w:val="72020235"/>
    <w:rsid w:val="721B1095"/>
    <w:rsid w:val="73907905"/>
    <w:rsid w:val="73B7CCB0"/>
    <w:rsid w:val="73DCF2C2"/>
    <w:rsid w:val="73EF6B46"/>
    <w:rsid w:val="767F3760"/>
    <w:rsid w:val="76B7951E"/>
    <w:rsid w:val="771779FD"/>
    <w:rsid w:val="7A040AE3"/>
    <w:rsid w:val="7A49774A"/>
    <w:rsid w:val="7A8156D4"/>
    <w:rsid w:val="7B3F785A"/>
    <w:rsid w:val="7BFFD2F0"/>
    <w:rsid w:val="7C8B0B5B"/>
    <w:rsid w:val="7D1A1A01"/>
    <w:rsid w:val="7DF27592"/>
    <w:rsid w:val="7E3DD387"/>
    <w:rsid w:val="7EB739E0"/>
    <w:rsid w:val="7EEF1D2A"/>
    <w:rsid w:val="7F3DB8C1"/>
    <w:rsid w:val="7FBEE497"/>
    <w:rsid w:val="7FECE9EC"/>
    <w:rsid w:val="95FDBCF4"/>
    <w:rsid w:val="AFD5A84F"/>
    <w:rsid w:val="B3F54855"/>
    <w:rsid w:val="BDE653C7"/>
    <w:rsid w:val="BFBF579C"/>
    <w:rsid w:val="BFCF3F00"/>
    <w:rsid w:val="BFCFBFF6"/>
    <w:rsid w:val="BFFBA0C2"/>
    <w:rsid w:val="CFAE2C42"/>
    <w:rsid w:val="D28BA652"/>
    <w:rsid w:val="D55F4A13"/>
    <w:rsid w:val="DA8A45AC"/>
    <w:rsid w:val="DDABD337"/>
    <w:rsid w:val="DDBCD0FA"/>
    <w:rsid w:val="DEED10C3"/>
    <w:rsid w:val="DF2A94CF"/>
    <w:rsid w:val="DFFE2028"/>
    <w:rsid w:val="E4BEAD18"/>
    <w:rsid w:val="E7C528A4"/>
    <w:rsid w:val="EBD625B3"/>
    <w:rsid w:val="EEF7D1FC"/>
    <w:rsid w:val="EFB7AFE4"/>
    <w:rsid w:val="EFF71E85"/>
    <w:rsid w:val="EFFE39F9"/>
    <w:rsid w:val="EFFFF0D0"/>
    <w:rsid w:val="F0C93169"/>
    <w:rsid w:val="F0F7E562"/>
    <w:rsid w:val="F3EF5744"/>
    <w:rsid w:val="F66B66DB"/>
    <w:rsid w:val="F6FFB65B"/>
    <w:rsid w:val="F73539C4"/>
    <w:rsid w:val="F76FAD4F"/>
    <w:rsid w:val="FAF129C5"/>
    <w:rsid w:val="FAFFA612"/>
    <w:rsid w:val="FB79C59B"/>
    <w:rsid w:val="FBBFFEBB"/>
    <w:rsid w:val="FBDC427B"/>
    <w:rsid w:val="FBFE8D7F"/>
    <w:rsid w:val="FCFCDB57"/>
    <w:rsid w:val="FDB92157"/>
    <w:rsid w:val="FE9BCE93"/>
    <w:rsid w:val="FEB7799A"/>
    <w:rsid w:val="FEFE1CBB"/>
    <w:rsid w:val="FF668D35"/>
    <w:rsid w:val="FFFD5431"/>
    <w:rsid w:val="FFFFF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方正仿宋_GB18030" w:hAnsi="方正仿宋_GB18030" w:eastAsia="方正仿宋_GB18030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styleId="9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paragraph" w:customStyle="1" w:styleId="10">
    <w:name w:val="标准正文"/>
    <w:basedOn w:val="6"/>
    <w:qFormat/>
    <w:uiPriority w:val="0"/>
    <w:pPr>
      <w:adjustRightInd w:val="0"/>
      <w:snapToGrid w:val="0"/>
      <w:ind w:firstLine="360"/>
    </w:pPr>
    <w:rPr>
      <w:rFonts w:ascii="Times New Roman" w:hAnsi="Times New Roman"/>
      <w:kern w:val="0"/>
      <w:sz w:val="32"/>
      <w:szCs w:val="32"/>
    </w:rPr>
  </w:style>
  <w:style w:type="paragraph" w:customStyle="1" w:styleId="11">
    <w:name w:val="黑体小标题"/>
    <w:basedOn w:val="10"/>
    <w:qFormat/>
    <w:uiPriority w:val="0"/>
    <w:rPr>
      <w:rFonts w:eastAsia="黑体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方正仿宋_GB18030" w:hAnsi="方正仿宋_GB18030" w:eastAsia="方正仿宋_GB18030" w:cs="Times New Roman"/>
      <w:kern w:val="2"/>
      <w:sz w:val="32"/>
      <w:szCs w:val="24"/>
      <w:lang w:val="en-US" w:eastAsia="zh-CN" w:bidi="ar-SA"/>
    </w:rPr>
  </w:style>
  <w:style w:type="paragraph" w:customStyle="1" w:styleId="15">
    <w:name w:val="Revision"/>
    <w:hidden/>
    <w:semiHidden/>
    <w:qFormat/>
    <w:uiPriority w:val="99"/>
    <w:rPr>
      <w:rFonts w:ascii="方正仿宋_GB18030" w:hAnsi="方正仿宋_GB18030" w:eastAsia="方正仿宋_GB18030" w:cs="Times New Roman"/>
      <w:kern w:val="2"/>
      <w:sz w:val="32"/>
      <w:szCs w:val="24"/>
      <w:lang w:val="en-US" w:eastAsia="zh-CN" w:bidi="ar-SA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HCJ</Company>
  <Pages>4</Pages>
  <Words>1564</Words>
  <Characters>1650</Characters>
  <Lines>11</Lines>
  <Paragraphs>3</Paragraphs>
  <TotalTime>163</TotalTime>
  <ScaleCrop>false</ScaleCrop>
  <LinksUpToDate>false</LinksUpToDate>
  <CharactersWithSpaces>1652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2021-05-16T14:00:00Z</dcterms:created>
  <dc:creator>HCJ</dc:creator>
  <cp:lastModifiedBy>admin</cp:lastModifiedBy>
  <cp:lastPrinted>2021-12-07T02:02:00Z</cp:lastPrinted>
  <dcterms:modified xsi:type="dcterms:W3CDTF">2022-06-02T18:28:08Z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E44A8A6C19FC47FC8CFCCD9B79B02B64</vt:lpwstr>
  </property>
</Properties>
</file>