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asciiTheme="majorEastAsia" w:hAnsiTheme="majorEastAsia" w:eastAsiaTheme="majorEastAsia"/>
          <w:b/>
          <w:sz w:val="36"/>
        </w:rPr>
      </w:pPr>
      <w:r>
        <w:rPr>
          <w:rFonts w:hint="eastAsia" w:asciiTheme="majorEastAsia" w:hAnsiTheme="majorEastAsia" w:eastAsiaTheme="majorEastAsia"/>
          <w:b/>
          <w:sz w:val="36"/>
        </w:rPr>
        <w:t>中国法律服务（澳门）公司核验章式样</w:t>
      </w:r>
    </w:p>
    <w:p>
      <w:bookmarkStart w:id="0" w:name="_GoBack"/>
      <w:bookmarkEnd w:id="0"/>
    </w:p>
    <w:p/>
    <w:p>
      <w:pPr>
        <w:jc w:val="center"/>
      </w:pPr>
      <w:r>
        <w:drawing>
          <wp:inline distT="0" distB="0" distL="0" distR="0">
            <wp:extent cx="3059430" cy="2641600"/>
            <wp:effectExtent l="57150" t="57150" r="45720" b="635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3060000" cy="264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36"/>
    <w:rsid w:val="00142C90"/>
    <w:rsid w:val="00194CF2"/>
    <w:rsid w:val="003F0929"/>
    <w:rsid w:val="00511316"/>
    <w:rsid w:val="006B39A1"/>
    <w:rsid w:val="007F6567"/>
    <w:rsid w:val="00862CA5"/>
    <w:rsid w:val="00AC53EE"/>
    <w:rsid w:val="00BC1DFF"/>
    <w:rsid w:val="00CE5072"/>
    <w:rsid w:val="00DD4936"/>
    <w:rsid w:val="3E341960"/>
    <w:rsid w:val="5D6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22</Characters>
  <Lines>1</Lines>
  <Paragraphs>1</Paragraphs>
  <TotalTime>0</TotalTime>
  <ScaleCrop>false</ScaleCrop>
  <LinksUpToDate>false</LinksUpToDate>
  <CharactersWithSpaces>24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2018-05-11T01:41:00Z</dcterms:created>
  <dc:creator>shewaichu</dc:creator>
  <cp:lastModifiedBy>北城以北</cp:lastModifiedBy>
  <cp:lastPrinted>2018-04-23T03:24:00Z</cp:lastPrinted>
  <dcterms:modified xsi:type="dcterms:W3CDTF">2018-05-14T02:03:07Z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