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20"/>
          <w:lang w:val="en-US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20"/>
          <w:lang w:val="en-US" w:eastAsia="zh-CN" w:bidi="ar"/>
        </w:rPr>
        <w:t>司法部燕城监狱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20"/>
          <w:lang w:val="en-US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20"/>
          <w:lang w:val="en-US" w:eastAsia="zh-CN" w:bidi="ar"/>
        </w:rPr>
        <w:t>2026年度拟录用公务员公示公告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宋体" w:eastAsia="仿宋_GB2312" w:cs="仿宋_GB2312"/>
          <w:color w:val="auto"/>
          <w:sz w:val="32"/>
          <w:szCs w:val="20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_GB2312" w:hAnsi="宋体" w:eastAsia="仿宋_GB2312" w:cs="仿宋_GB2312"/>
          <w:color w:val="auto"/>
          <w:sz w:val="32"/>
          <w:szCs w:val="20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根据中央机关及其直属机构2026年度考试录用公务员工作有关要求，经过笔试、面试、体能测评、体检和考察等程序，确定刘文龙等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名同志为司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法部燕城监狱拟录用公务员（名单附后），现按规定予以公示。公示期间如有问题，请向司法部燕城监狱反映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2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宋体" w:eastAsia="仿宋_GB2312" w:cs="仿宋_GB2312"/>
          <w:color w:val="auto"/>
          <w:sz w:val="32"/>
          <w:szCs w:val="20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公示时间：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2026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年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20"/>
          <w:lang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月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20"/>
          <w:lang w:eastAsia="zh-CN" w:bidi="ar"/>
        </w:rPr>
        <w:t>21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日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20"/>
          <w:lang w:eastAsia="zh-CN" w:bidi="ar"/>
        </w:rPr>
        <w:t>-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20"/>
          <w:lang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月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20"/>
          <w:lang w:eastAsia="zh-CN" w:bidi="ar"/>
        </w:rPr>
        <w:t>27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日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(5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个工作日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监督电话：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010-61599572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宋体" w:eastAsia="仿宋_GB2312" w:cs="仿宋_GB2312"/>
          <w:color w:val="auto"/>
          <w:sz w:val="32"/>
          <w:szCs w:val="20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联系地址：北京东燕郊汇福路397号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color w:val="auto"/>
          <w:sz w:val="32"/>
          <w:szCs w:val="20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邮政编码：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>065201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color w:val="auto"/>
          <w:sz w:val="32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color w:val="auto"/>
          <w:sz w:val="32"/>
          <w:szCs w:val="20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宋体" w:eastAsia="仿宋_GB2312" w:cs="仿宋_GB2312"/>
          <w:color w:val="auto"/>
          <w:sz w:val="32"/>
          <w:szCs w:val="20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 xml:space="preserve">                      司法部燕城监狱政治处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 xml:space="preserve">                         2026年5月</w:t>
      </w:r>
      <w:r>
        <w:rPr>
          <w:rFonts w:hint="default" w:ascii="仿宋_GB2312" w:hAnsi="宋体" w:eastAsia="仿宋_GB2312" w:cs="仿宋_GB2312"/>
          <w:color w:val="auto"/>
          <w:kern w:val="2"/>
          <w:sz w:val="32"/>
          <w:szCs w:val="20"/>
          <w:lang w:eastAsia="zh-CN" w:bidi="ar"/>
        </w:rPr>
        <w:t>20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20"/>
          <w:lang w:val="en-US" w:eastAsia="zh-CN" w:bidi="ar"/>
        </w:rPr>
        <w:t>附件：司法部燕城监狱2026年度拟录用公务员名单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20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20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20"/>
          <w:lang w:val="en-US" w:eastAsia="zh-CN" w:bidi="ar"/>
        </w:rPr>
        <w:t>司法部燕城监狱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color w:val="auto"/>
          <w:kern w:val="0"/>
          <w:sz w:val="32"/>
          <w:szCs w:val="20"/>
          <w:lang w:val="en-US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auto"/>
          <w:kern w:val="0"/>
          <w:sz w:val="44"/>
          <w:szCs w:val="20"/>
          <w:lang w:val="en-US" w:eastAsia="zh-CN" w:bidi="ar"/>
        </w:rPr>
        <w:t>2026年度拟录用公务员名单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sz w:val="44"/>
          <w:szCs w:val="44"/>
          <w:lang w:val="en-US"/>
        </w:rPr>
      </w:pPr>
    </w:p>
    <w:tbl>
      <w:tblPr>
        <w:tblStyle w:val="3"/>
        <w:tblW w:w="10093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75"/>
        <w:gridCol w:w="1020"/>
        <w:gridCol w:w="631"/>
        <w:gridCol w:w="1882"/>
        <w:gridCol w:w="968"/>
        <w:gridCol w:w="1500"/>
        <w:gridCol w:w="1024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拟录用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职位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院校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男犯监区一级警长及以下300110207001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  <w:t>刘文龙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112314040503808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首都师范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长治市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潞州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中学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  <w:t>王有悦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112337030805519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德州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待业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男犯监区一级警长及以下300110207002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  <w:t>蔡奔禄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112334160601211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安徽科技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安庆市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转播台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（安庆实验台）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男犯监区一级警长及以下300110207003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  <w:t>陆磊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112332130202927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济宁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医学院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待业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  <w:t>邱栋宇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112342210202613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湖北医药学院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药护学院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鄂州市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中医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/>
          <w:color w:val="auto"/>
          <w:kern w:val="0"/>
          <w:sz w:val="44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/>
          <w:color w:val="auto"/>
          <w:kern w:val="0"/>
          <w:sz w:val="44"/>
          <w:szCs w:val="20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D60FF"/>
    <w:rsid w:val="035A5565"/>
    <w:rsid w:val="09BC53C0"/>
    <w:rsid w:val="0D655D2E"/>
    <w:rsid w:val="0F9A7DBD"/>
    <w:rsid w:val="12167F27"/>
    <w:rsid w:val="1CBD2589"/>
    <w:rsid w:val="1F15299B"/>
    <w:rsid w:val="2290420B"/>
    <w:rsid w:val="23356241"/>
    <w:rsid w:val="257546D0"/>
    <w:rsid w:val="3BB242BA"/>
    <w:rsid w:val="3C3B6BD6"/>
    <w:rsid w:val="413C7F50"/>
    <w:rsid w:val="47C53B70"/>
    <w:rsid w:val="4B4E6158"/>
    <w:rsid w:val="4BBD60FF"/>
    <w:rsid w:val="52EC0798"/>
    <w:rsid w:val="55A24AC7"/>
    <w:rsid w:val="69947101"/>
    <w:rsid w:val="6B6C11E1"/>
    <w:rsid w:val="A7F7B9AF"/>
    <w:rsid w:val="D9FBA877"/>
    <w:rsid w:val="FCBCE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2025-04-22T09:07:00Z</dcterms:created>
  <dc:creator>崔利珍</dc:creator>
  <cp:lastModifiedBy>admin</cp:lastModifiedBy>
  <cp:lastPrinted>2014-01-02T03:41:00Z</cp:lastPrinted>
  <dcterms:modified xsi:type="dcterms:W3CDTF">2026-05-20T09:22:57Z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